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e8cb60a" w14:paraId="e8cb60a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FA64B5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St-27/2018-8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Financijske agencije, Regionalni centar Zagreb, Podružnica Varaždin, Augusta Cesarca 2, Varaždin, za otvaranje stečajnog postupka nad dužnikom </w:t>
      </w:r>
      <w:r w:rsidR="001E56E4">
        <w:t xml:space="preserve">Dom za starije i nemoćne osobe VIVO VITA,  </w:t>
      </w:r>
      <w:proofErr w:type="spellStart"/>
      <w:r w:rsidR="001E56E4">
        <w:t>Trnovec</w:t>
      </w:r>
      <w:proofErr w:type="spellEnd"/>
      <w:r w:rsidR="001E56E4">
        <w:t xml:space="preserve"> </w:t>
      </w:r>
      <w:proofErr w:type="spellStart"/>
      <w:r w:rsidR="001E56E4">
        <w:t>Bartolovečki</w:t>
      </w:r>
      <w:proofErr w:type="spellEnd"/>
      <w:r w:rsidR="001E56E4">
        <w:t xml:space="preserve">, Nikole Tesle 15, </w:t>
      </w:r>
      <w:r>
        <w:t xml:space="preserve">OIB: </w:t>
      </w:r>
      <w:r w:rsidR="001E56E4">
        <w:t>28983968662</w:t>
      </w:r>
      <w:r>
        <w:t xml:space="preserve">, dana </w:t>
      </w:r>
      <w:r w:rsidR="00FA64B5">
        <w:t>18. srpnja</w:t>
      </w:r>
      <w:r w:rsidR="00F41E35">
        <w:t xml:space="preserve"> 2018.      </w:t>
      </w:r>
      <w:r>
        <w:t xml:space="preserve">                </w:t>
      </w:r>
    </w:p>
    <w:p w:rsidRDefault="00CC7FA3" w:rsidP="00485215" w:rsidR="00CC7FA3">
      <w:pPr>
        <w:spacing w:lineRule="auto" w:line="240" w:after="0"/>
        <w:jc w:val="center"/>
      </w:pPr>
    </w:p>
    <w:p w:rsidRDefault="00A35D55" w:rsidP="00485215" w:rsidR="00A35D55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F41E35">
        <w:t xml:space="preserve"> j</w:t>
      </w:r>
      <w:r w:rsidR="00485215">
        <w:t xml:space="preserve">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 w:rsidRPr="008B0134">
      <w:pPr>
        <w:spacing w:lineRule="auto" w:line="240" w:after="0"/>
      </w:pPr>
    </w:p>
    <w:p w:rsidRDefault="008B0134" w:rsidP="008B0134" w:rsidR="008B0134" w:rsidRPr="008B0134">
      <w:pPr>
        <w:spacing w:lineRule="auto" w:line="240" w:after="0"/>
        <w:jc w:val="both"/>
        <w:rPr>
          <w:rFonts w:eastAsia="Times New Roman"/>
          <w:lang w:eastAsia="hr-HR"/>
        </w:rPr>
      </w:pPr>
      <w:r w:rsidRPr="008B0134">
        <w:rPr>
          <w:rFonts w:eastAsia="Times New Roman"/>
          <w:lang w:eastAsia="hr-HR"/>
        </w:rPr>
        <w:tab/>
        <w:t xml:space="preserve">1. Nalaže se </w:t>
      </w:r>
      <w:r>
        <w:rPr>
          <w:rFonts w:eastAsia="Times New Roman"/>
          <w:lang w:eastAsia="hr-HR"/>
        </w:rPr>
        <w:t xml:space="preserve">zakonskoj zastupnici dužnika Dom za starije i nemoćne osobe VIVO VITA, Željki Ljubić, </w:t>
      </w:r>
      <w:proofErr w:type="spellStart"/>
      <w:r>
        <w:rPr>
          <w:rFonts w:eastAsia="Times New Roman"/>
          <w:lang w:eastAsia="hr-HR"/>
        </w:rPr>
        <w:t>Trnovec</w:t>
      </w:r>
      <w:proofErr w:type="spellEnd"/>
      <w:r>
        <w:rPr>
          <w:rFonts w:eastAsia="Times New Roman"/>
          <w:lang w:eastAsia="hr-HR"/>
        </w:rPr>
        <w:t>, Nikole Tesle 15</w:t>
      </w:r>
      <w:r w:rsidRPr="008B0134">
        <w:rPr>
          <w:rFonts w:eastAsia="Times New Roman"/>
          <w:color w:themeColor="text1" w:val="000000"/>
          <w:lang w:eastAsia="hr-HR"/>
        </w:rPr>
        <w:t xml:space="preserve">, OIB: </w:t>
      </w:r>
      <w:r>
        <w:rPr>
          <w:rFonts w:eastAsia="Times New Roman"/>
          <w:color w:themeColor="text1" w:val="000000"/>
          <w:lang w:eastAsia="hr-HR"/>
        </w:rPr>
        <w:t xml:space="preserve">82987943315, </w:t>
      </w:r>
      <w:r w:rsidRPr="008B0134">
        <w:rPr>
          <w:rFonts w:eastAsia="Times New Roman"/>
          <w:lang w:eastAsia="hr-HR"/>
        </w:rPr>
        <w:t>da na žiro-račun Fonda za namirenje troškova stečajnog postupka otvoren kod Hrvatske poštanske banke broj: HR6223900011300002746, p</w:t>
      </w:r>
      <w:r w:rsidRPr="008B0134">
        <w:rPr>
          <w:rFonts w:eastAsia="Times New Roman"/>
          <w:bCs/>
          <w:color w:val="000000"/>
          <w:lang w:eastAsia="hr-HR"/>
        </w:rPr>
        <w:t>oziv na broj odobrenja:</w:t>
      </w:r>
      <w:r w:rsidRPr="008B0134">
        <w:rPr>
          <w:rFonts w:eastAsia="Times New Roman"/>
          <w:color w:val="000000"/>
          <w:lang w:eastAsia="hr-HR"/>
        </w:rPr>
        <w:t xml:space="preserve">  </w:t>
      </w:r>
      <w:r w:rsidRPr="008B0134">
        <w:rPr>
          <w:rFonts w:eastAsia="Times New Roman"/>
          <w:lang w:eastAsia="hr-HR"/>
        </w:rPr>
        <w:t>220</w:t>
      </w:r>
      <w:r>
        <w:rPr>
          <w:rFonts w:eastAsia="Times New Roman"/>
          <w:lang w:eastAsia="hr-HR"/>
        </w:rPr>
        <w:t>2718</w:t>
      </w:r>
      <w:r w:rsidRPr="008B0134">
        <w:rPr>
          <w:rFonts w:eastAsia="Times New Roman"/>
          <w:lang w:eastAsia="hr-HR"/>
        </w:rPr>
        <w:t xml:space="preserve"> uplati iznos predujma od 1.000,00 kn u roku od 8 dana od dana dostave ovog rješenja.</w:t>
      </w:r>
    </w:p>
    <w:p w:rsidRDefault="008B0134" w:rsidP="008B0134" w:rsidR="008B0134" w:rsidRPr="008B013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B0134" w:rsidP="008B0134" w:rsidR="008B0134" w:rsidRPr="008B0134">
      <w:pPr>
        <w:spacing w:lineRule="auto" w:line="240" w:after="0"/>
        <w:jc w:val="both"/>
        <w:rPr>
          <w:rFonts w:eastAsia="Times New Roman"/>
          <w:lang w:eastAsia="hr-HR"/>
        </w:rPr>
      </w:pPr>
      <w:r w:rsidRPr="008B0134">
        <w:rPr>
          <w:rFonts w:eastAsia="Times New Roman"/>
          <w:lang w:eastAsia="hr-HR"/>
        </w:rPr>
        <w:tab/>
        <w:t xml:space="preserve">2. Nalaže se </w:t>
      </w:r>
      <w:r>
        <w:rPr>
          <w:rFonts w:eastAsia="Times New Roman"/>
          <w:lang w:eastAsia="hr-HR"/>
        </w:rPr>
        <w:t xml:space="preserve">zakonskoj zastupnici dužnika Dom za starije i nemoćne osobe VIVO VITA, Željki Ljubić, </w:t>
      </w:r>
      <w:proofErr w:type="spellStart"/>
      <w:r>
        <w:rPr>
          <w:rFonts w:eastAsia="Times New Roman"/>
          <w:lang w:eastAsia="hr-HR"/>
        </w:rPr>
        <w:t>Trnovec</w:t>
      </w:r>
      <w:proofErr w:type="spellEnd"/>
      <w:r>
        <w:rPr>
          <w:rFonts w:eastAsia="Times New Roman"/>
          <w:lang w:eastAsia="hr-HR"/>
        </w:rPr>
        <w:t>, Nikole Tesle 15</w:t>
      </w:r>
      <w:r w:rsidRPr="008B0134">
        <w:rPr>
          <w:rFonts w:eastAsia="Times New Roman"/>
          <w:color w:themeColor="text1" w:val="000000"/>
          <w:lang w:eastAsia="hr-HR"/>
        </w:rPr>
        <w:t xml:space="preserve">, OIB: </w:t>
      </w:r>
      <w:r>
        <w:rPr>
          <w:rFonts w:eastAsia="Times New Roman"/>
          <w:color w:themeColor="text1" w:val="000000"/>
          <w:lang w:eastAsia="hr-HR"/>
        </w:rPr>
        <w:t>82987943315</w:t>
      </w:r>
      <w:r>
        <w:rPr>
          <w:rFonts w:eastAsia="Times New Roman"/>
          <w:color w:themeColor="text1" w:val="000000"/>
          <w:lang w:eastAsia="hr-HR"/>
        </w:rPr>
        <w:t xml:space="preserve">, </w:t>
      </w:r>
      <w:r w:rsidRPr="008B0134">
        <w:rPr>
          <w:rFonts w:eastAsia="Times New Roman"/>
          <w:lang w:eastAsia="hr-HR"/>
        </w:rPr>
        <w:t>da na žiro-račun ovog suda broj: HR40 2390 0011 3000 02754 p</w:t>
      </w:r>
      <w:r w:rsidRPr="008B0134">
        <w:rPr>
          <w:rFonts w:eastAsia="Times New Roman"/>
          <w:bCs/>
          <w:color w:val="000000"/>
          <w:lang w:eastAsia="hr-HR"/>
        </w:rPr>
        <w:t>oziv na broj odobrenja:</w:t>
      </w:r>
      <w:r w:rsidRPr="008B0134">
        <w:rPr>
          <w:rFonts w:eastAsia="Times New Roman"/>
          <w:color w:val="000000"/>
          <w:lang w:eastAsia="hr-HR"/>
        </w:rPr>
        <w:t xml:space="preserve">  </w:t>
      </w:r>
      <w:r w:rsidRPr="008B0134">
        <w:rPr>
          <w:rFonts w:eastAsia="Times New Roman"/>
          <w:lang w:eastAsia="hr-HR"/>
        </w:rPr>
        <w:t>220</w:t>
      </w:r>
      <w:r>
        <w:rPr>
          <w:rFonts w:eastAsia="Times New Roman"/>
          <w:lang w:eastAsia="hr-HR"/>
        </w:rPr>
        <w:t>2718</w:t>
      </w:r>
      <w:r w:rsidRPr="008B0134">
        <w:rPr>
          <w:rFonts w:eastAsia="Times New Roman"/>
          <w:lang w:eastAsia="hr-HR"/>
        </w:rPr>
        <w:t xml:space="preserve"> uplati iznos predujma za namirenje troškova stečajnog postupka u iznosu od 7.650,00 kn, u roku od 8 dana od dana dostave ovog rješenja.</w:t>
      </w:r>
    </w:p>
    <w:p w:rsidRDefault="008B0134" w:rsidP="008B0134" w:rsidR="008B0134" w:rsidRPr="008B013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B0134" w:rsidP="008B0134" w:rsidR="008B0134">
      <w:pPr>
        <w:spacing w:lineRule="auto" w:line="240" w:after="0"/>
        <w:jc w:val="both"/>
        <w:rPr>
          <w:rFonts w:eastAsia="Times New Roman"/>
          <w:lang w:eastAsia="hr-HR"/>
        </w:rPr>
      </w:pPr>
      <w:r w:rsidRPr="008B0134">
        <w:rPr>
          <w:rFonts w:eastAsia="Times New Roman"/>
          <w:lang w:eastAsia="hr-HR"/>
        </w:rPr>
        <w:tab/>
        <w:t xml:space="preserve">3. Ako </w:t>
      </w:r>
      <w:r>
        <w:rPr>
          <w:rFonts w:eastAsia="Times New Roman"/>
          <w:lang w:eastAsia="hr-HR"/>
        </w:rPr>
        <w:t>zakonska zastupnica dužnika Željka Ljubić n</w:t>
      </w:r>
      <w:r w:rsidRPr="008B0134">
        <w:rPr>
          <w:rFonts w:eastAsia="Times New Roman"/>
          <w:lang w:eastAsia="hr-HR"/>
        </w:rPr>
        <w:t>e plati predujam u propisanom roku, na odgovarajući način, primijenit će se pravila o prisilnoj naplati novčane kazne u parničnom postupku.</w:t>
      </w:r>
    </w:p>
    <w:p w:rsidRDefault="008B0134" w:rsidP="008B0134" w:rsidR="008B0134" w:rsidRPr="008B013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B0134" w:rsidP="008B0134" w:rsidR="008B0134" w:rsidRPr="008B013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B0134" w:rsidP="008B0134" w:rsidR="008B0134">
      <w:pPr>
        <w:spacing w:lineRule="auto" w:line="240" w:after="0"/>
        <w:jc w:val="center"/>
        <w:rPr>
          <w:rFonts w:eastAsia="Times New Roman"/>
          <w:lang w:eastAsia="hr-HR"/>
        </w:rPr>
      </w:pPr>
      <w:r w:rsidRPr="008B0134">
        <w:rPr>
          <w:rFonts w:eastAsia="Times New Roman"/>
          <w:lang w:eastAsia="hr-HR"/>
        </w:rPr>
        <w:t>Obrazloženje</w:t>
      </w:r>
    </w:p>
    <w:p w:rsidRDefault="008B0134" w:rsidP="008B0134" w:rsidR="008B0134" w:rsidRPr="008B013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B0134" w:rsidP="008B0134" w:rsidR="008B0134" w:rsidRPr="008B013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8B0134" w:rsidP="008B0134" w:rsidR="008B0134">
      <w:pPr>
        <w:spacing w:lineRule="auto" w:line="240" w:after="0"/>
        <w:jc w:val="both"/>
      </w:pPr>
      <w:r>
        <w:tab/>
        <w:t>Predlagatelj je 22. siječnja 2018. podnio ovome sudu prijedlog za otvaranje stečajnog postupka nad dužnikom,</w:t>
      </w:r>
      <w:r w:rsidRPr="00E079AC">
        <w:t xml:space="preserve"> </w:t>
      </w:r>
      <w:r>
        <w:t>navodeći da dužnik na dan 18. siječnja 2018. ima evidentirane neizvršene osnove za plaćanje u ukupnom iznosu od 184.128,80 kn.</w:t>
      </w:r>
    </w:p>
    <w:p w:rsidRDefault="008B0134" w:rsidP="008B0134" w:rsidR="008B0134" w:rsidRPr="008B013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B0134" w:rsidP="008B0134" w:rsidR="008B0134" w:rsidRPr="008B013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B0134" w:rsidP="008B0134" w:rsidR="008B0134" w:rsidRPr="008B0134">
      <w:pPr>
        <w:spacing w:lineRule="auto" w:line="240" w:after="0"/>
        <w:jc w:val="both"/>
        <w:rPr>
          <w:rFonts w:eastAsia="Times New Roman"/>
          <w:lang w:eastAsia="hr-HR"/>
        </w:rPr>
      </w:pPr>
      <w:r w:rsidRPr="008B0134">
        <w:rPr>
          <w:rFonts w:eastAsia="Times New Roman"/>
          <w:lang w:eastAsia="hr-HR"/>
        </w:rPr>
        <w:lastRenderedPageBreak/>
        <w:tab/>
        <w:t>Sukladno čl. 114. st.1. SZ-a podnositelj prijedloga za otvaranje stečajnoga postupka dužan je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8B0134" w:rsidP="008B0134" w:rsidR="008B0134" w:rsidRPr="008B013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B0134" w:rsidP="008B0134" w:rsidR="008B0134" w:rsidRPr="008B0134">
      <w:pPr>
        <w:spacing w:lineRule="auto" w:line="240" w:after="0"/>
        <w:jc w:val="both"/>
        <w:rPr>
          <w:rFonts w:eastAsia="Times New Roman"/>
          <w:lang w:eastAsia="hr-HR"/>
        </w:rPr>
      </w:pPr>
      <w:r w:rsidRPr="008B0134">
        <w:rPr>
          <w:rFonts w:eastAsia="Times New Roman"/>
          <w:lang w:eastAsia="hr-HR"/>
        </w:rPr>
        <w:tab/>
        <w:t>Odredbom čl. 114. st. 3. SZ-a propisano je da predlagatelj nije dužan platiti predujmove iz čl. 114. SZ-a, ako je podnio prijedlog za otvaranje stečajnoga postupka u skladu s člankom 110. stavkom 1. ovoga Zakona.</w:t>
      </w:r>
    </w:p>
    <w:p w:rsidRDefault="008B0134" w:rsidP="008B0134" w:rsidR="008B0134" w:rsidRPr="008B013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B0134" w:rsidP="008B0134" w:rsidR="008B0134" w:rsidRPr="008B0134">
      <w:pPr>
        <w:spacing w:lineRule="auto" w:line="240" w:after="0"/>
        <w:jc w:val="both"/>
        <w:rPr>
          <w:rFonts w:eastAsia="Calibri"/>
        </w:rPr>
      </w:pPr>
      <w:r w:rsidRPr="008B0134">
        <w:rPr>
          <w:rFonts w:eastAsia="Times New Roman"/>
          <w:lang w:eastAsia="hr-HR"/>
        </w:rPr>
        <w:tab/>
        <w:t>Temeljem odredbe čl. 113. st. 1. Stečajnog zakona („narodne novine“ broj 71/2015, u daljnjem tekstu SZ- a</w:t>
      </w:r>
      <w:r w:rsidRPr="008B0134">
        <w:rPr>
          <w:rFonts w:eastAsia="Calibri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8B0134" w:rsidP="008B0134" w:rsidR="008B0134" w:rsidRPr="008B0134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8B0134" w:rsidP="008B0134" w:rsidR="008B0134" w:rsidRPr="008B0134">
      <w:pPr>
        <w:spacing w:lineRule="auto" w:line="240" w:after="0"/>
        <w:ind w:firstLine="708"/>
        <w:jc w:val="both"/>
        <w:rPr>
          <w:rFonts w:eastAsia="Times New Roman"/>
          <w:lang w:eastAsia="hr-HR"/>
        </w:rPr>
      </w:pPr>
      <w:r w:rsidRPr="008B0134">
        <w:rPr>
          <w:rFonts w:eastAsia="Times New Roman"/>
          <w:lang w:eastAsia="hr-HR"/>
        </w:rPr>
        <w:t>Određeni iznos predujma iz točke 2. izreke rješenja sastoji se od troškova izrade štambilja, koji iznosi oko 150</w:t>
      </w:r>
      <w:r w:rsidR="00510E77">
        <w:rPr>
          <w:rFonts w:eastAsia="Times New Roman"/>
          <w:lang w:eastAsia="hr-HR"/>
        </w:rPr>
        <w:t>,00 kn, troškova</w:t>
      </w:r>
      <w:r w:rsidRPr="008B0134">
        <w:rPr>
          <w:rFonts w:eastAsia="Times New Roman"/>
          <w:lang w:eastAsia="hr-HR"/>
        </w:rPr>
        <w:t xml:space="preserve"> otvaranja novog računa stečajnog dužnika i zatvaranja starog računa, </w:t>
      </w:r>
      <w:r w:rsidR="00510E77">
        <w:rPr>
          <w:rFonts w:eastAsia="Times New Roman"/>
          <w:lang w:eastAsia="hr-HR"/>
        </w:rPr>
        <w:t xml:space="preserve">u </w:t>
      </w:r>
      <w:r w:rsidRPr="008B0134">
        <w:rPr>
          <w:rFonts w:eastAsia="Times New Roman"/>
          <w:lang w:eastAsia="hr-HR"/>
        </w:rPr>
        <w:t>iznos</w:t>
      </w:r>
      <w:r w:rsidR="00510E77">
        <w:rPr>
          <w:rFonts w:eastAsia="Times New Roman"/>
          <w:lang w:eastAsia="hr-HR"/>
        </w:rPr>
        <w:t>u od oko 400,00 kn, troškova</w:t>
      </w:r>
      <w:r w:rsidRPr="008B0134">
        <w:rPr>
          <w:rFonts w:eastAsia="Times New Roman"/>
          <w:lang w:eastAsia="hr-HR"/>
        </w:rPr>
        <w:t xml:space="preserve"> ovjere potpisa stečajnog upravitelja i njegove registracije u sudskom registru, </w:t>
      </w:r>
      <w:r w:rsidR="00510E77">
        <w:rPr>
          <w:rFonts w:eastAsia="Times New Roman"/>
          <w:lang w:eastAsia="hr-HR"/>
        </w:rPr>
        <w:t>u iznosu od oko 100,00 kn, vođenja</w:t>
      </w:r>
      <w:r w:rsidRPr="008B0134">
        <w:rPr>
          <w:rFonts w:eastAsia="Times New Roman"/>
          <w:lang w:eastAsia="hr-HR"/>
        </w:rPr>
        <w:t xml:space="preserve"> knjigovodstva stečajnog dužnika </w:t>
      </w:r>
      <w:r w:rsidR="00510E77">
        <w:rPr>
          <w:rFonts w:eastAsia="Times New Roman"/>
          <w:lang w:eastAsia="hr-HR"/>
        </w:rPr>
        <w:t xml:space="preserve">u iznosu </w:t>
      </w:r>
      <w:r w:rsidRPr="008B0134">
        <w:rPr>
          <w:rFonts w:eastAsia="Times New Roman"/>
          <w:lang w:eastAsia="hr-HR"/>
        </w:rPr>
        <w:t xml:space="preserve">minimalno </w:t>
      </w:r>
      <w:r w:rsidR="00510E77">
        <w:rPr>
          <w:rFonts w:eastAsia="Times New Roman"/>
          <w:lang w:eastAsia="hr-HR"/>
        </w:rPr>
        <w:t xml:space="preserve">od </w:t>
      </w:r>
      <w:r w:rsidRPr="008B0134">
        <w:rPr>
          <w:rFonts w:eastAsia="Times New Roman"/>
          <w:lang w:eastAsia="hr-HR"/>
        </w:rPr>
        <w:t xml:space="preserve">oko 1.000,00 kn, </w:t>
      </w:r>
      <w:r w:rsidR="00510E77">
        <w:rPr>
          <w:rFonts w:eastAsia="Times New Roman"/>
          <w:lang w:eastAsia="hr-HR"/>
        </w:rPr>
        <w:t>dok se</w:t>
      </w:r>
      <w:r w:rsidRPr="008B0134">
        <w:rPr>
          <w:rFonts w:eastAsia="Times New Roman"/>
          <w:lang w:eastAsia="hr-HR"/>
        </w:rPr>
        <w:t xml:space="preserve"> preostali iznos </w:t>
      </w:r>
      <w:r w:rsidR="00510E77">
        <w:rPr>
          <w:rFonts w:eastAsia="Times New Roman"/>
          <w:lang w:eastAsia="hr-HR"/>
        </w:rPr>
        <w:t>odnosi na</w:t>
      </w:r>
      <w:r w:rsidRPr="008B0134">
        <w:rPr>
          <w:rFonts w:eastAsia="Times New Roman"/>
          <w:lang w:eastAsia="hr-HR"/>
        </w:rPr>
        <w:t xml:space="preserve"> </w:t>
      </w:r>
      <w:r w:rsidR="00510E77">
        <w:rPr>
          <w:rFonts w:eastAsia="Times New Roman"/>
          <w:lang w:eastAsia="hr-HR"/>
        </w:rPr>
        <w:t>troškove</w:t>
      </w:r>
      <w:r w:rsidRPr="008B0134">
        <w:rPr>
          <w:rFonts w:eastAsia="Times New Roman"/>
          <w:lang w:eastAsia="hr-HR"/>
        </w:rPr>
        <w:t xml:space="preserve"> koje bi mogao imati stečajni upravitelj, kao što su putni troškovi </w:t>
      </w:r>
      <w:r w:rsidR="00510E77">
        <w:rPr>
          <w:rFonts w:eastAsia="Times New Roman"/>
          <w:lang w:eastAsia="hr-HR"/>
        </w:rPr>
        <w:t xml:space="preserve">u iznosu od </w:t>
      </w:r>
      <w:r w:rsidRPr="008B0134">
        <w:rPr>
          <w:rFonts w:eastAsia="Times New Roman"/>
          <w:lang w:eastAsia="hr-HR"/>
        </w:rPr>
        <w:t xml:space="preserve">oko 1.000,00 kn </w:t>
      </w:r>
      <w:r w:rsidR="00510E77">
        <w:rPr>
          <w:rFonts w:eastAsia="Times New Roman"/>
          <w:lang w:eastAsia="hr-HR"/>
        </w:rPr>
        <w:t>te</w:t>
      </w:r>
      <w:r w:rsidRPr="008B0134">
        <w:rPr>
          <w:rFonts w:eastAsia="Times New Roman"/>
          <w:lang w:eastAsia="hr-HR"/>
        </w:rPr>
        <w:t xml:space="preserve"> nagrada stečajnom upravitelju od 5.000,00 kn. Ovako utvrđeni troškovi iznose ukupno 7.650,00 kn.</w:t>
      </w:r>
    </w:p>
    <w:p w:rsidRDefault="008B0134" w:rsidP="008B0134" w:rsidR="008B0134" w:rsidRPr="008B0134">
      <w:pPr>
        <w:spacing w:lineRule="auto" w:line="240" w:after="0"/>
        <w:jc w:val="both"/>
        <w:rPr>
          <w:rFonts w:eastAsia="Calibri"/>
        </w:rPr>
      </w:pPr>
    </w:p>
    <w:p w:rsidRDefault="008B0134" w:rsidP="008B0134" w:rsidR="008B0134" w:rsidRPr="008B0134">
      <w:pPr>
        <w:spacing w:lineRule="auto" w:line="240" w:after="0"/>
        <w:jc w:val="both"/>
        <w:rPr>
          <w:rFonts w:eastAsia="Times New Roman"/>
          <w:lang w:eastAsia="hr-HR"/>
        </w:rPr>
      </w:pPr>
      <w:r w:rsidRPr="008B0134">
        <w:rPr>
          <w:rFonts w:eastAsia="Times New Roman"/>
          <w:lang w:eastAsia="hr-HR"/>
        </w:rPr>
        <w:tab/>
        <w:t>Slijedom navedenog sud je obvezao direktora dužnika na plaćanje predujma za namirenje troškova stečajnog postupka.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FA64B5">
        <w:t xml:space="preserve"> 18. srpnja 2018. </w:t>
      </w:r>
      <w:r w:rsidR="00A35D55">
        <w:t xml:space="preserve"> 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1E56E4" w:rsidR="00A35D55">
      <w:pPr>
        <w:spacing w:lineRule="auto" w:line="240" w:after="0"/>
        <w:ind w:left="4248"/>
        <w:jc w:val="center"/>
      </w:pPr>
      <w:r>
        <w:t>Melita Poljanec Bubaš</w:t>
      </w:r>
      <w:r w:rsidR="00B965A9">
        <w:t>, v.r.</w:t>
      </w:r>
    </w:p>
    <w:p w:rsidRDefault="00B965A9" w:rsidP="001E56E4" w:rsidR="00B965A9">
      <w:pPr>
        <w:spacing w:lineRule="auto" w:line="240" w:after="0"/>
        <w:ind w:left="4248"/>
        <w:jc w:val="center"/>
      </w:pPr>
    </w:p>
    <w:p w:rsidRDefault="00B965A9" w:rsidP="001E56E4" w:rsidR="00B965A9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8B0134" w:rsidP="00485215" w:rsidR="008B0134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 xml:space="preserve">zakonskoj zastupnici dužnika Željki Ljubić, iz </w:t>
      </w:r>
      <w:proofErr w:type="spellStart"/>
      <w:r>
        <w:t>Trnovca</w:t>
      </w:r>
      <w:proofErr w:type="spellEnd"/>
      <w:r>
        <w:t>, Nikole Tesle 15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5A9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E5AA6" w:rsidR="00FA64B5" w:rsidRPr="00E14CF2">
      <w:trPr>
        <w:jc w:val="right"/>
      </w:trPr>
      <w:tc>
        <w:tcPr>
          <w:tcW w:type="dxa" w:w="4320"/>
          <w:hideMark/>
        </w:tcPr>
        <w:p w:rsidRDefault="00FA64B5" w:rsidP="00DE5AA6" w:rsidR="00FA64B5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St-27/2018-8</w:t>
          </w:r>
        </w:p>
      </w:tc>
    </w:tr>
  </w:tbl>
  <w:p w:rsidRDefault="00B965A9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92606"/>
    <w:rsid w:val="001A10AB"/>
    <w:rsid w:val="001E56E4"/>
    <w:rsid w:val="001F37AD"/>
    <w:rsid w:val="002252F6"/>
    <w:rsid w:val="00233C6F"/>
    <w:rsid w:val="00253394"/>
    <w:rsid w:val="0033218E"/>
    <w:rsid w:val="00355232"/>
    <w:rsid w:val="003C1AF9"/>
    <w:rsid w:val="003E449C"/>
    <w:rsid w:val="003E77B3"/>
    <w:rsid w:val="00430BF9"/>
    <w:rsid w:val="0044635E"/>
    <w:rsid w:val="004532DB"/>
    <w:rsid w:val="00464711"/>
    <w:rsid w:val="00485215"/>
    <w:rsid w:val="004A67DF"/>
    <w:rsid w:val="004B4A8F"/>
    <w:rsid w:val="004B6667"/>
    <w:rsid w:val="004B6F4B"/>
    <w:rsid w:val="00510E77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8B0134"/>
    <w:rsid w:val="00996A66"/>
    <w:rsid w:val="009A5633"/>
    <w:rsid w:val="009C3CE4"/>
    <w:rsid w:val="00A35D55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965A9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41E35"/>
    <w:rsid w:val="00F82673"/>
    <w:rsid w:val="00F96B86"/>
    <w:rsid w:val="00FA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E64EA3D-E9D6-497C-96AA-7E8E85370A16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631</properties:Words>
  <properties:Characters>3599</properties:Characters>
  <properties:Lines>29</properties:Lines>
  <properties:Paragraphs>8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2018-07-18T07:57:00Z</cp:lastPrinted>
  <dcterms:modified xmlns:xsi="http://www.w3.org/2001/XMLSchema-instance" xsi:type="dcterms:W3CDTF">2018-07-18T07:57:00Z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