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e287" w14:paraId="aade287" w:rsidRDefault="00427B3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7B3C" w:rsidP="00427B3C" w:rsidR="00427B3C">
      <w:pPr>
        <w:pStyle w:val="Bezproreda"/>
      </w:pPr>
      <w:r>
        <w:t xml:space="preserve">     </w:t>
      </w:r>
    </w:p>
    <w:p w:rsidRDefault="00427B3C" w:rsidP="00427B3C" w:rsidR="00427B3C">
      <w:pPr>
        <w:pStyle w:val="Bezproreda"/>
      </w:pPr>
    </w:p>
    <w:p w:rsidRDefault="00427B3C" w:rsidP="00427B3C" w:rsidR="00AE649C">
      <w:pPr>
        <w:pStyle w:val="Bezproreda"/>
      </w:pPr>
      <w:r>
        <w:t xml:space="preserve">     Republika Hrvatska</w:t>
      </w:r>
    </w:p>
    <w:p w:rsidRDefault="00427B3C" w:rsidP="00427B3C" w:rsidR="00427B3C">
      <w:pPr>
        <w:pStyle w:val="Bezproreda"/>
      </w:pPr>
      <w:r>
        <w:t>Trgovački sud u Bjelovaru</w:t>
      </w:r>
    </w:p>
    <w:p w:rsidRDefault="00427B3C" w:rsidP="00427B3C" w:rsidR="00427B3C" w:rsidRPr="00B76F3C">
      <w:pPr>
        <w:pStyle w:val="Bezproreda"/>
      </w:pPr>
      <w:r>
        <w:t>Bjelovar, Dr. I. Lebovića 42.</w:t>
      </w:r>
    </w:p>
    <w:p w:rsidRDefault="00427B3C" w:rsidP="00427B3C" w:rsidR="00427B3C">
      <w:pPr>
        <w:pStyle w:val="Bezproreda"/>
        <w:ind w:firstLine="708" w:left="4956"/>
      </w:pPr>
      <w:r>
        <w:t>Poslovni broj: 1 St-556/2017-13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  <w:jc w:val="center"/>
      </w:pPr>
      <w:r>
        <w:t>U    I M E     R E P U B L I K E        H R V A T S K E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  <w:jc w:val="center"/>
      </w:pPr>
      <w:r>
        <w:t>R J E Š E N J E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  <w:ind w:firstLine="708"/>
      </w:pPr>
      <w:r>
        <w:t xml:space="preserve">Trgovački sud u Bjelovaru, po  sucu Branki Pleskalt, u stečajnom predmetu nad stečajnim dužnikom Stečajna masa iza stečajnog dužnika ARCUS GRUPA d.o.o.  za savjetovanje u vezi s poslovanjem i upravljanjem u stečaju, Koprivnica, Dravska 1, OIB: 51776565851,   29.  prosinca 2017. 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  <w:jc w:val="center"/>
      </w:pPr>
      <w:r>
        <w:t>r i j e š i o      j e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  <w:r>
        <w:t>Utvrđuju se slijedeće tražbine: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  <w:r>
        <w:t>1.  Tražbine II Višeg isplatnog reda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  <w:r>
        <w:t>a)Tražbine utvrđene u cijelosti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Prijavljeno           Utvrđeno</w:t>
      </w:r>
    </w:p>
    <w:p w:rsidRDefault="00427B3C" w:rsidP="00427B3C" w:rsidR="00427B3C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kn                       kn    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  <w:r>
        <w:t>1.Republika Hrvatska, Ministarstvo financija,</w:t>
      </w:r>
    </w:p>
    <w:p w:rsidRDefault="00427B3C" w:rsidP="00427B3C" w:rsidR="00427B3C">
      <w:pPr>
        <w:pStyle w:val="Bezproreda"/>
      </w:pPr>
      <w:r>
        <w:t xml:space="preserve">    Porezna uprava, Područni ured Zagreb</w:t>
      </w:r>
    </w:p>
    <w:p w:rsidRDefault="00427B3C" w:rsidP="00427B3C" w:rsidR="00427B3C">
      <w:pPr>
        <w:pStyle w:val="Bezproreda"/>
      </w:pPr>
      <w:r>
        <w:t xml:space="preserve">    OIB: 18683136487                                                                  50.301,97                  50.301,97</w:t>
      </w:r>
    </w:p>
    <w:p w:rsidRDefault="00427B3C" w:rsidP="00427B3C" w:rsidR="00427B3C">
      <w:pPr>
        <w:pStyle w:val="Bezproreda"/>
      </w:pPr>
    </w:p>
    <w:p w:rsidRDefault="00427B3C" w:rsidP="00427B3C" w:rsidR="00427B3C">
      <w:pPr>
        <w:pStyle w:val="Bezproreda"/>
      </w:pPr>
      <w:r>
        <w:t xml:space="preserve">2.Erste &amp; Steiermarkische bank d.d. Rijeka, </w:t>
      </w:r>
    </w:p>
    <w:p w:rsidRDefault="00427B3C" w:rsidP="00427B3C" w:rsidR="00427B3C">
      <w:pPr>
        <w:pStyle w:val="Bezproreda"/>
      </w:pPr>
      <w:r>
        <w:t xml:space="preserve">    Jadranski trg 3 a, OIB: 23057039320                                2.749.542,13             2.749.542,13</w:t>
      </w:r>
    </w:p>
    <w:p w:rsidRDefault="00427B3C" w:rsidP="00427B3C" w:rsidR="00427B3C">
      <w:pPr>
        <w:pStyle w:val="Bezproreda"/>
        <w:jc w:val="both"/>
      </w:pPr>
    </w:p>
    <w:p w:rsidRDefault="00427B3C" w:rsidP="00427B3C" w:rsidR="00427B3C">
      <w:pPr>
        <w:pStyle w:val="Bezproreda"/>
        <w:jc w:val="center"/>
      </w:pPr>
      <w:r>
        <w:t>Obrazloženje</w:t>
      </w:r>
    </w:p>
    <w:p w:rsidRDefault="00427B3C" w:rsidP="00427B3C" w:rsidR="00427B3C">
      <w:pPr>
        <w:pStyle w:val="Bezproreda"/>
        <w:jc w:val="center"/>
      </w:pPr>
    </w:p>
    <w:p w:rsidRDefault="00427B3C" w:rsidP="00427B3C" w:rsidR="00427B3C">
      <w:pPr>
        <w:pStyle w:val="Bezproreda"/>
        <w:ind w:firstLine="708"/>
        <w:jc w:val="both"/>
      </w:pPr>
      <w:r>
        <w:t>Na ispitnom ročištu održanom dana 28.  prosinca  2017. godine ispitane su sve prijavljene tražbine prema svojim iznosima i redu.</w:t>
      </w:r>
    </w:p>
    <w:p w:rsidRDefault="00427B3C" w:rsidP="00427B3C" w:rsidR="00427B3C">
      <w:pPr>
        <w:pStyle w:val="Bezproreda"/>
        <w:jc w:val="both"/>
      </w:pPr>
    </w:p>
    <w:p w:rsidRDefault="00427B3C" w:rsidP="00427B3C" w:rsidR="00427B3C">
      <w:pPr>
        <w:pStyle w:val="Bezproreda"/>
        <w:ind w:firstLine="708"/>
        <w:jc w:val="both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427B3C" w:rsidP="00427B3C" w:rsidR="00427B3C">
      <w:pPr>
        <w:pStyle w:val="Bezproreda"/>
        <w:jc w:val="both"/>
      </w:pPr>
    </w:p>
    <w:p w:rsidRDefault="00427B3C" w:rsidP="00427B3C" w:rsidR="00427B3C">
      <w:pPr>
        <w:pStyle w:val="Bezproreda"/>
        <w:ind w:firstLine="708"/>
        <w:jc w:val="both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427B3C" w:rsidP="00427B3C" w:rsidR="00427B3C">
      <w:pPr>
        <w:pStyle w:val="Bezproreda"/>
        <w:jc w:val="both"/>
      </w:pPr>
    </w:p>
    <w:p w:rsidRDefault="00427B3C" w:rsidP="00427B3C" w:rsidR="00427B3C">
      <w:pPr>
        <w:pStyle w:val="Bezproreda"/>
        <w:ind w:firstLine="708"/>
        <w:jc w:val="both"/>
      </w:pPr>
      <w:r>
        <w:t>Zbog navedenog riješeno je kao u izreci.</w:t>
      </w:r>
    </w:p>
    <w:p w:rsidRDefault="00427B3C" w:rsidP="00427B3C" w:rsidR="00427B3C">
      <w:pPr>
        <w:pStyle w:val="Bezproreda"/>
        <w:jc w:val="both"/>
      </w:pPr>
    </w:p>
    <w:p w:rsidRDefault="00427B3C" w:rsidP="00427B3C" w:rsidR="00427B3C">
      <w:pPr>
        <w:pStyle w:val="Bezproreda"/>
        <w:ind w:firstLine="708"/>
        <w:jc w:val="both"/>
      </w:pPr>
      <w:r>
        <w:t xml:space="preserve">U Bjelovar  29. prosinca 2017. </w:t>
      </w:r>
    </w:p>
    <w:p w:rsidRDefault="00427B3C" w:rsidP="00427B3C" w:rsidR="00427B3C">
      <w:pPr>
        <w:pStyle w:val="Bezproreda"/>
        <w:ind w:firstLine="708"/>
        <w:jc w:val="both"/>
      </w:pPr>
    </w:p>
    <w:p w:rsidRDefault="00427B3C" w:rsidP="00427B3C" w:rsidR="00427B3C">
      <w:pPr>
        <w:pStyle w:val="Bezproreda"/>
        <w:jc w:val="center"/>
      </w:pPr>
      <w:r>
        <w:t>S u d a c</w:t>
      </w:r>
    </w:p>
    <w:p w:rsidRDefault="00427B3C" w:rsidP="00427B3C" w:rsidR="00427B3C">
      <w:pPr>
        <w:pStyle w:val="Bezproreda"/>
        <w:jc w:val="center"/>
      </w:pPr>
      <w:r>
        <w:t>Branka Pleskalt  v.r.</w:t>
      </w:r>
    </w:p>
    <w:p w:rsidRDefault="00427B3C" w:rsidP="00427B3C" w:rsidR="00427B3C">
      <w:pPr>
        <w:pStyle w:val="Bezproreda"/>
        <w:jc w:val="center"/>
      </w:pPr>
    </w:p>
    <w:p w:rsidRDefault="00427B3C" w:rsidP="00427B3C" w:rsidR="00427B3C">
      <w:pPr>
        <w:pStyle w:val="Bezproreda"/>
        <w:jc w:val="center"/>
      </w:pPr>
      <w:r>
        <w:t>Za točnost otpravka-ovlašteni službenik</w:t>
      </w:r>
    </w:p>
    <w:p w:rsidRDefault="00427B3C" w:rsidP="00427B3C" w:rsidR="00427B3C">
      <w:pPr>
        <w:pStyle w:val="Bezproreda"/>
        <w:jc w:val="center"/>
      </w:pPr>
      <w:r>
        <w:t>Vesna Dragišić</w:t>
      </w:r>
    </w:p>
    <w:p w:rsidRDefault="00427B3C" w:rsidP="00427B3C" w:rsidR="00427B3C">
      <w:pPr>
        <w:pStyle w:val="Bezproreda"/>
        <w:jc w:val="center"/>
      </w:pPr>
    </w:p>
    <w:p w:rsidRDefault="00427B3C" w:rsidP="00427B3C" w:rsidR="00427B3C">
      <w:pPr>
        <w:pStyle w:val="Bezproreda"/>
        <w:jc w:val="both"/>
      </w:pPr>
    </w:p>
    <w:p w:rsidRDefault="00427B3C" w:rsidP="00427B3C" w:rsidR="00427B3C">
      <w:pPr>
        <w:pStyle w:val="Bezproreda"/>
        <w:ind w:firstLine="708"/>
        <w:jc w:val="both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427B3C" w:rsidP="00427B3C" w:rsidR="00427B3C">
      <w:pPr>
        <w:pStyle w:val="Bezproreda"/>
        <w:jc w:val="both"/>
      </w:pPr>
    </w:p>
    <w:p w:rsidRDefault="00427B3C" w:rsidP="00427B3C" w:rsidR="00427B3C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427B3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5E1" w:rsidP="00537B78" w:rsidR="00E845E1">
      <w:r>
        <w:separator/>
      </w:r>
    </w:p>
  </w:endnote>
  <w:endnote w:id="0" w:type="continuationSeparator">
    <w:p w:rsidRDefault="00E845E1" w:rsidP="00537B78" w:rsidR="00E84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5E1" w:rsidP="00537B78" w:rsidR="00E845E1">
      <w:r>
        <w:separator/>
      </w:r>
    </w:p>
  </w:footnote>
  <w:footnote w:id="0" w:type="continuationSeparator">
    <w:p w:rsidRDefault="00E845E1" w:rsidP="00537B78" w:rsidR="00E84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5397392"/>
      <w:docPartObj>
        <w:docPartGallery w:val="Page Numbers (Top of Page)"/>
        <w:docPartUnique/>
      </w:docPartObj>
    </w:sdtPr>
    <w:sdtEndPr/>
    <w:sdtContent>
      <w:p w:rsidRDefault="00427B3C" w:rsidR="00427B3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6E6">
          <w:t>2</w:t>
        </w:r>
        <w:r>
          <w:fldChar w:fldCharType="end"/>
        </w:r>
      </w:p>
    </w:sdtContent>
  </w:sdt>
  <w:p w:rsidRDefault="00427B3C" w:rsidR="008333A9">
    <w:pPr>
      <w:pStyle w:val="Zaglavlje"/>
    </w:pPr>
    <w:r>
      <w:t>Poslovni broj: 1 St-556/2017-13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B3C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5E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6E6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758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St-556/2017-12</izvorni_sadrzaj>
    <derivirana_varijabla naziv="DomainObject.Oznaka_1">St-556/2017-12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stečajnog dužnika ARCUS GRUPA d.o.o.</izvorni_sadrzaj>
    <derivirana_varijabla naziv="DomainObject.Predmet.ProtustrankaFormated_1">  Stečajna masa iza stečajnog dužnika ARCUS GRUPA d.o.o.</derivirana_varijabla>
  </DomainObject.Predmet.ProtustrankaFormated>
  <DomainObject.Predmet.ProtustrankaFormatedOIB>
    <izvorni_sadrzaj>  Stečajna masa iza stečajnog dužnika ARCUS GRUPA d.o.o., OIB 51776565851</izvorni_sadrzaj>
    <derivirana_varijabla naziv="DomainObject.Predmet.ProtustrankaFormatedOIB_1">  Stečajna masa iza stečajnog dužnika ARCUS GRUPA d.o.o., OIB 51776565851</derivirana_varijabla>
  </DomainObject.Predmet.ProtustrankaFormatedOIB>
  <DomainObject.Predmet.ProtustrankaFormatedWithAdress>
    <izvorni_sadrzaj> Stečajna masa iza stečajnog dužnika ARCUS GRUPA d.o.o., Dravska 1., 48000 Koprivnica</izvorni_sadrzaj>
    <derivirana_varijabla naziv="DomainObject.Predmet.ProtustrankaFormatedWithAdress_1"> Stečajna masa iza stečajnog dužnika ARCUS GRUPA d.o.o., Dravska 1., 48000 Koprivnica</derivirana_varijabla>
  </DomainObject.Predmet.ProtustrankaFormatedWithAdress>
  <DomainObject.Predmet.ProtustrankaFormatedWithAdressOIB>
    <izvorni_sadrzaj> Stečajna masa iza stečajnog dužnika ARCUS GRUPA d.o.o., OIB 51776565851, Dravska 1., 48000 Koprivnica</izvorni_sadrzaj>
    <derivirana_varijabla naziv="DomainObject.Predmet.ProtustrankaFormatedWithAdressOIB_1"> Stečajna masa iza stečajnog dužnika ARCUS GRUPA d.o.o., OIB 51776565851, Dravska 1., 48000 Koprivnica</derivirana_varijabla>
  </DomainObject.Predmet.ProtustrankaFormatedWithAdressOIB>
  <DomainObject.Predmet.ProtustrankaWithAdress>
    <izvorni_sadrzaj>Stečajna masa iza stečajnog dužnika ARCUS GRUPA d.o.o. Dravska 1., 48000 Koprivnica</izvorni_sadrzaj>
    <derivirana_varijabla naziv="DomainObject.Predmet.ProtustrankaWithAdress_1">Stečajna masa iza stečajnog dužnika ARCUS GRUPA d.o.o. Dravska 1., 48000 Koprivnica</derivirana_varijabla>
  </DomainObject.Predmet.ProtustrankaWithAdress>
  <DomainObject.Predmet.ProtustrankaWithAdressOIB>
    <izvorni_sadrzaj>Stečajna masa iza stečajnog dužnika ARCUS GRUPA d.o.o., OIB 51776565851, Dravska 1., 48000 Koprivnica</izvorni_sadrzaj>
    <derivirana_varijabla naziv="DomainObject.Predmet.ProtustrankaWithAdressOIB_1">Stečajna masa iza stečajnog dužnika ARCUS GRUPA d.o.o., OIB 51776565851, Dravska 1., 48000 Koprivnica</derivirana_varijabla>
  </DomainObject.Predmet.ProtustrankaWithAdressOIB>
  <DomainObject.Predmet.ProtustrankaNazivFormated>
    <izvorni_sadrzaj>Stečajna masa iza stečajnog dužnika ARCUS GRUPA d.o.o.</izvorni_sadrzaj>
    <derivirana_varijabla naziv="DomainObject.Predmet.ProtustrankaNazivFormated_1">Stečajna masa iza stečajnog dužnika ARCUS GRUPA d.o.o.</derivirana_varijabla>
  </DomainObject.Predmet.ProtustrankaNazivFormated>
  <DomainObject.Predmet.ProtustrankaNazivFormatedOIB>
    <izvorni_sadrzaj>Stečajna masa iza stečajnog dužnika ARCUS GRUPA d.o.o., OIB 51776565851</izvorni_sadrzaj>
    <derivirana_varijabla naziv="DomainObject.Predmet.ProtustrankaNazivFormatedOIB_1">Stečajna masa iza stečajnog dužnika ARCUS GRUPA d.o.o., OIB 51776565851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Đurđa Dragović-Grahek</izvorni_sadrzaj>
    <derivirana_varijabla naziv="DomainObject.Predmet.StrankaFormated_1">  Đurđa Dragović-Grahek</derivirana_varijabla>
  </DomainObject.Predmet.StrankaFormated>
  <DomainObject.Predmet.StrankaFormatedOIB>
    <izvorni_sadrzaj>  Đurđa Dragović-Grahek, OIB 90124243686</izvorni_sadrzaj>
    <derivirana_varijabla naziv="DomainObject.Predmet.StrankaFormatedOIB_1">  Đurđa Dragović-Grahek, OIB 90124243686</derivirana_varijabla>
  </DomainObject.Predmet.StrankaFormatedOIB>
  <DomainObject.Predmet.StrankaFormatedWithAdress>
    <izvorni_sadrzaj> Đurđa Dragović-Grahek, K.Trpimira 4/1, 44320 Kutina</izvorni_sadrzaj>
    <derivirana_varijabla naziv="DomainObject.Predmet.StrankaFormatedWithAdress_1"> Đurđa Dragović-Grahek, K.Trpimira 4/1, 44320 Kutina</derivirana_varijabla>
  </DomainObject.Predmet.StrankaFormatedWithAdress>
  <DomainObject.Predmet.StrankaFormatedWithAdressOIB>
    <izvorni_sadrzaj> Đurđa Dragović-Grahek, OIB 90124243686, K.Trpimira 4/1, 44320 Kutina</izvorni_sadrzaj>
    <derivirana_varijabla naziv="DomainObject.Predmet.StrankaFormatedWithAdressOIB_1"> Đurđa Dragović-Grahek, OIB 90124243686, K.Trpimira 4/1, 44320 Kutina</derivirana_varijabla>
  </DomainObject.Predmet.StrankaFormatedWithAdressOIB>
  <DomainObject.Predmet.StrankaWithAdress>
    <izvorni_sadrzaj>Đurđa Dragović-Grahek K.Trpimira 4/1,44320 Kutina</izvorni_sadrzaj>
    <derivirana_varijabla naziv="DomainObject.Predmet.StrankaWithAdress_1">Đurđa Dragović-Grahek K.Trpimira 4/1,44320 Kutina</derivirana_varijabla>
  </DomainObject.Predmet.StrankaWithAdress>
  <DomainObject.Predmet.StrankaWithAdressOIB>
    <izvorni_sadrzaj>Đurđa Dragović-Grahek, OIB 90124243686, K.Trpimira 4/1,44320 Kutina</izvorni_sadrzaj>
    <derivirana_varijabla naziv="DomainObject.Predmet.StrankaWithAdressOIB_1">Đurđa Dragović-Grahek, OIB 90124243686, K.Trpimira 4/1,44320 Kutina</derivirana_varijabla>
  </DomainObject.Predmet.StrankaWithAdressOIB>
  <DomainObject.Predmet.StrankaNazivFormated>
    <izvorni_sadrzaj>Đurđa Dragović-Grahek</izvorni_sadrzaj>
    <derivirana_varijabla naziv="DomainObject.Predmet.StrankaNazivFormated_1">Đurđa Dragović-Grahek</derivirana_varijabla>
  </DomainObject.Predmet.StrankaNazivFormated>
  <DomainObject.Predmet.StrankaNazivFormatedOIB>
    <izvorni_sadrzaj>Đurđa Dragović-Grahek, OIB 90124243686</izvorni_sadrzaj>
    <derivirana_varijabla naziv="DomainObject.Predmet.StrankaNazivFormatedOIB_1">Đurđa Dragović-Grahek, OIB 90124243686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Đurđa Dragović-Grahek</item>
    </izvorni_sadrzaj>
    <derivirana_varijabla naziv="DomainObject.Predmet.StrankaListFormated_1">
      <item>Đurđa Dragović-Grahek</item>
    </derivirana_varijabla>
  </DomainObject.Predmet.StrankaListFormated>
  <DomainObject.Predmet.StrankaListFormatedOIB>
    <izvorni_sadrzaj>
      <item>Đurđa Dragović-Grahek, OIB 90124243686</item>
    </izvorni_sadrzaj>
    <derivirana_varijabla naziv="DomainObject.Predmet.StrankaListFormatedOIB_1">
      <item>Đurđa Dragović-Grahek, OIB 90124243686</item>
    </derivirana_varijabla>
  </DomainObject.Predmet.StrankaListFormatedOIB>
  <DomainObject.Predmet.StrankaListFormatedWithAdress>
    <izvorni_sadrzaj>
      <item>Đurđa Dragović-Grahek, K.Trpimira 4/1, 44320 Kutina</item>
    </izvorni_sadrzaj>
    <derivirana_varijabla naziv="DomainObject.Predmet.StrankaListFormatedWithAdress_1">
      <item>Đurđa Dragović-Grahek, K.Trpimira 4/1, 44320 Kutina</item>
    </derivirana_varijabla>
  </DomainObject.Predmet.StrankaListFormatedWithAdress>
  <DomainObject.Predmet.StrankaListFormatedWithAdressOIB>
    <izvorni_sadrzaj>
      <item>Đurđa Dragović-Grahek, OIB 90124243686, K.Trpimira 4/1, 44320 Kutina</item>
    </izvorni_sadrzaj>
    <derivirana_varijabla naziv="DomainObject.Predmet.StrankaListFormatedWithAdressOIB_1">
      <item>Đurđa Dragović-Grahek, OIB 90124243686, K.Trpimira 4/1, 44320 Kutina</item>
    </derivirana_varijabla>
  </DomainObject.Predmet.StrankaListFormatedWithAdressOIB>
  <DomainObject.Predmet.StrankaListNazivFormated>
    <izvorni_sadrzaj>
      <item>Đurđa Dragović-Grahek</item>
    </izvorni_sadrzaj>
    <derivirana_varijabla naziv="DomainObject.Predmet.StrankaListNazivFormated_1">
      <item>Đurđa Dragović-Grahek</item>
    </derivirana_varijabla>
  </DomainObject.Predmet.StrankaListNazivFormated>
  <DomainObject.Predmet.StrankaListNazivFormatedOIB>
    <izvorni_sadrzaj>
      <item>Đurđa Dragović-Grahek, OIB 90124243686</item>
    </izvorni_sadrzaj>
    <derivirana_varijabla naziv="DomainObject.Predmet.StrankaListNazivFormatedOIB_1">
      <item>Đurđa Dragović-Grahek, OIB 90124243686</item>
    </derivirana_varijabla>
  </DomainObject.Predmet.StrankaListNazivFormatedOIB>
  <DomainObject.Predmet.ProtuStrankaListFormated>
    <izvorni_sadrzaj>
      <item>Stečajna masa iza stečajnog dužnika ARCUS GRUPA d.o.o.</item>
    </izvorni_sadrzaj>
    <derivirana_varijabla naziv="DomainObject.Predmet.ProtuStrankaListFormated_1">
      <item>Stečajna masa iza stečajnog dužnika ARCUS GRUPA d.o.o.</item>
    </derivirana_varijabla>
  </DomainObject.Predmet.ProtuStrankaListFormated>
  <DomainObject.Predmet.ProtuStrankaListFormatedOIB>
    <izvorni_sadrzaj>
      <item>Stečajna masa iza stečajnog dužnika ARCUS GRUPA d.o.o., OIB 51776565851</item>
    </izvorni_sadrzaj>
    <derivirana_varijabla naziv="DomainObject.Predmet.ProtuStrankaListFormatedOIB_1">
      <item>Stečajna masa iza stečajnog dužnika ARCUS GRUPA d.o.o., OIB 51776565851</item>
    </derivirana_varijabla>
  </DomainObject.Predmet.ProtuStrankaListFormatedOIB>
  <DomainObject.Predmet.ProtuStrankaListFormatedWithAdress>
    <izvorni_sadrzaj>
      <item>Stečajna masa iza stečajnog dužnika ARCUS GRUPA d.o.o., Dravska 1., 48000 Koprivnica</item>
    </izvorni_sadrzaj>
    <derivirana_varijabla naziv="DomainObject.Predmet.ProtuStrankaListFormatedWithAdress_1">
      <item>Stečajna masa iza stečajnog dužnika ARCUS GRUPA d.o.o., Dravska 1., 48000 Koprivnica</item>
    </derivirana_varijabla>
  </DomainObject.Predmet.ProtuStrankaListFormatedWithAdress>
  <DomainObject.Predmet.ProtuStrankaListFormatedWithAdressOIB>
    <izvorni_sadrzaj>
      <item>Stečajna masa iza stečajnog dužnika ARCUS GRUPA d.o.o., OIB 51776565851, Dravska 1., 48000 Koprivnica</item>
    </izvorni_sadrzaj>
    <derivirana_varijabla naziv="DomainObject.Predmet.ProtuStrankaListFormatedWithAdressOIB_1">
      <item>Stečajna masa iza stečajnog dužnika ARCUS GRUPA d.o.o., OIB 51776565851, Dravska 1., 48000 Koprivnica</item>
    </derivirana_varijabla>
  </DomainObject.Predmet.ProtuStrankaListFormatedWithAdressOIB>
  <DomainObject.Predmet.ProtuStrankaListNazivFormated>
    <izvorni_sadrzaj>
      <item>Stečajna masa iza stečajnog dužnika ARCUS GRUPA d.o.o.</item>
    </izvorni_sadrzaj>
    <derivirana_varijabla naziv="DomainObject.Predmet.ProtuStrankaListNazivFormated_1">
      <item>Stečajna masa iza stečajnog dužnika ARCUS GRUPA d.o.o.</item>
    </derivirana_varijabla>
  </DomainObject.Predmet.ProtuStrankaListNazivFormated>
  <DomainObject.Predmet.ProtuStrankaListNazivFormatedOIB>
    <izvorni_sadrzaj>
      <item>Stečajna masa iza stečajnog dužnika ARCUS GRUPA d.o.o., OIB 51776565851</item>
    </izvorni_sadrzaj>
    <derivirana_varijabla naziv="DomainObject.Predmet.ProtuStrankaListNazivFormatedOIB_1">
      <item>Stečajna masa iza stečajnog dužnika ARCUS GRUPA d.o.o., OIB 51776565851</item>
    </derivirana_varijabla>
  </DomainObject.Predmet.ProtuStrankaListNazivFormatedOIB>
  <DomainObject.Predmet.OstaliListFormated>
    <izvorni_sadrzaj>
      <item>Trgovački sud u Zagrebu,sudski registar</item>
      <item>ŽDO U BJELOVARU</item>
    </izvorni_sadrzaj>
    <derivirana_varijabla naziv="DomainObject.Predmet.OstaliListFormated_1">
      <item>Trgovački sud u Zagrebu,sudski registar</item>
      <item>ŽDO U BJELOVARU</item>
    </derivirana_varijabla>
  </DomainObject.Predmet.OstaliListFormated>
  <DomainObject.Predmet.OstaliListFormatedOIB>
    <izvorni_sadrzaj>
      <item>Trgovački sud u Zagrebu,sudski registar, OIB 37388188772</item>
      <item>ŽDO U BJELOVARU, OIB 86821435474</item>
    </izvorni_sadrzaj>
    <derivirana_varijabla naziv="DomainObject.Predmet.OstaliListFormatedOIB_1">
      <item>Trgovački sud u Zagrebu,sudski registar, OIB 37388188772</item>
      <item>ŽDO U BJELOVARU, OIB 86821435474</item>
    </derivirana_varijabla>
  </DomainObject.Predmet.OstaliListFormatedOIB>
  <DomainObject.Predmet.OstaliListFormatedWithAdress>
    <izvorni_sadrzaj>
      <item>Trgovački sud u Zagrebu,sudski registar, ., 10000 Zagreb</item>
      <item>ŽDO U BJELOVARU</item>
    </izvorni_sadrzaj>
    <derivirana_varijabla naziv="DomainObject.Predmet.OstaliListFormatedWithAdress_1">
      <item>Trgovački sud u Zagrebu,sudski registar, ., 10000 Zagreb</item>
      <item>ŽDO U BJELOVARU</item>
    </derivirana_varijabla>
  </DomainObject.Predmet.OstaliListFormatedWithAdress>
  <DomainObject.Predmet.OstaliListFormatedWithAdressOIB>
    <izvorni_sadrzaj>
      <item>Trgovački sud u Zagrebu,sudski registar, OIB 37388188772, ., 10000 Zagreb</item>
      <item>ŽDO U BJELOVARU, OIB 86821435474</item>
    </izvorni_sadrzaj>
    <derivirana_varijabla naziv="DomainObject.Predmet.OstaliListFormatedWithAdressOIB_1">
      <item>Trgovački sud u Zagrebu,sudski registar, OIB 37388188772, ., 10000 Zagreb</item>
      <item>ŽDO U BJELOVARU, OIB 86821435474</item>
    </derivirana_varijabla>
  </DomainObject.Predmet.OstaliListFormatedWithAdressOIB>
  <DomainObject.Predmet.OstaliListNazivFormated>
    <izvorni_sadrzaj>
      <item>Trgovački sud u Zagrebu,sudski registar</item>
      <item>ŽDO U BJELOVARU</item>
    </izvorni_sadrzaj>
    <derivirana_varijabla naziv="DomainObject.Predmet.OstaliListNazivFormated_1">
      <item>Trgovački sud u Zagrebu,sudski registar</item>
      <item>ŽDO U BJELOVARU</item>
    </derivirana_varijabla>
  </DomainObject.Predmet.OstaliListNazivFormated>
  <DomainObject.Predmet.OstaliListNazivFormatedOIB>
    <izvorni_sadrzaj>
      <item>Trgovački sud u Zagrebu,sudski registar, OIB 37388188772</item>
      <item>ŽDO U BJELOVARU, OIB 86821435474</item>
    </izvorni_sadrzaj>
    <derivirana_varijabla naziv="DomainObject.Predmet.OstaliListNazivFormatedOIB_1">
      <item>Trgovački sud u Zagrebu,sudski registar, OIB 37388188772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>St-556/2017-12</izvorni_sadrzaj>
    <derivirana_varijabla naziv="DomainObject.PoslovniBrojDokumenta_1">St-556/2017-12</derivirana_varijabla>
  </DomainObject.PoslovniBrojDokumenta>
  <DomainObject.Predmet.StrankaIDrugi>
    <izvorni_sadrzaj>Đurđa Dragović-Grahek</izvorni_sadrzaj>
    <derivirana_varijabla naziv="DomainObject.Predmet.StrankaIDrugi_1">Đurđa Dragović-Grahek</derivirana_varijabla>
  </DomainObject.Predmet.StrankaIDrugi>
  <DomainObject.Predmet.ProtustrankaIDrugi>
    <izvorni_sadrzaj>Stečajna masa iza stečajnog dužnika ARCUS GRUPA d.o.o.</izvorni_sadrzaj>
    <derivirana_varijabla naziv="DomainObject.Predmet.ProtustrankaIDrugi_1">Stečajna masa iza stečajnog dužnika ARCUS GRUPA d.o.o.</derivirana_varijabla>
  </DomainObject.Predmet.ProtustrankaIDrugi>
  <DomainObject.Predmet.StrankaIDrugiAdressOIB>
    <izvorni_sadrzaj>Đurđa Dragović-Grahek, OIB 90124243686, K.Trpimira 4/1, 44320 Kutina</izvorni_sadrzaj>
    <derivirana_varijabla naziv="DomainObject.Predmet.StrankaIDrugiAdressOIB_1">Đurđa Dragović-Grahek, OIB 90124243686, K.Trpimira 4/1, 44320 Kutina</derivirana_varijabla>
  </DomainObject.Predmet.StrankaIDrugiAdressOIB>
  <DomainObject.Predmet.ProtustrankaIDrugiAdressOIB>
    <izvorni_sadrzaj>Stečajna masa iza stečajnog dužnika ARCUS GRUPA d.o.o., OIB 51776565851, Dravska 1., 48000 Koprivnica</izvorni_sadrzaj>
    <derivirana_varijabla naziv="DomainObject.Predmet.ProtustrankaIDrugiAdressOIB_1">Stečajna masa iza stečajnog dužnika ARCUS GRUPA d.o.o., OIB 51776565851, Dravska 1.,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ARCUS GRUPA d.o.o.</item>
      <item>Đurđa Dragović-Grahek</item>
      <item>Trgovački sud u Zagrebu,sudski registar</item>
      <item>ŽDO U BJELOVARU</item>
    </izvorni_sadrzaj>
    <derivirana_varijabla naziv="DomainObject.Predmet.SudioniciListNaziv_1">
      <item>Stečajna masa iza stečajnog dužnika ARCUS GRUPA d.o.o.</item>
      <item>Đurđa Dragović-Grahek</item>
      <item>Trgovački sud u Zagrebu,sudski registar</item>
      <item>ŽDO U BJELOVARU</item>
    </derivirana_varijabla>
  </DomainObject.Predmet.SudioniciListNaziv>
  <DomainObject.Predmet.SudioniciListAdressOIB>
    <izvorni_sadrzaj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izvorni_sadrzaj>
    <derivirana_varijabla naziv="DomainObject.Predmet.SudioniciListAdressOIB_1"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374ED-EA56-4C41-A695-F7C837E5E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1613</properties:Characters>
  <properties:Lines>68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2017-12-29T06:43:00Z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St-556/2017-12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