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9cf41" w14:paraId="9a9cf41" w:rsidRDefault="00863893" w:rsidP="00863893" w:rsidR="00863893"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63893" w:rsidP="00863893" w:rsidR="00863893"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863893" w:rsidP="00863893" w:rsidR="0086389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863893" w:rsidP="00863893" w:rsidR="0086389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863893" w:rsidP="00863893" w:rsidR="00863893" w:rsidRPr="005C05D4">
      <w:pPr>
        <w:rPr>
          <w:rFonts w:cs="Times New Roman" w:eastAsia="Times New Roman"/>
          <w:bCs/>
          <w:szCs w:val="20"/>
          <w:lang w:eastAsia="en-US" w:val="en-US"/>
        </w:rPr>
      </w:pPr>
    </w:p>
    <w:p w:rsidRDefault="00863893" w:rsidP="00863893" w:rsidR="00863893"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863893" w:rsidP="00863893" w:rsidR="00863893" w:rsidRPr="005C05D4">
      <w:pPr>
        <w:jc w:val="center"/>
        <w:rPr>
          <w:rFonts w:cs="Times New Roman" w:eastAsia="Times New Roman"/>
          <w:szCs w:val="24"/>
        </w:rPr>
      </w:pPr>
    </w:p>
    <w:p w:rsidRDefault="00863893" w:rsidP="00863893" w:rsidR="00863893" w:rsidRPr="005C05D4">
      <w:pPr>
        <w:jc w:val="center"/>
        <w:rPr>
          <w:rFonts w:cs="Times New Roman" w:eastAsia="Times New Roman"/>
          <w:szCs w:val="24"/>
        </w:rPr>
      </w:pPr>
      <w:r w:rsidRPr="005C05D4">
        <w:rPr>
          <w:rFonts w:cs="Times New Roman" w:eastAsia="Times New Roman"/>
          <w:szCs w:val="24"/>
        </w:rPr>
        <w:t>R J E Š E NJ E</w:t>
      </w:r>
    </w:p>
    <w:p w:rsidRDefault="00863893" w:rsidP="00863893" w:rsidR="00863893" w:rsidRPr="005C05D4">
      <w:pPr>
        <w:rPr>
          <w:rFonts w:cs="Times New Roman" w:eastAsia="Times New Roman"/>
          <w:szCs w:val="24"/>
        </w:rPr>
      </w:pPr>
    </w:p>
    <w:p w:rsidRDefault="00863893" w:rsidP="00A64967" w:rsidR="00A64967">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 xml:space="preserve">vački sud u Pazinu, po sucu Damiru Rabaru,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 xml:space="preserve">pravnom osobom (dužnikom) </w:t>
      </w:r>
      <w:r>
        <w:rPr>
          <w:rFonts w:cs="Times New Roman" w:eastAsia="Times New Roman"/>
          <w:szCs w:val="24"/>
        </w:rPr>
        <w:t>PROJEKT FINIDA d. o. o. Poreč, Partizanska 13, OIB 70010440908, MBS 080627615</w:t>
      </w:r>
      <w:r>
        <w:t xml:space="preserve">, </w:t>
      </w:r>
      <w:r w:rsidR="00A64967">
        <w:rPr>
          <w:rFonts w:cs="Times New Roman" w:eastAsia="Times New Roman"/>
          <w:szCs w:val="24"/>
        </w:rPr>
        <w:t xml:space="preserve">odlučujući o žalbama osobe ovlaštene za zastupanje dužnika po zakonu do dana nastupanja pravnih posljedica otvaranja stečajnog postupka Drage Radolovića, iz Višnjana, Bokići 10, (i na adresi Grimalda, Grimalda 6), OIB 81049195379, kojeg zastupaju punomoćnici iz Zajedničkog odvjetničkog ureda Augustin Stipinović, Dušan Miočić, Arsen Stipinović i Natalija Denona, odvjetnici u Rijeci, Prolaz M. Kozulić 2, </w:t>
      </w:r>
      <w:r w:rsidR="00A64967" w:rsidRPr="00141539">
        <w:rPr>
          <w:rFonts w:cs="Times New Roman" w:eastAsia="Times New Roman"/>
          <w:szCs w:val="24"/>
        </w:rPr>
        <w:t>izjavlje</w:t>
      </w:r>
      <w:r w:rsidR="00A64967">
        <w:rPr>
          <w:rFonts w:cs="Times New Roman" w:eastAsia="Times New Roman"/>
          <w:szCs w:val="24"/>
        </w:rPr>
        <w:t xml:space="preserve">nim 3. </w:t>
      </w:r>
      <w:r w:rsidR="00A64967" w:rsidRPr="00141539">
        <w:rPr>
          <w:rFonts w:cs="Times New Roman" w:eastAsia="Times New Roman"/>
          <w:szCs w:val="24"/>
        </w:rPr>
        <w:t>ožujka 2016. protiv ovosudn</w:t>
      </w:r>
      <w:r w:rsidR="00A64967">
        <w:rPr>
          <w:rFonts w:cs="Times New Roman" w:eastAsia="Times New Roman"/>
          <w:szCs w:val="24"/>
        </w:rPr>
        <w:t xml:space="preserve">ih </w:t>
      </w:r>
      <w:r w:rsidR="00A64967" w:rsidRPr="00141539">
        <w:rPr>
          <w:rFonts w:cs="Times New Roman" w:eastAsia="Times New Roman"/>
          <w:szCs w:val="24"/>
        </w:rPr>
        <w:t xml:space="preserve">rješenja posl. br. </w:t>
      </w:r>
      <w:r w:rsidR="00A64967">
        <w:rPr>
          <w:rFonts w:cs="Times New Roman" w:eastAsia="Times New Roman"/>
          <w:szCs w:val="24"/>
        </w:rPr>
        <w:t xml:space="preserve">11 St-360/2015-3 od 26. studenog 2015. i posl. br. 11 </w:t>
      </w:r>
      <w:r w:rsidR="00A64967" w:rsidRPr="00141539">
        <w:rPr>
          <w:rFonts w:cs="Times New Roman" w:eastAsia="Times New Roman"/>
          <w:szCs w:val="24"/>
        </w:rPr>
        <w:t>St-</w:t>
      </w:r>
      <w:r w:rsidR="00A64967">
        <w:rPr>
          <w:rFonts w:cs="Times New Roman" w:eastAsia="Times New Roman"/>
          <w:szCs w:val="24"/>
        </w:rPr>
        <w:t>360</w:t>
      </w:r>
      <w:r w:rsidR="00A64967" w:rsidRPr="00141539">
        <w:rPr>
          <w:rFonts w:cs="Times New Roman" w:eastAsia="Times New Roman"/>
          <w:szCs w:val="24"/>
        </w:rPr>
        <w:t xml:space="preserve">/2015-5 od </w:t>
      </w:r>
      <w:r w:rsidR="00A64967">
        <w:rPr>
          <w:rFonts w:cs="Times New Roman" w:eastAsia="Times New Roman"/>
          <w:szCs w:val="24"/>
        </w:rPr>
        <w:t>4</w:t>
      </w:r>
      <w:r w:rsidR="00A64967" w:rsidRPr="00141539">
        <w:rPr>
          <w:rFonts w:cs="Times New Roman" w:eastAsia="Times New Roman"/>
          <w:szCs w:val="24"/>
        </w:rPr>
        <w:t xml:space="preserve">. veljače 2016., </w:t>
      </w:r>
      <w:r w:rsidR="00A64967">
        <w:rPr>
          <w:rFonts w:cs="Times New Roman" w:eastAsia="Times New Roman"/>
          <w:szCs w:val="24"/>
        </w:rPr>
        <w:t>3. svibnja</w:t>
      </w:r>
      <w:r w:rsidR="00A64967" w:rsidRPr="00141539">
        <w:rPr>
          <w:rFonts w:cs="Times New Roman" w:eastAsia="Times New Roman"/>
          <w:szCs w:val="24"/>
        </w:rPr>
        <w:t xml:space="preserve"> 2016.</w:t>
      </w:r>
    </w:p>
    <w:p w:rsidRDefault="00863893" w:rsidP="00863893" w:rsidR="00863893" w:rsidRPr="005C05D4">
      <w:pPr>
        <w:rPr>
          <w:rFonts w:cs="Times New Roman" w:eastAsia="Times New Roman"/>
          <w:szCs w:val="24"/>
        </w:rPr>
      </w:pPr>
    </w:p>
    <w:p w:rsidRDefault="00863893" w:rsidP="00863893" w:rsidR="00863893" w:rsidRPr="005C05D4">
      <w:pPr>
        <w:jc w:val="center"/>
        <w:rPr>
          <w:rFonts w:cs="Times New Roman" w:eastAsia="Times New Roman"/>
          <w:szCs w:val="24"/>
        </w:rPr>
      </w:pPr>
      <w:r w:rsidRPr="005C05D4">
        <w:rPr>
          <w:rFonts w:cs="Times New Roman" w:eastAsia="Times New Roman"/>
          <w:szCs w:val="24"/>
        </w:rPr>
        <w:t>r i j e š i o   j e</w:t>
      </w:r>
    </w:p>
    <w:p w:rsidRDefault="00863893" w:rsidP="00863893" w:rsidR="00863893">
      <w:pPr>
        <w:rPr>
          <w:rFonts w:cs="Times New Roman" w:eastAsia="Times New Roman"/>
          <w:szCs w:val="24"/>
        </w:rPr>
      </w:pPr>
    </w:p>
    <w:p w:rsidRDefault="00A64967" w:rsidP="00A64967" w:rsidR="00A64967" w:rsidRPr="006E53E5">
      <w:pPr>
        <w:ind w:firstLine="708"/>
        <w:rPr>
          <w:rFonts w:cs="Times New Roman" w:eastAsia="Times New Roman"/>
          <w:szCs w:val="24"/>
        </w:rPr>
      </w:pPr>
      <w:r>
        <w:rPr>
          <w:rFonts w:cs="Times New Roman" w:eastAsia="Times New Roman"/>
          <w:szCs w:val="24"/>
        </w:rPr>
        <w:t xml:space="preserve">I. Odbacuje se žalba </w:t>
      </w:r>
      <w:r w:rsidRPr="006E53E5">
        <w:rPr>
          <w:rFonts w:cs="Times New Roman" w:eastAsia="Times New Roman"/>
          <w:szCs w:val="24"/>
        </w:rPr>
        <w:t xml:space="preserve">osobe ovlaštene za zastupanje dužnika po zakonu do dana nastupanja pravnih posljedica otvaranja stečajnog postupka od </w:t>
      </w:r>
      <w:r>
        <w:rPr>
          <w:rFonts w:cs="Times New Roman" w:eastAsia="Times New Roman"/>
          <w:szCs w:val="24"/>
        </w:rPr>
        <w:t>3. ožujka</w:t>
      </w:r>
      <w:r w:rsidRPr="006E53E5">
        <w:rPr>
          <w:rFonts w:cs="Times New Roman" w:eastAsia="Times New Roman"/>
          <w:szCs w:val="24"/>
        </w:rPr>
        <w:t xml:space="preserve"> 2016.</w:t>
      </w:r>
      <w:r>
        <w:rPr>
          <w:rFonts w:cs="Times New Roman" w:eastAsia="Times New Roman"/>
          <w:szCs w:val="24"/>
        </w:rPr>
        <w:t xml:space="preserve"> izjavljena protiv ovosudnog rješenja posl. br. 11 St-360/2015-3 od 26. studenog 2015.</w:t>
      </w:r>
      <w:r w:rsidRPr="006E53E5">
        <w:rPr>
          <w:rFonts w:cs="Times New Roman" w:eastAsia="Times New Roman"/>
          <w:szCs w:val="24"/>
        </w:rPr>
        <w:t xml:space="preserve"> kao </w:t>
      </w:r>
      <w:r>
        <w:rPr>
          <w:rFonts w:cs="Times New Roman" w:eastAsia="Times New Roman"/>
          <w:szCs w:val="24"/>
        </w:rPr>
        <w:t>nepravodobna.</w:t>
      </w:r>
    </w:p>
    <w:p w:rsidRDefault="00A64967" w:rsidP="00A64967" w:rsidR="00A64967">
      <w:pPr>
        <w:rPr>
          <w:rFonts w:cs="Times New Roman" w:eastAsia="Times New Roman"/>
          <w:szCs w:val="24"/>
        </w:rPr>
      </w:pPr>
    </w:p>
    <w:p w:rsidRDefault="00A64967" w:rsidP="00A64967" w:rsidR="00A64967">
      <w:pPr>
        <w:ind w:firstLine="708"/>
        <w:rPr>
          <w:rFonts w:cs="Times New Roman" w:eastAsia="Times New Roman"/>
          <w:szCs w:val="24"/>
        </w:rPr>
      </w:pPr>
      <w:r>
        <w:rPr>
          <w:rFonts w:cs="Times New Roman" w:eastAsia="Times New Roman"/>
          <w:szCs w:val="24"/>
        </w:rPr>
        <w:t xml:space="preserve">II. </w:t>
      </w:r>
      <w:r w:rsidRPr="006E53E5">
        <w:rPr>
          <w:rFonts w:cs="Times New Roman" w:eastAsia="Times New Roman"/>
          <w:szCs w:val="24"/>
        </w:rPr>
        <w:t xml:space="preserve">Odbija se žalba osobe ovlaštene za zastupanje dužnika po zakonu do dana nastupanja pravnih posljedica otvaranja stečajnog postupka od </w:t>
      </w:r>
      <w:r>
        <w:rPr>
          <w:rFonts w:cs="Times New Roman" w:eastAsia="Times New Roman"/>
          <w:szCs w:val="24"/>
        </w:rPr>
        <w:t>3. ožujka</w:t>
      </w:r>
      <w:r w:rsidRPr="006E53E5">
        <w:rPr>
          <w:rFonts w:cs="Times New Roman" w:eastAsia="Times New Roman"/>
          <w:szCs w:val="24"/>
        </w:rPr>
        <w:t xml:space="preserve"> 2016. kao neosnovana i potvrđuje ovosudno rješenje posl. br. 11 St-</w:t>
      </w:r>
      <w:r>
        <w:rPr>
          <w:rFonts w:cs="Times New Roman" w:eastAsia="Times New Roman"/>
          <w:szCs w:val="24"/>
        </w:rPr>
        <w:t>360</w:t>
      </w:r>
      <w:r w:rsidRPr="006E53E5">
        <w:rPr>
          <w:rFonts w:cs="Times New Roman" w:eastAsia="Times New Roman"/>
          <w:szCs w:val="24"/>
        </w:rPr>
        <w:t xml:space="preserve">/2015-5 od </w:t>
      </w:r>
      <w:r>
        <w:rPr>
          <w:rFonts w:cs="Times New Roman" w:eastAsia="Times New Roman"/>
          <w:szCs w:val="24"/>
        </w:rPr>
        <w:t>4. veljače 2016.</w:t>
      </w:r>
    </w:p>
    <w:p w:rsidRDefault="00863893" w:rsidP="00863893" w:rsidR="00863893">
      <w:pPr>
        <w:rPr>
          <w:rFonts w:cs="Times New Roman" w:eastAsia="Times New Roman"/>
          <w:szCs w:val="24"/>
        </w:rPr>
      </w:pPr>
    </w:p>
    <w:p w:rsidRDefault="00863893" w:rsidP="00863893" w:rsidR="00863893" w:rsidRPr="005C05D4">
      <w:pPr>
        <w:rPr>
          <w:rFonts w:cs="Times New Roman" w:eastAsia="Times New Roman"/>
          <w:szCs w:val="24"/>
        </w:rPr>
      </w:pPr>
    </w:p>
    <w:p w:rsidRDefault="00863893" w:rsidP="00863893" w:rsidR="00863893" w:rsidRPr="005C05D4">
      <w:pPr>
        <w:jc w:val="center"/>
        <w:rPr>
          <w:rFonts w:eastAsiaTheme="minorHAnsi"/>
          <w:lang w:eastAsia="en-US"/>
        </w:rPr>
      </w:pPr>
      <w:r w:rsidRPr="005C05D4">
        <w:rPr>
          <w:rFonts w:eastAsiaTheme="minorHAnsi"/>
          <w:lang w:eastAsia="en-US"/>
        </w:rPr>
        <w:t>Obrazloženje</w:t>
      </w:r>
    </w:p>
    <w:p w:rsidRDefault="00863893" w:rsidP="00863893" w:rsidR="00863893">
      <w:pPr>
        <w:ind w:firstLine="708"/>
        <w:rPr>
          <w:rFonts w:cs="Times New Roman" w:eastAsia="Times New Roman"/>
          <w:szCs w:val="24"/>
        </w:rPr>
      </w:pPr>
    </w:p>
    <w:p w:rsidRDefault="00A64967" w:rsidP="00A64967" w:rsidR="00A64967">
      <w:pPr>
        <w:ind w:firstLine="708"/>
        <w:rPr>
          <w:rFonts w:cs="Times New Roman" w:eastAsia="Times New Roman"/>
          <w:szCs w:val="24"/>
        </w:rPr>
      </w:pPr>
      <w:r w:rsidRPr="00141539">
        <w:rPr>
          <w:rFonts w:cs="Times New Roman" w:eastAsia="Times New Roman"/>
          <w:szCs w:val="24"/>
        </w:rPr>
        <w:t>Ovosudnim rješenjem posl. br. 11 St</w:t>
      </w:r>
      <w:r>
        <w:rPr>
          <w:rFonts w:cs="Times New Roman" w:eastAsia="Times New Roman"/>
          <w:szCs w:val="24"/>
        </w:rPr>
        <w:t>-360</w:t>
      </w:r>
      <w:r w:rsidRPr="00141539">
        <w:rPr>
          <w:rFonts w:cs="Times New Roman" w:eastAsia="Times New Roman"/>
          <w:szCs w:val="24"/>
        </w:rPr>
        <w:t>/2015-</w:t>
      </w:r>
      <w:r>
        <w:rPr>
          <w:rFonts w:cs="Times New Roman" w:eastAsia="Times New Roman"/>
          <w:szCs w:val="24"/>
        </w:rPr>
        <w:t>3</w:t>
      </w:r>
      <w:r w:rsidRPr="00141539">
        <w:rPr>
          <w:rFonts w:cs="Times New Roman" w:eastAsia="Times New Roman"/>
          <w:szCs w:val="24"/>
        </w:rPr>
        <w:t xml:space="preserve"> </w:t>
      </w:r>
      <w:r>
        <w:rPr>
          <w:rFonts w:cs="Times New Roman" w:eastAsia="Times New Roman"/>
          <w:szCs w:val="24"/>
        </w:rPr>
        <w:t>od 26. studenog 2015.,</w:t>
      </w:r>
      <w:r w:rsidRPr="00F9453A">
        <w:rPr>
          <w:rFonts w:cs="Times New Roman" w:eastAsia="Times New Roman"/>
          <w:szCs w:val="24"/>
        </w:rPr>
        <w:t xml:space="preserve"> </w:t>
      </w:r>
      <w:r>
        <w:rPr>
          <w:rFonts w:cs="Times New Roman" w:eastAsia="Times New Roman"/>
          <w:szCs w:val="24"/>
        </w:rPr>
        <w:t>koje je na temelju odredbe čl. 435. st. 1. Stečajnog zakona (Narodne novine br. 71/15, nadalje SZ) doneseno po sudskoj savjetnici ovog suda, p</w:t>
      </w:r>
      <w:r w:rsidRPr="005C05D4">
        <w:rPr>
          <w:rFonts w:cs="Times New Roman" w:eastAsia="Times New Roman"/>
          <w:szCs w:val="24"/>
        </w:rPr>
        <w:t>o zahtjevu Financijske agencije</w:t>
      </w:r>
      <w:r>
        <w:rPr>
          <w:rFonts w:cs="Times New Roman" w:eastAsia="Times New Roman"/>
          <w:szCs w:val="24"/>
        </w:rPr>
        <w:t xml:space="preserve"> </w:t>
      </w:r>
      <w:r w:rsidRPr="005C05D4">
        <w:rPr>
          <w:rFonts w:cs="Times New Roman" w:eastAsia="Times New Roman"/>
          <w:szCs w:val="24"/>
        </w:rPr>
        <w:t xml:space="preserve">za provedbu skraćenog stečajnog postupka, podnijetom na temelju čl. 444. st. 1. </w:t>
      </w:r>
      <w:r>
        <w:rPr>
          <w:rFonts w:cs="Times New Roman" w:eastAsia="Times New Roman"/>
          <w:szCs w:val="24"/>
        </w:rPr>
        <w:t>SZ-a,</w:t>
      </w:r>
      <w:r w:rsidRPr="005C05D4">
        <w:rPr>
          <w:rFonts w:cs="Times New Roman" w:eastAsia="Times New Roman"/>
          <w:szCs w:val="24"/>
        </w:rPr>
        <w:t xml:space="preserve"> </w:t>
      </w:r>
      <w:r>
        <w:rPr>
          <w:rFonts w:cs="Times New Roman" w:eastAsia="Times New Roman"/>
          <w:szCs w:val="24"/>
        </w:rPr>
        <w:t xml:space="preserve">sukladno odredbi čl. 428. SZ-a, </w:t>
      </w:r>
      <w:r w:rsidRPr="005C05D4">
        <w:rPr>
          <w:rFonts w:cs="Times New Roman" w:eastAsia="Times New Roman"/>
          <w:szCs w:val="24"/>
        </w:rPr>
        <w:t xml:space="preserve">pokrenut je skraćeni stečajni postupak nad </w:t>
      </w:r>
      <w:r>
        <w:rPr>
          <w:rFonts w:cs="Times New Roman" w:eastAsia="Times New Roman"/>
          <w:szCs w:val="24"/>
        </w:rPr>
        <w:t>dužnikom</w:t>
      </w:r>
      <w:r w:rsidRPr="005C05D4">
        <w:rPr>
          <w:rFonts w:cs="Times New Roman" w:eastAsia="Times New Roman"/>
          <w:szCs w:val="24"/>
        </w:rPr>
        <w:t xml:space="preserve"> </w:t>
      </w:r>
      <w:r>
        <w:rPr>
          <w:rFonts w:cs="Times New Roman" w:eastAsia="Times New Roman"/>
          <w:szCs w:val="24"/>
        </w:rPr>
        <w:t>PROJEKT FINIDA</w:t>
      </w:r>
      <w:r w:rsidRPr="005D578C">
        <w:rPr>
          <w:rFonts w:cs="Times New Roman" w:eastAsia="Times New Roman"/>
          <w:szCs w:val="24"/>
        </w:rPr>
        <w:t xml:space="preserve"> d. o. o. </w:t>
      </w:r>
      <w:r>
        <w:rPr>
          <w:rFonts w:cs="Times New Roman" w:eastAsia="Times New Roman"/>
          <w:szCs w:val="24"/>
        </w:rPr>
        <w:t xml:space="preserve">Poreč. </w:t>
      </w:r>
    </w:p>
    <w:p w:rsidRDefault="00A64967" w:rsidP="00A64967" w:rsidR="00A64967">
      <w:pPr>
        <w:ind w:firstLine="708"/>
        <w:rPr>
          <w:rFonts w:cs="Times New Roman" w:eastAsia="Times New Roman"/>
          <w:szCs w:val="24"/>
        </w:rPr>
      </w:pPr>
    </w:p>
    <w:p w:rsidRDefault="00A64967" w:rsidP="00A64967" w:rsidR="00A64967">
      <w:pPr>
        <w:ind w:firstLine="708"/>
        <w:rPr>
          <w:rFonts w:cs="Times New Roman" w:eastAsia="Times New Roman"/>
          <w:szCs w:val="24"/>
        </w:rPr>
      </w:pPr>
      <w:r>
        <w:rPr>
          <w:rFonts w:cs="Times New Roman" w:eastAsia="Times New Roman"/>
          <w:szCs w:val="24"/>
        </w:rPr>
        <w:t>Protiv navedenog rješenja zakonski zastupnik dužnika podnio je 3. ožujka 2016. žalbu.</w:t>
      </w:r>
    </w:p>
    <w:p w:rsidRDefault="00A64967" w:rsidP="00A64967" w:rsidR="00A64967">
      <w:pPr>
        <w:ind w:firstLine="708"/>
        <w:rPr>
          <w:rFonts w:cs="Times New Roman" w:eastAsia="Times New Roman"/>
          <w:szCs w:val="24"/>
        </w:rPr>
      </w:pPr>
    </w:p>
    <w:p w:rsidRDefault="00A64967" w:rsidP="00A64967" w:rsidR="00A64967" w:rsidRPr="005C05D4">
      <w:pPr>
        <w:ind w:firstLine="708"/>
        <w:rPr>
          <w:rFonts w:cs="Times New Roman" w:eastAsia="Times New Roman"/>
          <w:szCs w:val="24"/>
        </w:rPr>
      </w:pPr>
      <w:r w:rsidRPr="005C05D4">
        <w:rPr>
          <w:rFonts w:cs="Times New Roman" w:eastAsia="Times New Roman"/>
          <w:szCs w:val="24"/>
        </w:rPr>
        <w:t xml:space="preserve">Prema odredbi čl. 436. st. 1. u vezi s čl. 19. st. 2. </w:t>
      </w:r>
      <w:r>
        <w:rPr>
          <w:rFonts w:cs="Times New Roman" w:eastAsia="Times New Roman"/>
          <w:szCs w:val="24"/>
        </w:rPr>
        <w:t>SZ-a</w:t>
      </w:r>
      <w:r w:rsidRPr="005C05D4">
        <w:rPr>
          <w:rFonts w:cs="Times New Roman" w:eastAsia="Times New Roman"/>
          <w:szCs w:val="24"/>
        </w:rPr>
        <w:t xml:space="preserve"> protiv rješenja sudskog savjetnika dopuštena je žalba koja se izjavljuje u roku od osam dana od dostave prvostupanjskog rješenja, ako zakonom nije drukčije određeno. Rješenje se, prema odredbi čl. 12. Stečajnog zakona, dostavlja svim sudionicima postupka objavom na mrežnoj stranici e-</w:t>
      </w:r>
      <w:r w:rsidRPr="005C05D4">
        <w:rPr>
          <w:rFonts w:cs="Times New Roman" w:eastAsia="Times New Roman"/>
          <w:szCs w:val="24"/>
        </w:rPr>
        <w:lastRenderedPageBreak/>
        <w:t xml:space="preserve">Oglasna ploča sudova, a kada se dostava vrši na taj način, smatra se obavljenom istekom osmog dana od dana objave pismena na mrežnoj stranici. </w:t>
      </w:r>
    </w:p>
    <w:p w:rsidRDefault="00A64967" w:rsidP="00A64967" w:rsidR="00A64967">
      <w:pPr>
        <w:ind w:firstLine="708"/>
        <w:rPr>
          <w:rFonts w:cs="Times New Roman" w:eastAsia="Times New Roman"/>
          <w:szCs w:val="24"/>
        </w:rPr>
      </w:pPr>
    </w:p>
    <w:p w:rsidRDefault="00A64967" w:rsidP="00A64967" w:rsidR="00A64967">
      <w:pPr>
        <w:ind w:firstLine="708"/>
        <w:rPr>
          <w:rFonts w:cs="Times New Roman" w:eastAsia="Times New Roman"/>
          <w:szCs w:val="24"/>
        </w:rPr>
      </w:pPr>
      <w:r w:rsidRPr="005C05D4">
        <w:rPr>
          <w:rFonts w:cs="Times New Roman" w:eastAsia="Times New Roman"/>
          <w:szCs w:val="24"/>
        </w:rPr>
        <w:t>Pobijano rješenje objavljeno je na e-Oglasnoj ploči sudova</w:t>
      </w:r>
      <w:r>
        <w:rPr>
          <w:rFonts w:cs="Times New Roman" w:eastAsia="Times New Roman"/>
          <w:szCs w:val="24"/>
        </w:rPr>
        <w:t xml:space="preserve"> 9. prosinca 2015. pa se, sukladno navedenim zakonskim odredbama, </w:t>
      </w:r>
      <w:r w:rsidRPr="005C05D4">
        <w:rPr>
          <w:rFonts w:cs="Times New Roman" w:eastAsia="Times New Roman"/>
          <w:szCs w:val="24"/>
        </w:rPr>
        <w:t>smatra da je dostavlje</w:t>
      </w:r>
      <w:r>
        <w:rPr>
          <w:rFonts w:cs="Times New Roman" w:eastAsia="Times New Roman"/>
          <w:szCs w:val="24"/>
        </w:rPr>
        <w:t>no svim sudionicima postupka</w:t>
      </w:r>
      <w:r w:rsidR="001A4AD2">
        <w:rPr>
          <w:rFonts w:cs="Times New Roman" w:eastAsia="Times New Roman"/>
          <w:szCs w:val="24"/>
        </w:rPr>
        <w:t xml:space="preserve"> istekom 16</w:t>
      </w:r>
      <w:r w:rsidRPr="005C05D4">
        <w:rPr>
          <w:rFonts w:cs="Times New Roman" w:eastAsia="Times New Roman"/>
          <w:szCs w:val="24"/>
        </w:rPr>
        <w:t xml:space="preserve">. prosinca 2015. Stoga je rok za žalbu počeo teći </w:t>
      </w:r>
      <w:r>
        <w:rPr>
          <w:rFonts w:cs="Times New Roman" w:eastAsia="Times New Roman"/>
          <w:szCs w:val="24"/>
        </w:rPr>
        <w:t>1</w:t>
      </w:r>
      <w:r w:rsidR="001A4AD2">
        <w:rPr>
          <w:rFonts w:cs="Times New Roman" w:eastAsia="Times New Roman"/>
          <w:szCs w:val="24"/>
        </w:rPr>
        <w:t>7</w:t>
      </w:r>
      <w:r>
        <w:rPr>
          <w:rFonts w:cs="Times New Roman" w:eastAsia="Times New Roman"/>
          <w:szCs w:val="24"/>
        </w:rPr>
        <w:t>. prosi</w:t>
      </w:r>
      <w:r w:rsidR="001A4AD2">
        <w:rPr>
          <w:rFonts w:cs="Times New Roman" w:eastAsia="Times New Roman"/>
          <w:szCs w:val="24"/>
        </w:rPr>
        <w:t>nca 2015., a istekao je 25</w:t>
      </w:r>
      <w:r w:rsidRPr="005C05D4">
        <w:rPr>
          <w:rFonts w:cs="Times New Roman" w:eastAsia="Times New Roman"/>
          <w:szCs w:val="24"/>
        </w:rPr>
        <w:t xml:space="preserve">. prosinca 2015. Kako je </w:t>
      </w:r>
      <w:r>
        <w:rPr>
          <w:rFonts w:cs="Times New Roman" w:eastAsia="Times New Roman"/>
          <w:szCs w:val="24"/>
        </w:rPr>
        <w:t xml:space="preserve">zakonski zastupnik </w:t>
      </w:r>
      <w:r w:rsidRPr="005C05D4">
        <w:rPr>
          <w:rFonts w:cs="Times New Roman" w:eastAsia="Times New Roman"/>
          <w:szCs w:val="24"/>
        </w:rPr>
        <w:t>dužnik</w:t>
      </w:r>
      <w:r>
        <w:rPr>
          <w:rFonts w:cs="Times New Roman" w:eastAsia="Times New Roman"/>
          <w:szCs w:val="24"/>
        </w:rPr>
        <w:t>a</w:t>
      </w:r>
      <w:r w:rsidRPr="005C05D4">
        <w:rPr>
          <w:rFonts w:cs="Times New Roman" w:eastAsia="Times New Roman"/>
          <w:szCs w:val="24"/>
        </w:rPr>
        <w:t xml:space="preserve"> žalbu podnio izvan roka (</w:t>
      </w:r>
      <w:r>
        <w:rPr>
          <w:rFonts w:cs="Times New Roman" w:eastAsia="Times New Roman"/>
          <w:szCs w:val="24"/>
        </w:rPr>
        <w:t>3. ožujka 2016.)</w:t>
      </w:r>
      <w:r w:rsidRPr="005C05D4">
        <w:rPr>
          <w:rFonts w:cs="Times New Roman" w:eastAsia="Times New Roman"/>
          <w:szCs w:val="24"/>
        </w:rPr>
        <w:t xml:space="preserve"> valjalo je, na temelju odredbe čl. 380. Zakona o parničnom postupku (Narodne novine br. 53/91, 91/92, 112/99, 88/01, 117/03, 88/05, 02/07-Odluka USRH, 84/08, 96/08-Odluka USRH, 123/08, 57/11, 148/11-pročišćeni tekst, 25/13, 89/14-Odluka USRH</w:t>
      </w:r>
      <w:r>
        <w:rPr>
          <w:rFonts w:cs="Times New Roman" w:eastAsia="Times New Roman"/>
          <w:szCs w:val="24"/>
        </w:rPr>
        <w:t>, nadalje ZPP</w:t>
      </w:r>
      <w:r w:rsidRPr="005C05D4">
        <w:rPr>
          <w:rFonts w:cs="Times New Roman" w:eastAsia="Times New Roman"/>
          <w:szCs w:val="24"/>
        </w:rPr>
        <w:t xml:space="preserve">) u vezi s čl. 10. </w:t>
      </w:r>
      <w:r>
        <w:rPr>
          <w:rFonts w:cs="Times New Roman" w:eastAsia="Times New Roman"/>
          <w:szCs w:val="24"/>
        </w:rPr>
        <w:t>SZ-a</w:t>
      </w:r>
      <w:r w:rsidRPr="005C05D4">
        <w:rPr>
          <w:rFonts w:cs="Times New Roman" w:eastAsia="Times New Roman"/>
          <w:szCs w:val="24"/>
        </w:rPr>
        <w:t xml:space="preserve">, te sukladno odredbi čl. 436. </w:t>
      </w:r>
      <w:r>
        <w:rPr>
          <w:rFonts w:cs="Times New Roman" w:eastAsia="Times New Roman"/>
          <w:szCs w:val="24"/>
        </w:rPr>
        <w:t>SZ-a</w:t>
      </w:r>
      <w:r w:rsidRPr="005C05D4">
        <w:rPr>
          <w:rFonts w:cs="Times New Roman" w:eastAsia="Times New Roman"/>
          <w:szCs w:val="24"/>
        </w:rPr>
        <w:t xml:space="preserve">, njegovu </w:t>
      </w:r>
      <w:r>
        <w:rPr>
          <w:rFonts w:cs="Times New Roman" w:eastAsia="Times New Roman"/>
          <w:szCs w:val="24"/>
        </w:rPr>
        <w:t>žalbu odbaciti kao nepravodobnu kao u t. I. izreke rješenja.</w:t>
      </w:r>
    </w:p>
    <w:p w:rsidRDefault="00A64967" w:rsidP="00A64967" w:rsidR="00A64967">
      <w:pPr>
        <w:ind w:firstLine="708"/>
        <w:rPr>
          <w:rFonts w:cs="Times New Roman" w:eastAsia="Times New Roman"/>
          <w:szCs w:val="24"/>
        </w:rPr>
      </w:pPr>
    </w:p>
    <w:p w:rsidRDefault="00A64967" w:rsidP="00A64967" w:rsidR="00A64967" w:rsidRPr="005C05D4">
      <w:pPr>
        <w:ind w:firstLine="708"/>
        <w:rPr>
          <w:rFonts w:cs="Times New Roman" w:eastAsia="Times New Roman"/>
          <w:szCs w:val="24"/>
        </w:rPr>
      </w:pPr>
      <w:r>
        <w:rPr>
          <w:rFonts w:cs="Times New Roman" w:eastAsia="Times New Roman"/>
          <w:szCs w:val="24"/>
        </w:rPr>
        <w:t xml:space="preserve">Osim toga, za napomenuti je da iz odredbe čl.428. SZ-a (za razliku od odredbe čl. 335.a ranije Stečajnog zakona) ne proizlazi da sud donosi posebno rješenje o pokretanju skraćenog stečajnog postupka (tako i </w:t>
      </w:r>
      <w:r w:rsidRPr="00403F17">
        <w:rPr>
          <w:rFonts w:cs="Times New Roman" w:eastAsia="Times New Roman"/>
          <w:szCs w:val="24"/>
        </w:rPr>
        <w:t>Visoki trgovački sud Republike Hrvatske u svojoj odluci – rješenju posl. br. Pž-</w:t>
      </w:r>
      <w:r>
        <w:rPr>
          <w:rFonts w:cs="Times New Roman" w:eastAsia="Times New Roman"/>
          <w:szCs w:val="24"/>
        </w:rPr>
        <w:t>160</w:t>
      </w:r>
      <w:r w:rsidRPr="00403F17">
        <w:rPr>
          <w:rFonts w:cs="Times New Roman" w:eastAsia="Times New Roman"/>
          <w:szCs w:val="24"/>
        </w:rPr>
        <w:t xml:space="preserve">/16-3 od </w:t>
      </w:r>
      <w:r>
        <w:rPr>
          <w:rFonts w:cs="Times New Roman" w:eastAsia="Times New Roman"/>
          <w:szCs w:val="24"/>
        </w:rPr>
        <w:t>20</w:t>
      </w:r>
      <w:r w:rsidRPr="00403F17">
        <w:rPr>
          <w:rFonts w:cs="Times New Roman" w:eastAsia="Times New Roman"/>
          <w:szCs w:val="24"/>
        </w:rPr>
        <w:t>. ožujka 2016.).</w:t>
      </w:r>
    </w:p>
    <w:p w:rsidRDefault="00A64967" w:rsidP="00A64967" w:rsidR="00A64967">
      <w:pPr>
        <w:ind w:firstLine="708"/>
        <w:rPr>
          <w:rFonts w:cs="Times New Roman" w:eastAsia="Times New Roman"/>
          <w:szCs w:val="24"/>
        </w:rPr>
      </w:pPr>
    </w:p>
    <w:p w:rsidRDefault="00A64967" w:rsidP="00A64967" w:rsidR="00A64967" w:rsidRPr="00F162A4">
      <w:pPr>
        <w:ind w:firstLine="708"/>
        <w:rPr>
          <w:rFonts w:cs="Times New Roman" w:eastAsia="Times New Roman"/>
          <w:szCs w:val="24"/>
        </w:rPr>
      </w:pPr>
      <w:r>
        <w:rPr>
          <w:rFonts w:cs="Times New Roman" w:eastAsia="Times New Roman"/>
          <w:szCs w:val="24"/>
        </w:rPr>
        <w:t xml:space="preserve">Nadalje, ovosudnim </w:t>
      </w:r>
      <w:r w:rsidRPr="00F162A4">
        <w:rPr>
          <w:rFonts w:cs="Times New Roman" w:eastAsia="Times New Roman"/>
          <w:szCs w:val="24"/>
        </w:rPr>
        <w:t>rješenjem posl. br. 11 St-</w:t>
      </w:r>
      <w:r>
        <w:rPr>
          <w:rFonts w:cs="Times New Roman" w:eastAsia="Times New Roman"/>
          <w:szCs w:val="24"/>
        </w:rPr>
        <w:t>3</w:t>
      </w:r>
      <w:r w:rsidR="001A4AD2">
        <w:rPr>
          <w:rFonts w:cs="Times New Roman" w:eastAsia="Times New Roman"/>
          <w:szCs w:val="24"/>
        </w:rPr>
        <w:t>60</w:t>
      </w:r>
      <w:r w:rsidRPr="00F162A4">
        <w:rPr>
          <w:rFonts w:cs="Times New Roman" w:eastAsia="Times New Roman"/>
          <w:szCs w:val="24"/>
        </w:rPr>
        <w:t xml:space="preserve">/2015-5 od </w:t>
      </w:r>
      <w:r w:rsidR="001A4AD2">
        <w:rPr>
          <w:rFonts w:cs="Times New Roman" w:eastAsia="Times New Roman"/>
          <w:szCs w:val="24"/>
        </w:rPr>
        <w:t>4</w:t>
      </w:r>
      <w:r w:rsidRPr="00F162A4">
        <w:rPr>
          <w:rFonts w:cs="Times New Roman" w:eastAsia="Times New Roman"/>
          <w:szCs w:val="24"/>
        </w:rPr>
        <w:t>. veljače 2016</w:t>
      </w:r>
      <w:r>
        <w:rPr>
          <w:rFonts w:cs="Times New Roman" w:eastAsia="Times New Roman"/>
          <w:szCs w:val="24"/>
        </w:rPr>
        <w:t>.,</w:t>
      </w:r>
      <w:r w:rsidRPr="00F162A4">
        <w:rPr>
          <w:rFonts w:cs="Times New Roman" w:eastAsia="Times New Roman"/>
          <w:szCs w:val="24"/>
        </w:rPr>
        <w:t xml:space="preserve"> istovremeno je otvoren i zaključen skraćeni stečajni postupak nad dužnikom </w:t>
      </w:r>
      <w:r>
        <w:rPr>
          <w:rFonts w:cs="Times New Roman" w:eastAsia="Times New Roman"/>
          <w:szCs w:val="24"/>
        </w:rPr>
        <w:t xml:space="preserve">PROJEKT </w:t>
      </w:r>
      <w:r w:rsidR="001A4AD2">
        <w:rPr>
          <w:rFonts w:cs="Times New Roman" w:eastAsia="Times New Roman"/>
          <w:szCs w:val="24"/>
        </w:rPr>
        <w:t>FINIDA</w:t>
      </w:r>
      <w:r w:rsidRPr="005D578C">
        <w:rPr>
          <w:rFonts w:cs="Times New Roman" w:eastAsia="Times New Roman"/>
          <w:szCs w:val="24"/>
        </w:rPr>
        <w:t xml:space="preserve"> d. o. o. </w:t>
      </w:r>
      <w:r>
        <w:rPr>
          <w:rFonts w:cs="Times New Roman" w:eastAsia="Times New Roman"/>
          <w:szCs w:val="24"/>
        </w:rPr>
        <w:t>Poreč</w:t>
      </w:r>
      <w:r w:rsidRPr="00F162A4">
        <w:rPr>
          <w:rFonts w:cs="Times New Roman" w:eastAsia="Times New Roman"/>
          <w:szCs w:val="24"/>
        </w:rPr>
        <w:t>, imenovan je stečajni upravitelj te je određeno da će se po pravomoćnosti tog rješenja dužnik brisati iz sudskog registra.</w:t>
      </w:r>
    </w:p>
    <w:p w:rsidRDefault="00A64967" w:rsidP="00A64967" w:rsidR="00A64967">
      <w:pPr>
        <w:ind w:firstLine="708"/>
        <w:rPr>
          <w:rFonts w:cs="Times New Roman" w:eastAsia="Times New Roman"/>
          <w:szCs w:val="24"/>
        </w:rPr>
      </w:pPr>
    </w:p>
    <w:p w:rsidRDefault="00A64967" w:rsidP="00A64967" w:rsidR="00A64967" w:rsidRPr="00F9453A">
      <w:pPr>
        <w:ind w:firstLine="708"/>
        <w:rPr>
          <w:rFonts w:cs="Times New Roman" w:eastAsia="Times New Roman"/>
          <w:szCs w:val="24"/>
        </w:rPr>
      </w:pPr>
      <w:r w:rsidRPr="00F9453A">
        <w:rPr>
          <w:rFonts w:cs="Times New Roman" w:eastAsia="Times New Roman"/>
          <w:szCs w:val="24"/>
        </w:rPr>
        <w:t>U obrazloženju rješenja je navedeno da je sud povodom zahtjeva Financijske agencije (Regionalni centar Rijeka, Podružnica Pula) podnijetog na temelju čl. 444. st. 1. SZ-a, budući da su za to bile ispunjene pretpostavke predviđene čl. 428. SZ-a, ovosudnim rješenjem posl. br. 11 St-</w:t>
      </w:r>
      <w:r>
        <w:rPr>
          <w:rFonts w:cs="Times New Roman" w:eastAsia="Times New Roman"/>
          <w:szCs w:val="24"/>
        </w:rPr>
        <w:t>3</w:t>
      </w:r>
      <w:r w:rsidR="001A4AD2">
        <w:rPr>
          <w:rFonts w:cs="Times New Roman" w:eastAsia="Times New Roman"/>
          <w:szCs w:val="24"/>
        </w:rPr>
        <w:t>60</w:t>
      </w:r>
      <w:r w:rsidRPr="00F9453A">
        <w:rPr>
          <w:rFonts w:cs="Times New Roman" w:eastAsia="Times New Roman"/>
          <w:szCs w:val="24"/>
        </w:rPr>
        <w:t xml:space="preserve">/2015-3 od </w:t>
      </w:r>
      <w:r>
        <w:rPr>
          <w:rFonts w:cs="Times New Roman" w:eastAsia="Times New Roman"/>
          <w:szCs w:val="24"/>
        </w:rPr>
        <w:t>26</w:t>
      </w:r>
      <w:r w:rsidRPr="00F9453A">
        <w:rPr>
          <w:rFonts w:cs="Times New Roman" w:eastAsia="Times New Roman"/>
          <w:szCs w:val="24"/>
        </w:rPr>
        <w:t xml:space="preserve">. studenog 2015. pokrenuo skraćeni stečajni postupak nad dužnikom, te sukladno odredbi čl. 430. SZ-a, na mrežnoj stranici e-Oglasna ploča sudova </w:t>
      </w:r>
      <w:r w:rsidR="001A4AD2">
        <w:rPr>
          <w:rFonts w:cs="Times New Roman" w:eastAsia="Times New Roman"/>
          <w:szCs w:val="24"/>
        </w:rPr>
        <w:t>9</w:t>
      </w:r>
      <w:r w:rsidRPr="00F9453A">
        <w:rPr>
          <w:rFonts w:cs="Times New Roman" w:eastAsia="Times New Roman"/>
          <w:szCs w:val="24"/>
        </w:rPr>
        <w:t>. prosinca 2015. objavio oglas posl. br. 11 St-</w:t>
      </w:r>
      <w:r>
        <w:rPr>
          <w:rFonts w:cs="Times New Roman" w:eastAsia="Times New Roman"/>
          <w:szCs w:val="24"/>
        </w:rPr>
        <w:t>3</w:t>
      </w:r>
      <w:r w:rsidR="001A4AD2">
        <w:rPr>
          <w:rFonts w:cs="Times New Roman" w:eastAsia="Times New Roman"/>
          <w:szCs w:val="24"/>
        </w:rPr>
        <w:t>60</w:t>
      </w:r>
      <w:r w:rsidRPr="00F9453A">
        <w:rPr>
          <w:rFonts w:cs="Times New Roman" w:eastAsia="Times New Roman"/>
          <w:szCs w:val="24"/>
        </w:rPr>
        <w:t>/2015-4 kojim su pozvane osobe ovlaštene za zastupanje dužnika da u roku od 15 dana od objave oglasa podnesu sudu javnobilježnički ovjerovljen popis imovine i obveza na propisanom obrascu sa sadržajem iz čl. 17. SZ-a, kao i vjerovnici dužnika da najkasnije u roku od 45 dana od objave oglasa predlože otvaranje stečajnog postupka nad dužnikom. Kako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 sukladno odredbi čl. 431. st. 1. SZ-a prema kojoj se za dužnika u takvim slučajevima smatra da je nesposoban za plaćanje, a na temelju čl. 431. i čl. 432. SZ-a vezano uz čl. 131., čl. 132. te čl. 286. SZ-a, istovremeno je otvoren i zaključen skraćeni stečajni postupak na dužnikom, imenovan je stečajni upravitelj te je određeno da će se po pravomoćnosti tog rješenja dužnik brisati iz sudskog registra.</w:t>
      </w:r>
    </w:p>
    <w:p w:rsidRDefault="00A64967" w:rsidP="00A64967" w:rsidR="00A64967">
      <w:pPr>
        <w:ind w:firstLine="708"/>
        <w:rPr>
          <w:rFonts w:cs="Times New Roman" w:eastAsia="Times New Roman"/>
          <w:szCs w:val="24"/>
        </w:rPr>
      </w:pPr>
    </w:p>
    <w:p w:rsidRDefault="00A64967" w:rsidP="00A64967" w:rsidR="00A64967">
      <w:pPr>
        <w:ind w:firstLine="708"/>
        <w:rPr>
          <w:rFonts w:cs="Times New Roman" w:eastAsia="Times New Roman"/>
          <w:szCs w:val="24"/>
        </w:rPr>
      </w:pPr>
      <w:r>
        <w:rPr>
          <w:rFonts w:cs="Times New Roman" w:eastAsia="Times New Roman"/>
          <w:szCs w:val="24"/>
        </w:rPr>
        <w:t>O</w:t>
      </w:r>
      <w:r w:rsidRPr="00F9453A">
        <w:rPr>
          <w:rFonts w:cs="Times New Roman" w:eastAsia="Times New Roman"/>
          <w:szCs w:val="24"/>
        </w:rPr>
        <w:t>soba ovlaštena za zastupanje dužnika po zakonu do dana nastupanja pravnih posljedica otvaranja stečaj</w:t>
      </w:r>
      <w:r>
        <w:rPr>
          <w:rFonts w:cs="Times New Roman" w:eastAsia="Times New Roman"/>
          <w:szCs w:val="24"/>
        </w:rPr>
        <w:t xml:space="preserve">nog postupka je i protiv tog rješenja 3. ožujka 2016. izjavila žalbu. </w:t>
      </w:r>
      <w:r w:rsidRPr="00F9453A">
        <w:rPr>
          <w:rFonts w:cs="Times New Roman" w:eastAsia="Times New Roman"/>
          <w:szCs w:val="24"/>
        </w:rPr>
        <w:t>U žalbi je u bitnome na</w:t>
      </w:r>
      <w:r>
        <w:rPr>
          <w:rFonts w:cs="Times New Roman" w:eastAsia="Times New Roman"/>
          <w:szCs w:val="24"/>
        </w:rPr>
        <w:t>vedeno da je rješenje nezakonito</w:t>
      </w:r>
      <w:r w:rsidRPr="00F9453A">
        <w:rPr>
          <w:rFonts w:cs="Times New Roman" w:eastAsia="Times New Roman"/>
          <w:szCs w:val="24"/>
        </w:rPr>
        <w:t>.</w:t>
      </w:r>
      <w:r>
        <w:rPr>
          <w:rFonts w:cs="Times New Roman" w:eastAsia="Times New Roman"/>
          <w:szCs w:val="24"/>
        </w:rPr>
        <w:t xml:space="preserve"> Zakonski zastupnik dužnika uopće nije imao saznanja da je bio u obvezi podnijeti popis imovine i obveza jer mu nijedno pismeno nije dostavljeno na njegovu točnu adresu prebivališta (Grimalda, Grimalda 6), već su se pismena slala na pogrešnu adresu (Višnjan, Bokići 10). Istaknuto je i da dužnik ima dosta imovine pa je nezakonito i neosnovano da se društvo briše iz sudskog registra. Predloženo je </w:t>
      </w:r>
      <w:r>
        <w:rPr>
          <w:rFonts w:cs="Times New Roman" w:eastAsia="Times New Roman"/>
          <w:szCs w:val="24"/>
        </w:rPr>
        <w:lastRenderedPageBreak/>
        <w:t>da se žalbi prihvati, pobijano rješenje stavi izvan snage, odnosno preinači na način da se odbije zahtjev Financijske agencije za provedbu skraćenog stečajnog postupka.</w:t>
      </w:r>
    </w:p>
    <w:p w:rsidRDefault="00A64967" w:rsidP="00A64967" w:rsidR="00A64967">
      <w:pPr>
        <w:ind w:firstLine="708"/>
        <w:rPr>
          <w:rFonts w:cs="Times New Roman" w:eastAsia="Times New Roman"/>
          <w:szCs w:val="24"/>
        </w:rPr>
      </w:pPr>
    </w:p>
    <w:p w:rsidRDefault="00A64967" w:rsidP="00A64967" w:rsidR="00A64967" w:rsidRPr="00F9453A">
      <w:pPr>
        <w:ind w:firstLine="708"/>
        <w:rPr>
          <w:rFonts w:cs="Times New Roman" w:eastAsia="Times New Roman"/>
          <w:szCs w:val="24"/>
        </w:rPr>
      </w:pPr>
      <w:r w:rsidRPr="00F9453A">
        <w:rPr>
          <w:rFonts w:cs="Times New Roman" w:eastAsia="Times New Roman"/>
          <w:szCs w:val="24"/>
        </w:rPr>
        <w:t>Žalba je dopuštena, potpuna i pravodobna, ali prema stavu ovog suda neosnovana.</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 xml:space="preserve">Iz sadržaja spisa proizlazi da je na temelju zahtjeva Financijske agencije pokrenut skraćeni stečajni postupak nad dužnikom, i to jer dužnik nema zaposlenih, jer je u Očevidniku redoslijeda osnova za plaćanje na dan 1. rujna 2015. imao evidentirane neizvršene osnove za plaćanje u neprekinutom razdoblju duljem od </w:t>
      </w:r>
      <w:r>
        <w:rPr>
          <w:rFonts w:cs="Times New Roman" w:eastAsia="Times New Roman"/>
          <w:szCs w:val="24"/>
        </w:rPr>
        <w:t>1</w:t>
      </w:r>
      <w:r w:rsidR="001A4AD2">
        <w:rPr>
          <w:rFonts w:cs="Times New Roman" w:eastAsia="Times New Roman"/>
          <w:szCs w:val="24"/>
        </w:rPr>
        <w:t>190</w:t>
      </w:r>
      <w:r w:rsidRPr="00966790">
        <w:rPr>
          <w:rFonts w:cs="Times New Roman" w:eastAsia="Times New Roman"/>
          <w:szCs w:val="24"/>
        </w:rPr>
        <w:t xml:space="preserve"> dana i jer za dužnika nisu ispunjene pretpostavke za pokretanje drugog postupka radi brisanja iz sudskog registra, čime su se ispunile sve pretpostavke za provedbu skraćenog stečajnog postupka predviđene čl. 428. SZ-a. Navedeno je sud utvrdio uvidom u zahtjev Financijske agencije (list 1 spisa) i sudski registar za dužnika (list 2 spisa), pa je rješenjem posl. br. 11 St-</w:t>
      </w:r>
      <w:r>
        <w:rPr>
          <w:rFonts w:cs="Times New Roman" w:eastAsia="Times New Roman"/>
          <w:szCs w:val="24"/>
        </w:rPr>
        <w:t>3</w:t>
      </w:r>
      <w:r w:rsidR="001A4AD2">
        <w:rPr>
          <w:rFonts w:cs="Times New Roman" w:eastAsia="Times New Roman"/>
          <w:szCs w:val="24"/>
        </w:rPr>
        <w:t>60</w:t>
      </w:r>
      <w:r w:rsidRPr="00966790">
        <w:rPr>
          <w:rFonts w:cs="Times New Roman" w:eastAsia="Times New Roman"/>
          <w:szCs w:val="24"/>
        </w:rPr>
        <w:t xml:space="preserve">/2015-3 od </w:t>
      </w:r>
      <w:r>
        <w:rPr>
          <w:rFonts w:cs="Times New Roman" w:eastAsia="Times New Roman"/>
          <w:szCs w:val="24"/>
        </w:rPr>
        <w:t>26</w:t>
      </w:r>
      <w:r w:rsidRPr="00966790">
        <w:rPr>
          <w:rFonts w:cs="Times New Roman" w:eastAsia="Times New Roman"/>
          <w:szCs w:val="24"/>
        </w:rPr>
        <w:t xml:space="preserve">. studenog 2015. pokrenuo skraćeni stečajni postupak nad dužnikom i sukladno čl. 430. SZ-a, na mrežnoj stranici e-Oglasna ploča sudova </w:t>
      </w:r>
      <w:r w:rsidR="001A4AD2">
        <w:rPr>
          <w:rFonts w:cs="Times New Roman" w:eastAsia="Times New Roman"/>
          <w:szCs w:val="24"/>
        </w:rPr>
        <w:t>9</w:t>
      </w:r>
      <w:r w:rsidRPr="00966790">
        <w:rPr>
          <w:rFonts w:cs="Times New Roman" w:eastAsia="Times New Roman"/>
          <w:szCs w:val="24"/>
        </w:rPr>
        <w:t>. prosinca 2015. objavio oglas posl. br. 11 St-</w:t>
      </w:r>
      <w:r>
        <w:rPr>
          <w:rFonts w:cs="Times New Roman" w:eastAsia="Times New Roman"/>
          <w:szCs w:val="24"/>
        </w:rPr>
        <w:t>3</w:t>
      </w:r>
      <w:r w:rsidR="001A4AD2">
        <w:rPr>
          <w:rFonts w:cs="Times New Roman" w:eastAsia="Times New Roman"/>
          <w:szCs w:val="24"/>
        </w:rPr>
        <w:t>60</w:t>
      </w:r>
      <w:r>
        <w:rPr>
          <w:rFonts w:cs="Times New Roman" w:eastAsia="Times New Roman"/>
          <w:szCs w:val="24"/>
        </w:rPr>
        <w:t>/</w:t>
      </w:r>
      <w:r w:rsidRPr="00966790">
        <w:rPr>
          <w:rFonts w:cs="Times New Roman" w:eastAsia="Times New Roman"/>
          <w:szCs w:val="24"/>
        </w:rPr>
        <w:t>2015-4, 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SZ-a, kao i poziv vjerovnicima dužnika da najkasnije u roku od 45 dana od objave oglasa predlože otvaranje stečajnog postupka nad dužnikom, sve uz upozorenje o pravnim posljedicama nepodnošenja prijedloga za otvaranje stečajnog postupka iz čl. 431. SZ-a.</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Prema podacima u spisu proizlazi da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 pa je sud sukladno odredbi čl. 431. st. 1. SZ-a primijenio zakonsku pretpostavku o dužnikovoj nesposobnosti za plaćanje i na temelju čl. 431. i čl. 432. SZ-a vezano uz čl. 131., čl. 132. te čl. 286. SZ-a, po službenoj dužnosti donio rješenje o otvaranju i zaključenju skraćenog stečajnog postupka.</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w:t>
      </w:r>
      <w:r>
        <w:rPr>
          <w:rFonts w:cs="Times New Roman" w:eastAsia="Times New Roman"/>
          <w:szCs w:val="24"/>
        </w:rPr>
        <w:t>, kao u konkretnom slučaju,</w:t>
      </w:r>
      <w:r w:rsidRPr="00966790">
        <w:rPr>
          <w:rFonts w:cs="Times New Roman" w:eastAsia="Times New Roman"/>
          <w:szCs w:val="24"/>
        </w:rPr>
        <w:t xml:space="preserve"> nema izbora, već može samo primijeniti čl. 431. SZ-a i donijeti pobijano rješenje (takav pravni stav zauzeo je i Visoki trgovački sud Republike Hrvatske u svojoj odluci – rješenju posl. br. Pž-1749/16-3 od 22. ožujka 2016.).</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Dužniku se ukazuje da se u slučajevima donošenja rješenja o otvaranju i zaključenju skraćenog stečajnog postupka na odgovarajući način primjenjuju odredbe čl. 132. i 133. te čl. 286. do 292. SZ-a o stečajnoj masi.</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 xml:space="preserve">Žalbeni navod da oglas žalitelju </w:t>
      </w:r>
      <w:r>
        <w:rPr>
          <w:rFonts w:cs="Times New Roman" w:eastAsia="Times New Roman"/>
          <w:szCs w:val="24"/>
        </w:rPr>
        <w:t xml:space="preserve">(kao i ni druga rješenja) </w:t>
      </w:r>
      <w:r w:rsidRPr="00966790">
        <w:rPr>
          <w:rFonts w:cs="Times New Roman" w:eastAsia="Times New Roman"/>
          <w:szCs w:val="24"/>
        </w:rPr>
        <w:t xml:space="preserve">nije dostavljen </w:t>
      </w:r>
      <w:r>
        <w:rPr>
          <w:rFonts w:cs="Times New Roman" w:eastAsia="Times New Roman"/>
          <w:szCs w:val="24"/>
        </w:rPr>
        <w:t xml:space="preserve">na točnu adresu, odnosno da uopće nije dostavljen, </w:t>
      </w:r>
      <w:r w:rsidRPr="00966790">
        <w:rPr>
          <w:rFonts w:cs="Times New Roman" w:eastAsia="Times New Roman"/>
          <w:szCs w:val="24"/>
        </w:rPr>
        <w:t>također nije od utjecaja</w:t>
      </w:r>
      <w:r>
        <w:rPr>
          <w:rFonts w:cs="Times New Roman" w:eastAsia="Times New Roman"/>
          <w:szCs w:val="24"/>
        </w:rPr>
        <w:t>, i to</w:t>
      </w:r>
      <w:r w:rsidRPr="00966790">
        <w:rPr>
          <w:rFonts w:cs="Times New Roman" w:eastAsia="Times New Roman"/>
          <w:szCs w:val="24"/>
        </w:rPr>
        <w:t xml:space="preserve"> jer se oglas po zakonu objavljuje na mrežnoj stranici e-Oglasna ploča sudova (čl. 430. SZ-a), a takva objava smatra </w:t>
      </w:r>
      <w:r w:rsidRPr="00966790">
        <w:rPr>
          <w:rFonts w:cs="Times New Roman" w:eastAsia="Times New Roman"/>
          <w:szCs w:val="24"/>
        </w:rPr>
        <w:lastRenderedPageBreak/>
        <w:t>se dokazom da je dostava obavljena svim sudionicima i onima za koje SZ propisuje posebnu dostavu (čl. 12. st. 2. SZ-a).</w:t>
      </w:r>
    </w:p>
    <w:p w:rsidRDefault="00A64967" w:rsidP="00A64967" w:rsidR="00A64967">
      <w:pPr>
        <w:ind w:firstLine="708"/>
        <w:rPr>
          <w:rFonts w:cs="Times New Roman" w:eastAsia="Times New Roman"/>
          <w:szCs w:val="24"/>
        </w:rPr>
      </w:pPr>
    </w:p>
    <w:p w:rsidRDefault="00A64967" w:rsidP="00A64967" w:rsidR="00A64967" w:rsidRPr="00966790">
      <w:pPr>
        <w:ind w:firstLine="708"/>
        <w:rPr>
          <w:rFonts w:cs="Times New Roman" w:eastAsia="Times New Roman"/>
          <w:szCs w:val="24"/>
        </w:rPr>
      </w:pPr>
      <w:r w:rsidRPr="00966790">
        <w:rPr>
          <w:rFonts w:cs="Times New Roman" w:eastAsia="Times New Roman"/>
          <w:szCs w:val="24"/>
        </w:rPr>
        <w:t xml:space="preserve">Slijedom svega navedenog, ispitavši rješenje na temelju odredbe čl. 365. st. 2. u vezi s čl. 381. </w:t>
      </w:r>
      <w:r>
        <w:rPr>
          <w:rFonts w:cs="Times New Roman" w:eastAsia="Times New Roman"/>
          <w:szCs w:val="24"/>
        </w:rPr>
        <w:t xml:space="preserve">ZPP-a </w:t>
      </w:r>
      <w:r w:rsidRPr="00966790">
        <w:rPr>
          <w:rFonts w:cs="Times New Roman" w:eastAsia="Times New Roman"/>
          <w:szCs w:val="24"/>
        </w:rPr>
        <w:t>primjenom odredbe čl. 380. t. 2. ZPP-a, sve u vezi s čl. 10. SZ-a, i sukladno odredbi čl. 436. SZ-a, pazeći pritom na bitne povrede odredba postupka iz čl. 354. st. 2., t. 2., 4., 8., 9., 11., 13. i 14. ZPP-a, kao i na pravilnu primjenu materijalnog prava (čl. 356. ZPP-a), žalba je odbijena kao neosnovana i</w:t>
      </w:r>
      <w:r>
        <w:rPr>
          <w:rFonts w:cs="Times New Roman" w:eastAsia="Times New Roman"/>
          <w:szCs w:val="24"/>
        </w:rPr>
        <w:t xml:space="preserve"> pobijano rješenje je potvrđeno kao u t. II. izreke rješenja.</w:t>
      </w:r>
    </w:p>
    <w:p w:rsidRDefault="00A64967" w:rsidP="00A64967" w:rsidR="00A64967">
      <w:pPr>
        <w:rPr>
          <w:rFonts w:cs="Times New Roman" w:eastAsia="Times New Roman"/>
          <w:szCs w:val="24"/>
        </w:rPr>
      </w:pPr>
    </w:p>
    <w:p w:rsidRDefault="00A64967" w:rsidP="00A64967" w:rsidR="00A64967">
      <w:pPr>
        <w:jc w:val="center"/>
        <w:rPr>
          <w:rFonts w:cs="Times New Roman" w:eastAsia="Times New Roman"/>
          <w:szCs w:val="24"/>
        </w:rPr>
      </w:pPr>
      <w:r w:rsidRPr="005C05D4">
        <w:rPr>
          <w:rFonts w:cs="Times New Roman" w:eastAsia="Times New Roman"/>
          <w:szCs w:val="24"/>
        </w:rPr>
        <w:t xml:space="preserve">U Pazinu </w:t>
      </w:r>
      <w:r>
        <w:rPr>
          <w:rFonts w:cs="Times New Roman" w:eastAsia="Times New Roman"/>
          <w:szCs w:val="24"/>
        </w:rPr>
        <w:t>3. svibnja 2016.</w:t>
      </w:r>
      <w:r w:rsidRPr="005C05D4">
        <w:rPr>
          <w:rFonts w:cs="Times New Roman" w:eastAsia="Times New Roman"/>
          <w:szCs w:val="24"/>
        </w:rPr>
        <w:t xml:space="preserve"> </w:t>
      </w:r>
    </w:p>
    <w:p w:rsidRDefault="00A64967" w:rsidP="00A64967" w:rsidR="00A64967" w:rsidRPr="005C05D4">
      <w:pPr>
        <w:jc w:val="center"/>
        <w:rPr>
          <w:rFonts w:cs="Times New Roman" w:eastAsia="Times New Roman"/>
          <w:szCs w:val="24"/>
        </w:rPr>
      </w:pPr>
    </w:p>
    <w:p w:rsidRDefault="00A64967" w:rsidP="00A64967" w:rsidR="00A64967"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dac</w:t>
      </w:r>
    </w:p>
    <w:p w:rsidRDefault="00A64967" w:rsidP="00A64967" w:rsidR="00A64967" w:rsidRPr="005C05D4">
      <w:pPr>
        <w:ind w:firstLine="708" w:left="4956"/>
        <w:jc w:val="center"/>
        <w:rPr>
          <w:rFonts w:cs="Times New Roman" w:eastAsia="Times New Roman"/>
          <w:szCs w:val="24"/>
        </w:rPr>
      </w:pPr>
      <w:r>
        <w:rPr>
          <w:rFonts w:cs="Times New Roman" w:eastAsia="Times New Roman"/>
          <w:szCs w:val="24"/>
        </w:rPr>
        <w:t>Damir Rabar</w:t>
      </w:r>
      <w:r w:rsidR="001A4AD2">
        <w:rPr>
          <w:rFonts w:cs="Times New Roman" w:eastAsia="Times New Roman"/>
          <w:szCs w:val="24"/>
        </w:rPr>
        <w:t>, v. r.</w:t>
      </w:r>
    </w:p>
    <w:p w:rsidRDefault="00A64967" w:rsidP="00A64967" w:rsidR="00A64967">
      <w:pPr>
        <w:jc w:val="left"/>
        <w:rPr>
          <w:rFonts w:cs="Times New Roman" w:eastAsia="Times New Roman"/>
          <w:szCs w:val="24"/>
        </w:rPr>
      </w:pPr>
    </w:p>
    <w:p w:rsidRDefault="00A64967" w:rsidP="00A64967" w:rsidR="00A64967">
      <w:pPr>
        <w:jc w:val="left"/>
        <w:rPr>
          <w:rFonts w:cs="Times New Roman" w:eastAsia="Times New Roman"/>
          <w:szCs w:val="24"/>
        </w:rPr>
      </w:pPr>
    </w:p>
    <w:p w:rsidRDefault="00A64967" w:rsidP="00A64967" w:rsidR="00A64967" w:rsidRPr="005C05D4">
      <w:pPr>
        <w:jc w:val="left"/>
        <w:rPr>
          <w:rFonts w:cs="Times New Roman" w:eastAsia="Times New Roman"/>
          <w:szCs w:val="24"/>
        </w:rPr>
      </w:pPr>
      <w:r w:rsidRPr="005C05D4">
        <w:rPr>
          <w:rFonts w:cs="Times New Roman" w:eastAsia="Times New Roman"/>
          <w:szCs w:val="24"/>
        </w:rPr>
        <w:t>UPUTA O PRAVNOM LIJEKU</w:t>
      </w:r>
    </w:p>
    <w:p w:rsidRDefault="00A64967" w:rsidP="00A64967" w:rsidR="00A64967" w:rsidRPr="00401958">
      <w:pPr>
        <w:ind w:firstLine="708"/>
        <w:rPr>
          <w:rFonts w:cs="Times New Roman" w:eastAsia="Times New Roman"/>
          <w:szCs w:val="24"/>
        </w:rPr>
      </w:pPr>
      <w:r w:rsidRPr="00401958">
        <w:rPr>
          <w:rFonts w:cs="Times New Roman" w:eastAsia="Times New Roman"/>
          <w:szCs w:val="24"/>
        </w:rPr>
        <w:t>Protiv ovog rješenja dopuštena je žalba Visokom trgovačkom sudu Republike Hrvatske. Žalba se podnosi putem ovog suda u tri pisana primjerka u roku o</w:t>
      </w:r>
      <w:r>
        <w:rPr>
          <w:rFonts w:cs="Times New Roman" w:eastAsia="Times New Roman"/>
          <w:szCs w:val="24"/>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Stečajnog zakona).</w:t>
      </w:r>
    </w:p>
    <w:p w:rsidRDefault="00A64967" w:rsidP="00A64967" w:rsidR="00A64967" w:rsidRPr="005C05D4">
      <w:pPr>
        <w:rPr>
          <w:rFonts w:cs="Times New Roman" w:eastAsia="Times New Roman"/>
          <w:szCs w:val="24"/>
        </w:rPr>
      </w:pPr>
    </w:p>
    <w:p w:rsidRDefault="00A64967" w:rsidP="00A64967" w:rsidR="00A64967" w:rsidRPr="005C05D4">
      <w:pPr>
        <w:jc w:val="left"/>
        <w:rPr>
          <w:rFonts w:cs="Times New Roman" w:eastAsia="Times New Roman"/>
          <w:szCs w:val="24"/>
        </w:rPr>
      </w:pPr>
    </w:p>
    <w:p w:rsidRDefault="00A64967" w:rsidP="00A64967" w:rsidR="00A64967" w:rsidRPr="005C05D4">
      <w:pPr>
        <w:jc w:val="left"/>
        <w:rPr>
          <w:rFonts w:cs="Times New Roman" w:eastAsia="Times New Roman"/>
          <w:szCs w:val="24"/>
        </w:rPr>
      </w:pPr>
      <w:r w:rsidRPr="005C05D4">
        <w:rPr>
          <w:rFonts w:cs="Times New Roman" w:eastAsia="Times New Roman"/>
          <w:szCs w:val="24"/>
        </w:rPr>
        <w:t>DNA:</w:t>
      </w:r>
    </w:p>
    <w:p w:rsidRDefault="00A64967" w:rsidP="00A64967" w:rsidR="00A64967">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Pr>
          <w:rFonts w:cs="Times New Roman" w:eastAsia="Times New Roman"/>
          <w:szCs w:val="24"/>
        </w:rPr>
        <w:t xml:space="preserve">PROJEKT </w:t>
      </w:r>
      <w:r w:rsidR="001A4AD2">
        <w:rPr>
          <w:rFonts w:cs="Times New Roman" w:eastAsia="Times New Roman"/>
          <w:szCs w:val="24"/>
        </w:rPr>
        <w:t>FINIDA</w:t>
      </w:r>
      <w:r>
        <w:rPr>
          <w:rFonts w:cs="Times New Roman" w:eastAsia="Times New Roman"/>
          <w:szCs w:val="24"/>
        </w:rPr>
        <w:t xml:space="preserve"> d. o. o. Poreč, Partizanska 13,</w:t>
      </w:r>
    </w:p>
    <w:p w:rsidRDefault="00A64967" w:rsidP="00A64967" w:rsidR="00A64967">
      <w:pPr>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 xml:space="preserve">z. z. dužnika Drago Radolović po pun., </w:t>
      </w:r>
    </w:p>
    <w:p w:rsidRDefault="00A64967" w:rsidP="00A64967" w:rsidR="00A64967">
      <w:pPr>
        <w:rPr>
          <w:rFonts w:cs="Times New Roman" w:eastAsia="Times New Roman"/>
          <w:szCs w:val="24"/>
        </w:rPr>
      </w:pPr>
      <w:r>
        <w:rPr>
          <w:rFonts w:cs="Times New Roman" w:eastAsia="Times New Roman"/>
          <w:szCs w:val="24"/>
        </w:rPr>
        <w:t xml:space="preserve">3. stečajni upravitelj </w:t>
      </w:r>
      <w:r w:rsidR="001A4AD2">
        <w:rPr>
          <w:rFonts w:cs="Times New Roman" w:eastAsia="Times New Roman"/>
          <w:szCs w:val="24"/>
        </w:rPr>
        <w:t>Ivan Gjurašić</w:t>
      </w:r>
      <w:r>
        <w:rPr>
          <w:rFonts w:cs="Times New Roman" w:eastAsia="Times New Roman"/>
          <w:szCs w:val="24"/>
        </w:rPr>
        <w:t xml:space="preserve">, </w:t>
      </w:r>
      <w:r w:rsidR="001A4AD2">
        <w:rPr>
          <w:rFonts w:cs="Times New Roman" w:eastAsia="Times New Roman"/>
          <w:szCs w:val="24"/>
        </w:rPr>
        <w:t>Zagreb, Petrinjska 28, uz primjerak žalbe (listovi 9</w:t>
      </w:r>
      <w:r>
        <w:rPr>
          <w:rFonts w:cs="Times New Roman" w:eastAsia="Times New Roman"/>
          <w:szCs w:val="24"/>
        </w:rPr>
        <w:t>-</w:t>
      </w:r>
      <w:r w:rsidR="001A4AD2">
        <w:rPr>
          <w:rFonts w:cs="Times New Roman" w:eastAsia="Times New Roman"/>
          <w:szCs w:val="24"/>
        </w:rPr>
        <w:t>10</w:t>
      </w:r>
      <w:r>
        <w:rPr>
          <w:rFonts w:cs="Times New Roman" w:eastAsia="Times New Roman"/>
          <w:szCs w:val="24"/>
        </w:rPr>
        <w:t xml:space="preserve"> spisa),</w:t>
      </w:r>
    </w:p>
    <w:p w:rsidRDefault="00A64967" w:rsidP="00A64967" w:rsidR="00A64967" w:rsidRPr="005C05D4">
      <w:pPr>
        <w:rPr>
          <w:rFonts w:cs="Times New Roman" w:eastAsia="Times New Roman"/>
          <w:szCs w:val="24"/>
        </w:rPr>
      </w:pPr>
      <w:r>
        <w:rPr>
          <w:rFonts w:cs="Times New Roman" w:eastAsia="Times New Roman"/>
          <w:szCs w:val="24"/>
        </w:rPr>
        <w:t>4. mrežna stranica e-Oglasna ploča sudova (8 dana).</w:t>
      </w:r>
    </w:p>
    <w:p w:rsidRDefault="00A64967" w:rsidP="00A64967" w:rsidR="00A64967" w:rsidRPr="005C05D4">
      <w:pPr>
        <w:rPr>
          <w:rFonts w:eastAsiaTheme="minorHAnsi"/>
          <w:lang w:eastAsia="en-US"/>
        </w:rPr>
      </w:pPr>
    </w:p>
    <w:p w:rsidRDefault="00A64967" w:rsidP="00A64967" w:rsidR="00A64967" w:rsidRPr="005C05D4">
      <w:pPr>
        <w:rPr>
          <w:rFonts w:eastAsiaTheme="minorHAnsi"/>
          <w:lang w:eastAsia="en-US"/>
        </w:rPr>
      </w:pPr>
    </w:p>
    <w:p w:rsidRDefault="00A64967" w:rsidP="00A64967" w:rsidR="00A64967" w:rsidRPr="005C05D4">
      <w:pPr>
        <w:rPr>
          <w:rFonts w:eastAsiaTheme="minorHAnsi"/>
          <w:lang w:eastAsia="en-US"/>
        </w:rPr>
      </w:pPr>
    </w:p>
    <w:p w:rsidRDefault="00A64967" w:rsidP="00A64967" w:rsidR="00A64967" w:rsidRPr="005C05D4">
      <w:pPr>
        <w:rPr>
          <w:rFonts w:eastAsiaTheme="minorHAnsi"/>
          <w:lang w:eastAsia="en-US"/>
        </w:rPr>
      </w:pPr>
    </w:p>
    <w:p w:rsidRDefault="00A64967" w:rsidP="00A64967" w:rsidR="00A64967" w:rsidRPr="005C05D4">
      <w:pPr>
        <w:rPr>
          <w:rFonts w:eastAsiaTheme="minorHAnsi"/>
          <w:lang w:eastAsia="en-US"/>
        </w:rPr>
      </w:pPr>
    </w:p>
    <w:p w:rsidRDefault="00A64967" w:rsidP="00A64967" w:rsidR="00A64967" w:rsidRPr="005C05D4"/>
    <w:p w:rsidRDefault="00A64967" w:rsidP="00A64967" w:rsidR="00A64967"/>
    <w:p w:rsidRDefault="00A64967" w:rsidP="00A64967" w:rsidR="00A64967"/>
    <w:p w:rsidRDefault="00A64967" w:rsidP="00A64967" w:rsidR="00A64967"/>
    <w:p w:rsidRDefault="00A64967" w:rsidP="00A64967" w:rsidR="00A64967"/>
    <w:p w:rsidRDefault="00A64967" w:rsidP="00A64967" w:rsidR="00A64967"/>
    <w:p w:rsidRDefault="004F5027" w:rsidP="00A64967" w:rsidR="004F5027">
      <w:pPr>
        <w:ind w:firstLine="708"/>
      </w:pPr>
    </w:p>
    <w:sectPr w:rsidSect="00863893"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C0A" w:rsidP="00863893" w:rsidR="00624C0A">
      <w:r>
        <w:separator/>
      </w:r>
    </w:p>
  </w:endnote>
  <w:endnote w:id="0" w:type="continuationSeparator">
    <w:p w:rsidRDefault="00624C0A" w:rsidP="00863893" w:rsidR="00624C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C0A" w:rsidP="00863893" w:rsidR="00624C0A">
      <w:r>
        <w:separator/>
      </w:r>
    </w:p>
  </w:footnote>
  <w:footnote w:id="0" w:type="continuationSeparator">
    <w:p w:rsidRDefault="00624C0A" w:rsidP="00863893" w:rsidR="00624C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893" w:rsidP="00863893" w:rsidR="00863893">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9F216A">
          <w:rPr>
            <w:noProof/>
            <w:szCs w:val="24"/>
          </w:rPr>
          <w:t>4</w:t>
        </w:r>
        <w:r w:rsidRPr="00A074C3">
          <w:rPr>
            <w:szCs w:val="24"/>
          </w:rPr>
          <w:fldChar w:fldCharType="end"/>
        </w:r>
      </w:sdtContent>
    </w:sdt>
    <w:r>
      <w:rPr>
        <w:szCs w:val="24"/>
      </w:rPr>
      <w:tab/>
      <w:t>1 St-557/2016-10</w:t>
    </w:r>
  </w:p>
  <w:p w:rsidRDefault="00863893" w:rsidP="00863893" w:rsidR="00863893" w:rsidRPr="003722D7">
    <w:pPr>
      <w:pStyle w:val="Zaglavlje"/>
      <w:jc w:val="right"/>
      <w:rPr>
        <w:szCs w:val="24"/>
      </w:rPr>
    </w:pPr>
    <w:r>
      <w:rPr>
        <w:szCs w:val="24"/>
      </w:rPr>
      <w:t>(veza 11 St-360/2015)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893" w:rsidP="00863893" w:rsidR="00863893">
    <w:pPr>
      <w:pStyle w:val="Zaglavlje"/>
      <w:jc w:val="right"/>
      <w:rPr>
        <w:szCs w:val="24"/>
      </w:rPr>
    </w:pPr>
    <w:r>
      <w:rPr>
        <w:szCs w:val="24"/>
      </w:rPr>
      <w:t>1 St-557/2016-10</w:t>
    </w:r>
  </w:p>
  <w:p w:rsidRDefault="00863893" w:rsidP="00863893" w:rsidR="00863893" w:rsidRPr="00A074C3">
    <w:pPr>
      <w:pStyle w:val="Zaglavlje"/>
      <w:jc w:val="right"/>
      <w:rPr>
        <w:szCs w:val="24"/>
      </w:rPr>
    </w:pPr>
    <w:r>
      <w:rPr>
        <w:szCs w:val="24"/>
      </w:rPr>
      <w:t>(veza 11 St-360/2015)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6660"/>
    <w:rsid w:val="001A4AD2"/>
    <w:rsid w:val="00281760"/>
    <w:rsid w:val="004F5027"/>
    <w:rsid w:val="005371A9"/>
    <w:rsid w:val="00624C0A"/>
    <w:rsid w:val="00863893"/>
    <w:rsid w:val="008D681D"/>
    <w:rsid w:val="009F216A"/>
    <w:rsid w:val="00A64967"/>
    <w:rsid w:val="00D66660"/>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389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389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63893"/>
    <w:rPr>
      <w:rFonts w:hAnsi="Times New Roman" w:ascii="Times New Roman"/>
      <w:sz w:val="24"/>
    </w:rPr>
  </w:style>
  <w:style w:styleId="Tekstbalonia" w:type="paragraph">
    <w:name w:val="Balloon Text"/>
    <w:basedOn w:val="Normal"/>
    <w:link w:val="TekstbaloniaChar"/>
    <w:uiPriority w:val="99"/>
    <w:semiHidden/>
    <w:unhideWhenUsed/>
    <w:rsid w:val="008638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893"/>
    <w:rPr>
      <w:rFonts w:eastAsiaTheme="minorEastAsia" w:cs="Tahoma" w:hAnsi="Tahoma" w:ascii="Tahoma"/>
      <w:sz w:val="16"/>
      <w:szCs w:val="16"/>
      <w:lang w:eastAsia="hr-HR"/>
    </w:rPr>
  </w:style>
  <w:style w:styleId="Podnoje" w:type="paragraph">
    <w:name w:val="footer"/>
    <w:basedOn w:val="Normal"/>
    <w:link w:val="PodnojeChar"/>
    <w:uiPriority w:val="99"/>
    <w:unhideWhenUsed/>
    <w:rsid w:val="00863893"/>
    <w:pPr>
      <w:tabs>
        <w:tab w:pos="4536" w:val="center"/>
        <w:tab w:pos="9072" w:val="right"/>
      </w:tabs>
    </w:pPr>
  </w:style>
  <w:style w:customStyle="true" w:styleId="PodnojeChar" w:type="character">
    <w:name w:val="Podnožje Char"/>
    <w:basedOn w:val="Zadanifontodlomka"/>
    <w:link w:val="Podnoje"/>
    <w:uiPriority w:val="99"/>
    <w:rsid w:val="0086389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D681D"/>
    <w:rPr>
      <w:color w:val="808080"/>
      <w:bdr w:space="0" w:sz="0" w:color="auto" w:val="none"/>
      <w:shd w:fill="auto" w:color="auto" w:val="clear"/>
    </w:rPr>
  </w:style>
  <w:style w:customStyle="true" w:styleId="eSPISCCParagraphDefaultFont" w:type="character">
    <w:name w:val="eSPIS_CC_Paragraph Default Font"/>
    <w:basedOn w:val="Zadanifontodlomka"/>
    <w:rsid w:val="008D68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D68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D68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D68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389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389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63893"/>
    <w:rPr>
      <w:rFonts w:ascii="Times New Roman" w:hAnsi="Times New Roman"/>
      <w:sz w:val="24"/>
    </w:rPr>
  </w:style>
  <w:style w:styleId="Tekstbalonia" w:type="paragraph">
    <w:name w:val="Balloon Text"/>
    <w:basedOn w:val="Normal"/>
    <w:link w:val="TekstbaloniaChar"/>
    <w:uiPriority w:val="99"/>
    <w:semiHidden/>
    <w:unhideWhenUsed/>
    <w:rsid w:val="00863893"/>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893"/>
    <w:rPr>
      <w:rFonts w:ascii="Tahoma" w:cs="Tahoma" w:eastAsiaTheme="minorEastAsia" w:hAnsi="Tahoma"/>
      <w:sz w:val="16"/>
      <w:szCs w:val="16"/>
      <w:lang w:eastAsia="hr-HR"/>
    </w:rPr>
  </w:style>
  <w:style w:styleId="Podnoje" w:type="paragraph">
    <w:name w:val="footer"/>
    <w:basedOn w:val="Normal"/>
    <w:link w:val="PodnojeChar"/>
    <w:uiPriority w:val="99"/>
    <w:unhideWhenUsed/>
    <w:rsid w:val="00863893"/>
    <w:pPr>
      <w:tabs>
        <w:tab w:pos="4536" w:val="center"/>
        <w:tab w:pos="9072" w:val="right"/>
      </w:tabs>
    </w:pPr>
  </w:style>
  <w:style w:customStyle="1" w:styleId="PodnojeChar" w:type="character">
    <w:name w:val="Podnožje Char"/>
    <w:basedOn w:val="Zadanifontodlomka"/>
    <w:link w:val="Podnoje"/>
    <w:uiPriority w:val="99"/>
    <w:rsid w:val="0086389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D681D"/>
    <w:rPr>
      <w:color w:val="808080"/>
      <w:bdr w:color="auto" w:space="0" w:sz="0" w:val="none"/>
      <w:shd w:color="auto" w:fill="auto" w:val="clear"/>
    </w:rPr>
  </w:style>
  <w:style w:customStyle="1" w:styleId="eSPISCCParagraphDefaultFont" w:type="character">
    <w:name w:val="eSPIS_CC_Paragraph Default Font"/>
    <w:basedOn w:val="Zadanifontodlomka"/>
    <w:rsid w:val="008D68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D68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D68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D68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St-557/2016-10</izvorni_sadrzaj>
    <derivirana_varijabla naziv="DomainObject.Oznaka_1">St-557/2016-10</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FINIDA d.o.o. POREČ</izvorni_sadrzaj>
    <derivirana_varijabla naziv="DomainObject.Predmet.ProtustrankaFormated_1">  PROJEKT FINIDA d.o.o. POREČ</derivirana_varijabla>
  </DomainObject.Predmet.ProtustrankaFormated>
  <DomainObject.Predmet.ProtustrankaFormatedOIB>
    <izvorni_sadrzaj>  PROJEKT FINIDA d.o.o. POREČ, OIB 70010440908</izvorni_sadrzaj>
    <derivirana_varijabla naziv="DomainObject.Predmet.ProtustrankaFormatedOIB_1">  PROJEKT FINIDA d.o.o. POREČ, OIB 70010440908</derivirana_varijabla>
  </DomainObject.Predmet.ProtustrankaFormatedOIB>
  <DomainObject.Predmet.ProtustrankaFormatedWithAdress>
    <izvorni_sadrzaj> PROJEKT FINIDA d.o.o. POREČ, Partizanska 13, 52440 Poreč</izvorni_sadrzaj>
    <derivirana_varijabla naziv="DomainObject.Predmet.ProtustrankaFormatedWithAdress_1"> PROJEKT FINIDA d.o.o. POREČ, Partizanska 13, 52440 Poreč</derivirana_varijabla>
  </DomainObject.Predmet.ProtustrankaFormatedWithAdress>
  <DomainObject.Predmet.ProtustrankaFormatedWithAdressOIB>
    <izvorni_sadrzaj> PROJEKT FINIDA d.o.o. POREČ, OIB 70010440908, Partizanska 13, 52440 Poreč</izvorni_sadrzaj>
    <derivirana_varijabla naziv="DomainObject.Predmet.ProtustrankaFormatedWithAdressOIB_1"> PROJEKT FINIDA d.o.o. POREČ, OIB 70010440908, Partizanska 13, 52440 Poreč</derivirana_varijabla>
  </DomainObject.Predmet.ProtustrankaFormatedWithAdressOIB>
  <DomainObject.Predmet.ProtustrankaWithAdress>
    <izvorni_sadrzaj>PROJEKT FINIDA d.o.o. POREČ Partizanska 13, 52440 Poreč</izvorni_sadrzaj>
    <derivirana_varijabla naziv="DomainObject.Predmet.ProtustrankaWithAdress_1">PROJEKT FINIDA d.o.o. POREČ Partizanska 13, 52440 Poreč</derivirana_varijabla>
  </DomainObject.Predmet.ProtustrankaWithAdress>
  <DomainObject.Predmet.ProtustrankaWithAdressOIB>
    <izvorni_sadrzaj>PROJEKT FINIDA d.o.o. POREČ, OIB 70010440908, Partizanska 13, 52440 Poreč</izvorni_sadrzaj>
    <derivirana_varijabla naziv="DomainObject.Predmet.ProtustrankaWithAdressOIB_1">PROJEKT FINIDA d.o.o. POREČ, OIB 70010440908, Partizanska 13, 52440 Poreč</derivirana_varijabla>
  </DomainObject.Predmet.ProtustrankaWithAdressOIB>
  <DomainObject.Predmet.ProtustrankaNazivFormated>
    <izvorni_sadrzaj>PROJEKT FINIDA d.o.o. POREČ</izvorni_sadrzaj>
    <derivirana_varijabla naziv="DomainObject.Predmet.ProtustrankaNazivFormated_1">PROJEKT FINIDA d.o.o. POREČ</derivirana_varijabla>
  </DomainObject.Predmet.ProtustrankaNazivFormated>
  <DomainObject.Predmet.ProtustrankaNazivFormatedOIB>
    <izvorni_sadrzaj>PROJEKT FINIDA d.o.o. POREČ, OIB 70010440908</izvorni_sadrzaj>
    <derivirana_varijabla naziv="DomainObject.Predmet.ProtustrankaNazivFormatedOIB_1">PROJEKT FINIDA d.o.o. POREČ, OIB 70010440908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6322.09</izvorni_sadrzaj>
    <derivirana_varijabla naziv="DomainObject.Predmet.TrenutnaVrijednost_1">6322.09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FINIDA d.o.o. POREČ</item>
    </izvorni_sadrzaj>
    <derivirana_varijabla naziv="DomainObject.Predmet.ProtuStrankaListFormated_1">
      <item>PROJEKT FINIDA d.o.o. POREČ</item>
    </derivirana_varijabla>
  </DomainObject.Predmet.ProtuStrankaListFormated>
  <DomainObject.Predmet.ProtuStrankaListFormatedOIB>
    <izvorni_sadrzaj>
      <item>PROJEKT FINIDA d.o.o. POREČ, OIB 70010440908</item>
    </izvorni_sadrzaj>
    <derivirana_varijabla naziv="DomainObject.Predmet.ProtuStrankaListFormatedOIB_1">
      <item>PROJEKT FINIDA d.o.o. POREČ, OIB 70010440908</item>
    </derivirana_varijabla>
  </DomainObject.Predmet.ProtuStrankaListFormatedOIB>
  <DomainObject.Predmet.ProtuStrankaListFormatedWithAdress>
    <izvorni_sadrzaj>
      <item>PROJEKT FINIDA d.o.o. POREČ, Partizanska 13, 52440 Poreč</item>
    </izvorni_sadrzaj>
    <derivirana_varijabla naziv="DomainObject.Predmet.ProtuStrankaListFormatedWithAdress_1">
      <item>PROJEKT FINIDA d.o.o. POREČ, Partizanska 13, 52440 Poreč</item>
    </derivirana_varijabla>
  </DomainObject.Predmet.ProtuStrankaListFormatedWithAdress>
  <DomainObject.Predmet.ProtuStrankaListFormatedWithAdressOIB>
    <izvorni_sadrzaj>
      <item>PROJEKT FINIDA d.o.o. POREČ, OIB 70010440908, Partizanska 13, 52440 Poreč</item>
    </izvorni_sadrzaj>
    <derivirana_varijabla naziv="DomainObject.Predmet.ProtuStrankaListFormatedWithAdressOIB_1">
      <item>PROJEKT FINIDA d.o.o. POREČ, OIB 70010440908, Partizanska 13, 52440 Poreč</item>
    </derivirana_varijabla>
  </DomainObject.Predmet.ProtuStrankaListFormatedWithAdressOIB>
  <DomainObject.Predmet.ProtuStrankaListNazivFormated>
    <izvorni_sadrzaj>
      <item>PROJEKT FINIDA d.o.o. POREČ</item>
    </izvorni_sadrzaj>
    <derivirana_varijabla naziv="DomainObject.Predmet.ProtuStrankaListNazivFormated_1">
      <item>PROJEKT FINIDA d.o.o. POREČ</item>
    </derivirana_varijabla>
  </DomainObject.Predmet.ProtuStrankaListNazivFormated>
  <DomainObject.Predmet.ProtuStrankaListNazivFormatedOIB>
    <izvorni_sadrzaj>
      <item>PROJEKT FINIDA d.o.o. POREČ, OIB 70010440908</item>
    </izvorni_sadrzaj>
    <derivirana_varijabla naziv="DomainObject.Predmet.ProtuStrankaListNazivFormatedOIB_1">
      <item>PROJEKT FINIDA d.o.o. POREČ, OIB 70010440908</item>
    </derivirana_varijabla>
  </DomainObject.Predmet.ProtuStrankaListNazivFormatedOIB>
  <DomainObject.Predmet.OstaliListFormated>
    <izvorni_sadrzaj>
      <item>ZOU Arsen Stipinović, Dušan Miočić</item>
    </izvorni_sadrzaj>
    <derivirana_varijabla naziv="DomainObject.Predmet.OstaliListFormated_1">
      <item>ZOU Arsen Stipinović, Dušan Miočić</item>
    </derivirana_varijabla>
  </DomainObject.Predmet.OstaliListFormated>
  <DomainObject.Predmet.OstaliListFormatedOIB>
    <izvorni_sadrzaj>
      <item>ZOU Arsen Stipinović, Dušan Miočić</item>
    </izvorni_sadrzaj>
    <derivirana_varijabla naziv="DomainObject.Predmet.OstaliListFormatedOIB_1">
      <item>ZOU Arsen Stipinović, Dušan Miočić</item>
    </derivirana_varijabla>
  </DomainObject.Predmet.OstaliListFormatedOIB>
  <DomainObject.Predmet.OstaliListFormatedWithAdress>
    <izvorni_sadrzaj>
      <item>ZOU Arsen Stipinović, Dušan Miočić, Prolaz Marije Krucifikse Kozulić 2, 51000 Rijeka</item>
    </izvorni_sadrzaj>
    <derivirana_varijabla naziv="DomainObject.Predmet.OstaliListFormatedWithAdress_1">
      <item>ZOU Arsen Stipinović, Dušan Miočić, Prolaz Marije Krucifikse Kozulić 2, 51000 Rijeka</item>
    </derivirana_varijabla>
  </DomainObject.Predmet.OstaliListFormatedWithAdress>
  <DomainObject.Predmet.OstaliListFormatedWithAdressOIB>
    <izvorni_sadrzaj>
      <item>ZOU Arsen Stipinović, Dušan Miočić, Prolaz Marije Krucifikse Kozulić 2, 51000 Rijeka</item>
    </izvorni_sadrzaj>
    <derivirana_varijabla naziv="DomainObject.Predmet.OstaliListFormatedWithAdressOIB_1">
      <item>ZOU Arsen Stipinović, Dušan Miočić, Prolaz Marije Krucifikse Kozulić 2, 51000 Rijeka</item>
    </derivirana_varijabla>
  </DomainObject.Predmet.OstaliListFormatedWithAdressOIB>
  <DomainObject.Predmet.OstaliListNazivFormated>
    <izvorni_sadrzaj>
      <item>ZOU Arsen Stipinović, Dušan Miočić</item>
    </izvorni_sadrzaj>
    <derivirana_varijabla naziv="DomainObject.Predmet.OstaliListNazivFormated_1">
      <item>ZOU Arsen Stipinović, Dušan Miočić</item>
    </derivirana_varijabla>
  </DomainObject.Predmet.OstaliListNazivFormated>
  <DomainObject.Predmet.OstaliListNazivFormatedOIB>
    <izvorni_sadrzaj>
      <item>ZOU Arsen Stipinović, Dušan Miočić</item>
    </izvorni_sadrzaj>
    <derivirana_varijabla naziv="DomainObject.Predmet.OstaliListNazivFormatedOIB_1">
      <item>ZOU Arsen Stipinović, Dušan Miočić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St-557/2016-10</izvorni_sadrzaj>
    <derivirana_varijabla naziv="DomainObject.PoslovniBrojDokumenta_1">St-557/2016-10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FINIDA d.o.o. POREČ</izvorni_sadrzaj>
    <derivirana_varijabla naziv="DomainObject.Predmet.ProtustrankaIDrugi_1">PROJEKT FINIDA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FINIDA d.o.o. POREČ, OIB 70010440908, Partizanska 13, 52440 Poreč</izvorni_sadrzaj>
    <derivirana_varijabla naziv="DomainObject.Predmet.ProtustrankaIDrugiAdressOIB_1">PROJEKT FINIDA d.o.o. POREČ, OIB 70010440908,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FINIDA d.o.o. POREČ</item>
      <item>ZOU Arsen Stipinović, Dušan Miočić</item>
    </izvorni_sadrzaj>
    <derivirana_varijabla naziv="DomainObject.Predmet.SudioniciListNaziv_1">
      <item>FINANCIJSKA AGENCIJA, RC RIJEKA, PODRUŽNICA PULA, PULA</item>
      <item>PROJEKT FINIDA d.o.o. POREČ</item>
      <item>ZOU Arsen Stipinović, Dušan Miočić</item>
    </derivirana_varijabla>
  </DomainObject.Predmet.SudioniciListNaziv>
  <DomainObject.Predmet.SudioniciListAdressOIB>
    <izvorni_sadrzaj>
      <item>FINANCIJSKA AGENCIJA, RC RIJEKA, PODRUŽNICA PULA, PULA, OIB 85821130368, Giardini 5,52100 Pula</item>
      <item>PROJEKT FINIDA d.o.o. POREČ, OIB 70010440908, Partizanska 13,52440 Poreč</item>
      <item>ZOU Arsen Stipinović, Dušan Miočić, Prolaz Marije Krucifikse Kozulić 2,51000 Rijeka</item>
    </izvorni_sadrzaj>
    <derivirana_varijabla naziv="DomainObject.Predmet.SudioniciListAdressOIB_1">
      <item>FINANCIJSKA AGENCIJA, RC RIJEKA, PODRUŽNICA PULA, PULA, OIB 85821130368, Giardini 5,52100 Pula</item>
      <item>PROJEKT FINIDA d.o.o. POREČ, OIB 70010440908, Partizanska 13,52440 Poreč</item>
      <item>ZOU Arsen Stipinović, Dušan Miočić, Prolaz Marije Krucifikse Kozulić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70010440908</item>
      <item>, OIB null</item>
    </izvorni_sadrzaj>
    <derivirana_varijabla naziv="DomainObject.Predmet.SudioniciListNazivOIB_1">
      <item>, OIB 85821130368</item>
      <item>, OIB 70010440908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1701</properties:Words>
  <properties:Characters>9172</properties:Characters>
  <properties:Lines>183</properties:Lines>
  <properties:Paragraphs>35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2016-04-05T07:39:00Z</dcterms:created>
  <dc:creator>Mihaela Kaligari</dc:creator>
  <dc:description/>
  <cp:keywords/>
  <cp:lastModifiedBy>Lorena Paris Aničić</cp:lastModifiedBy>
  <cp:lastPrinted>2016-05-03T12:09:00Z</cp:lastPrinted>
  <dcterms:modified xmlns:xsi="http://www.w3.org/2001/XMLSchema-instance" xsi:type="dcterms:W3CDTF">2016-05-04T12:44:00Z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St-557/2016-10 / Odluka - Rješenje - odbačena žalba kao nepravodobna</vt:lpwstr>
  </prop:property>
  <prop:property name="CC_coloring" pid="4" fmtid="{D5CDD505-2E9C-101B-9397-08002B2CF9AE}">
    <vt:bool>false</vt:bool>
  </prop:property>
  <prop:property name="BrojStranica" pid="5" fmtid="{D5CDD505-2E9C-101B-9397-08002B2CF9AE}">
    <vt:i4>4</vt:i4>
  </prop:property>
</prop:Properties>
</file>