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98c27" w14:paraId="8c98c27" w:rsidRDefault="00455DCC" w:rsidP="00B65EC0" w:rsidR="0019398B" w:rsidRPr="00560976">
      <w:pPr>
        <w15:collapsed w:val="false"/>
        <w:rPr>
          <w:sz w:val="22"/>
          <w:szCs w:val="22"/>
        </w:rPr>
      </w:pPr>
      <w:bookmarkStart w:name="_GoBack" w:id="0"/>
      <w:bookmarkEnd w:id="0"/>
      <w:r w:rsidRPr="00560976">
        <w:rPr>
          <w:b/>
          <w:noProof/>
          <w:sz w:val="22"/>
          <w:szCs w:val="22"/>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78459B" w:rsidP="0078459B" w:rsidR="0078459B" w:rsidRPr="00560976">
      <w:pPr>
        <w:rPr>
          <w:b/>
          <w:sz w:val="22"/>
          <w:szCs w:val="22"/>
        </w:rPr>
      </w:pPr>
      <w:r w:rsidRPr="00560976">
        <w:rPr>
          <w:b/>
          <w:sz w:val="22"/>
          <w:szCs w:val="22"/>
        </w:rPr>
        <w:t>REPUBLIKA HRVATSKA</w:t>
      </w:r>
    </w:p>
    <w:p w:rsidRDefault="0078459B" w:rsidP="0078459B" w:rsidR="0078459B" w:rsidRPr="00560976">
      <w:pPr>
        <w:rPr>
          <w:b/>
          <w:sz w:val="22"/>
          <w:szCs w:val="22"/>
        </w:rPr>
      </w:pPr>
      <w:r w:rsidRPr="00560976">
        <w:rPr>
          <w:b/>
          <w:sz w:val="22"/>
          <w:szCs w:val="22"/>
        </w:rPr>
        <w:t xml:space="preserve">TRGOVAČKI SUD U ZAGREBU                                                   </w:t>
      </w:r>
    </w:p>
    <w:p w:rsidRDefault="0078459B" w:rsidP="0078459B" w:rsidR="0078459B" w:rsidRPr="00560976">
      <w:pPr>
        <w:rPr>
          <w:sz w:val="22"/>
          <w:szCs w:val="22"/>
        </w:rPr>
      </w:pPr>
      <w:r w:rsidRPr="00560976">
        <w:rPr>
          <w:b/>
          <w:sz w:val="22"/>
          <w:szCs w:val="22"/>
        </w:rPr>
        <w:t xml:space="preserve">Zagreb, Amruševa 2/II </w:t>
      </w:r>
      <w:r w:rsidRPr="00560976">
        <w:rPr>
          <w:b/>
          <w:sz w:val="22"/>
          <w:szCs w:val="22"/>
        </w:rPr>
        <w:tab/>
      </w:r>
      <w:r w:rsidRPr="00560976">
        <w:rPr>
          <w:b/>
          <w:sz w:val="22"/>
          <w:szCs w:val="22"/>
        </w:rPr>
        <w:tab/>
      </w:r>
      <w:r w:rsidRPr="00560976">
        <w:rPr>
          <w:b/>
          <w:sz w:val="22"/>
          <w:szCs w:val="22"/>
        </w:rPr>
        <w:tab/>
      </w:r>
      <w:r w:rsidRPr="00560976">
        <w:rPr>
          <w:b/>
          <w:sz w:val="22"/>
          <w:szCs w:val="22"/>
        </w:rPr>
        <w:tab/>
      </w:r>
      <w:r w:rsidRPr="00560976">
        <w:rPr>
          <w:b/>
          <w:sz w:val="22"/>
          <w:szCs w:val="22"/>
        </w:rPr>
        <w:tab/>
      </w:r>
      <w:r w:rsidRPr="00560976">
        <w:rPr>
          <w:b/>
          <w:sz w:val="22"/>
          <w:szCs w:val="22"/>
        </w:rPr>
        <w:tab/>
        <w:t xml:space="preserve">        12 St-189/2014</w:t>
      </w:r>
    </w:p>
    <w:p w:rsidRDefault="0078459B" w:rsidP="0078459B" w:rsidR="0078459B" w:rsidRPr="00560976">
      <w:pPr>
        <w:jc w:val="center"/>
        <w:rPr>
          <w:b/>
          <w:sz w:val="22"/>
          <w:szCs w:val="22"/>
        </w:rPr>
      </w:pPr>
      <w:r w:rsidRPr="00560976">
        <w:rPr>
          <w:b/>
          <w:sz w:val="22"/>
          <w:szCs w:val="22"/>
        </w:rPr>
        <w:t>R J E Š E NJ E</w:t>
      </w:r>
    </w:p>
    <w:p w:rsidRDefault="0078459B" w:rsidP="0078459B" w:rsidR="0078459B" w:rsidRPr="00560976">
      <w:pPr>
        <w:jc w:val="center"/>
        <w:rPr>
          <w:b/>
          <w:sz w:val="22"/>
          <w:szCs w:val="22"/>
        </w:rPr>
      </w:pPr>
    </w:p>
    <w:p w:rsidRDefault="0078459B" w:rsidP="0078459B" w:rsidR="0078459B" w:rsidRPr="00560976">
      <w:pPr>
        <w:jc w:val="both"/>
        <w:rPr>
          <w:sz w:val="22"/>
          <w:szCs w:val="22"/>
        </w:rPr>
      </w:pPr>
      <w:r w:rsidRPr="00560976">
        <w:rPr>
          <w:sz w:val="22"/>
          <w:szCs w:val="22"/>
        </w:rPr>
        <w:t>TRGOVAČKI SUD U ZAGREBU po stečajnom sucu Nini Radiću , u stečajnom postupku nad NAKLADA NAPRI</w:t>
      </w:r>
      <w:r w:rsidR="00950B5C" w:rsidRPr="00560976">
        <w:rPr>
          <w:sz w:val="22"/>
          <w:szCs w:val="22"/>
        </w:rPr>
        <w:t>JED dioničko društvo, u stečaju</w:t>
      </w:r>
      <w:r w:rsidRPr="00560976">
        <w:rPr>
          <w:sz w:val="22"/>
          <w:szCs w:val="22"/>
        </w:rPr>
        <w:t>,</w:t>
      </w:r>
      <w:r w:rsidR="00950B5C" w:rsidRPr="00560976">
        <w:rPr>
          <w:sz w:val="22"/>
          <w:szCs w:val="22"/>
        </w:rPr>
        <w:t xml:space="preserve"> </w:t>
      </w:r>
      <w:r w:rsidRPr="00560976">
        <w:rPr>
          <w:sz w:val="22"/>
          <w:szCs w:val="22"/>
        </w:rPr>
        <w:t xml:space="preserve">Zagreb, Palmotićeva 30, MBS:080003359, OIB:90448409923, </w:t>
      </w:r>
      <w:r w:rsidR="0098005E" w:rsidRPr="00560976">
        <w:rPr>
          <w:sz w:val="22"/>
          <w:szCs w:val="22"/>
        </w:rPr>
        <w:t>03</w:t>
      </w:r>
      <w:r w:rsidRPr="00560976">
        <w:rPr>
          <w:sz w:val="22"/>
          <w:szCs w:val="22"/>
        </w:rPr>
        <w:t xml:space="preserve">. </w:t>
      </w:r>
      <w:r w:rsidR="0098005E" w:rsidRPr="00560976">
        <w:rPr>
          <w:sz w:val="22"/>
          <w:szCs w:val="22"/>
        </w:rPr>
        <w:t>listopada</w:t>
      </w:r>
      <w:r w:rsidRPr="00560976">
        <w:rPr>
          <w:sz w:val="22"/>
          <w:szCs w:val="22"/>
        </w:rPr>
        <w:t xml:space="preserve">  2016. </w:t>
      </w:r>
      <w:r w:rsidR="00A66202" w:rsidRPr="00560976">
        <w:rPr>
          <w:sz w:val="22"/>
          <w:szCs w:val="22"/>
        </w:rPr>
        <w:t>G</w:t>
      </w:r>
      <w:r w:rsidRPr="00560976">
        <w:rPr>
          <w:sz w:val="22"/>
          <w:szCs w:val="22"/>
        </w:rPr>
        <w:t>odine</w:t>
      </w:r>
    </w:p>
    <w:p w:rsidRDefault="00176AC6" w:rsidP="0071528F" w:rsidR="00176AC6" w:rsidRPr="00560976">
      <w:pPr>
        <w:jc w:val="both"/>
        <w:rPr>
          <w:sz w:val="22"/>
          <w:szCs w:val="22"/>
        </w:rPr>
      </w:pPr>
    </w:p>
    <w:p w:rsidRDefault="003B7739" w:rsidP="00C14359" w:rsidR="006F649C" w:rsidRPr="00560976">
      <w:pPr>
        <w:jc w:val="center"/>
        <w:rPr>
          <w:b/>
          <w:bCs/>
          <w:sz w:val="22"/>
          <w:szCs w:val="22"/>
        </w:rPr>
      </w:pPr>
      <w:r w:rsidRPr="00560976">
        <w:rPr>
          <w:b/>
          <w:bCs/>
          <w:sz w:val="22"/>
          <w:szCs w:val="22"/>
        </w:rPr>
        <w:t xml:space="preserve">r  i  j  e  š  i  o  </w:t>
      </w:r>
      <w:r w:rsidR="006F649C" w:rsidRPr="00560976">
        <w:rPr>
          <w:b/>
          <w:bCs/>
          <w:sz w:val="22"/>
          <w:szCs w:val="22"/>
        </w:rPr>
        <w:t xml:space="preserve">   j e</w:t>
      </w:r>
    </w:p>
    <w:p w:rsidRDefault="00521A7E" w:rsidP="00132CCA" w:rsidR="00521A7E" w:rsidRPr="00560976">
      <w:pPr>
        <w:jc w:val="both"/>
        <w:rPr>
          <w:sz w:val="22"/>
          <w:szCs w:val="22"/>
        </w:rPr>
      </w:pPr>
    </w:p>
    <w:p w:rsidRDefault="0005145B" w:rsidP="00F4553A" w:rsidR="0005145B" w:rsidRPr="00560976">
      <w:pPr>
        <w:jc w:val="both"/>
        <w:rPr>
          <w:sz w:val="22"/>
          <w:szCs w:val="22"/>
        </w:rPr>
      </w:pPr>
      <w:r w:rsidRPr="00560976">
        <w:rPr>
          <w:sz w:val="22"/>
          <w:szCs w:val="22"/>
        </w:rPr>
        <w:t>I        Zaključuje se stečajni postupak nad stečajnim dužnikom, NAKLADA NAPRIJED dioničko društvo, u stečaju, Zagreb, Palmotićeva 30, MBS:080003359, OIB:90448409923.</w:t>
      </w:r>
    </w:p>
    <w:p w:rsidRDefault="0005145B" w:rsidP="0005145B" w:rsidR="0005145B" w:rsidRPr="00560976">
      <w:pPr>
        <w:rPr>
          <w:sz w:val="22"/>
          <w:szCs w:val="22"/>
        </w:rPr>
      </w:pPr>
      <w:r w:rsidRPr="00560976">
        <w:rPr>
          <w:sz w:val="22"/>
          <w:szCs w:val="22"/>
        </w:rPr>
        <w:t>II        Ovo rješenje biti će objavljeno na e</w:t>
      </w:r>
      <w:r w:rsidR="00F4553A" w:rsidRPr="00560976">
        <w:rPr>
          <w:sz w:val="22"/>
          <w:szCs w:val="22"/>
        </w:rPr>
        <w:t>-</w:t>
      </w:r>
      <w:r w:rsidRPr="00560976">
        <w:rPr>
          <w:sz w:val="22"/>
          <w:szCs w:val="22"/>
        </w:rPr>
        <w:t>Oglasnoj ploči suda .</w:t>
      </w:r>
    </w:p>
    <w:p w:rsidRDefault="0005145B" w:rsidP="0005145B" w:rsidR="0005145B" w:rsidRPr="00560976">
      <w:pPr>
        <w:jc w:val="center"/>
        <w:rPr>
          <w:sz w:val="22"/>
          <w:szCs w:val="22"/>
        </w:rPr>
      </w:pPr>
    </w:p>
    <w:p w:rsidRDefault="0005145B" w:rsidP="0005145B" w:rsidR="0005145B" w:rsidRPr="00560976">
      <w:pPr>
        <w:jc w:val="center"/>
        <w:rPr>
          <w:sz w:val="22"/>
          <w:szCs w:val="22"/>
        </w:rPr>
      </w:pPr>
      <w:r w:rsidRPr="00560976">
        <w:rPr>
          <w:sz w:val="22"/>
          <w:szCs w:val="22"/>
        </w:rPr>
        <w:t>Obrazloženje</w:t>
      </w:r>
    </w:p>
    <w:p w:rsidRDefault="0005145B" w:rsidP="0005145B" w:rsidR="0005145B" w:rsidRPr="00560976">
      <w:pPr>
        <w:jc w:val="both"/>
        <w:rPr>
          <w:sz w:val="22"/>
          <w:szCs w:val="22"/>
        </w:rPr>
      </w:pPr>
    </w:p>
    <w:p w:rsidRDefault="0005145B" w:rsidP="0005145B" w:rsidR="009A74A0" w:rsidRPr="00560976">
      <w:pPr>
        <w:jc w:val="both"/>
        <w:rPr>
          <w:sz w:val="22"/>
          <w:szCs w:val="22"/>
        </w:rPr>
      </w:pPr>
      <w:r w:rsidRPr="00560976">
        <w:rPr>
          <w:sz w:val="22"/>
          <w:szCs w:val="22"/>
        </w:rPr>
        <w:t xml:space="preserve">         U ovom predmetu stečajni postupak je otvoren 23. svibnja 2014. godine. </w:t>
      </w:r>
      <w:r w:rsidR="009A74A0" w:rsidRPr="00560976">
        <w:rPr>
          <w:sz w:val="22"/>
          <w:szCs w:val="22"/>
        </w:rPr>
        <w:t xml:space="preserve">Ispitno ročište je održano 09. srpnja 2014., godine , a posebno ispitno 20. svibnja 2015., godine. </w:t>
      </w:r>
      <w:r w:rsidRPr="00560976">
        <w:rPr>
          <w:sz w:val="22"/>
          <w:szCs w:val="22"/>
        </w:rPr>
        <w:t xml:space="preserve">Sudac je rješenjem od </w:t>
      </w:r>
      <w:r w:rsidR="009A74A0" w:rsidRPr="00560976">
        <w:rPr>
          <w:sz w:val="22"/>
          <w:szCs w:val="22"/>
        </w:rPr>
        <w:t>01</w:t>
      </w:r>
      <w:r w:rsidRPr="00560976">
        <w:rPr>
          <w:sz w:val="22"/>
          <w:szCs w:val="22"/>
        </w:rPr>
        <w:t>.</w:t>
      </w:r>
      <w:r w:rsidR="009A74A0" w:rsidRPr="00560976">
        <w:rPr>
          <w:sz w:val="22"/>
          <w:szCs w:val="22"/>
        </w:rPr>
        <w:t xml:space="preserve"> rujna</w:t>
      </w:r>
      <w:r w:rsidRPr="00560976">
        <w:rPr>
          <w:sz w:val="22"/>
          <w:szCs w:val="22"/>
        </w:rPr>
        <w:t xml:space="preserve"> 2015. godine dao suglasnost za provođenje </w:t>
      </w:r>
      <w:r w:rsidR="009A74A0" w:rsidRPr="00560976">
        <w:rPr>
          <w:sz w:val="22"/>
          <w:szCs w:val="22"/>
        </w:rPr>
        <w:t>djelomične</w:t>
      </w:r>
      <w:r w:rsidRPr="00560976">
        <w:rPr>
          <w:sz w:val="22"/>
          <w:szCs w:val="22"/>
        </w:rPr>
        <w:t xml:space="preserve"> diobe</w:t>
      </w:r>
    </w:p>
    <w:p w:rsidRDefault="009A74A0" w:rsidP="0005145B" w:rsidR="0098005E" w:rsidRPr="00560976">
      <w:pPr>
        <w:jc w:val="both"/>
        <w:rPr>
          <w:sz w:val="22"/>
          <w:szCs w:val="22"/>
        </w:rPr>
      </w:pPr>
      <w:r w:rsidRPr="00560976">
        <w:rPr>
          <w:sz w:val="22"/>
          <w:szCs w:val="22"/>
        </w:rPr>
        <w:t>vjerovnicima prvog višeg isplatnog reda u visini 14.000,00 kuna. Tij</w:t>
      </w:r>
      <w:r w:rsidR="00B01CD4" w:rsidRPr="00560976">
        <w:rPr>
          <w:sz w:val="22"/>
          <w:szCs w:val="22"/>
        </w:rPr>
        <w:t xml:space="preserve">ekom trajanja postupka došlo je do promjene stečajnog upravitelja. Stečajna upraviteljica Rajka Jagmarević iz Zagreba, Jurja Dalmatinca 7, prestala je obavljati dužnost po odluci skupštine vjerovnika 20. 05. 2015., godine. Imenovani stečajni upravitelj Božidar Brkljač iz Zagreba, Šime Devčića 3, odmah po imenovanju zatražio je razrješenje te je imenovana Paula Kukić iz Zagreba, Antona Stipančića 11. Imenovana upraviteljica je zatražila razrješenje i 31.12. 2015-. godine sud je imenovao Tomislava Đuričina iz Varaždina, Dravska Poljana 1. Prijedlog promjena stečajnih upravitelja procesno je postavljao vjerovnik Željko Dujanović iz Zagreba, Primorska 10, koji je s obzirom na visinu priznate tražbine imao zakonsku većinu za donošenje predloženih odluka. Tijekom postupka sud je zatražio od Ministarstva financija utvrđenje činjenica vezanih uz dokumentaciju koja je predana na sudski spis. Vjerovnik Željko Dujanović postavio je zahtjev za izuzećem suca u ovom predmetu koji je odbijen kao neosnovan. </w:t>
      </w:r>
      <w:r w:rsidR="0098005E" w:rsidRPr="00560976">
        <w:rPr>
          <w:sz w:val="22"/>
          <w:szCs w:val="22"/>
        </w:rPr>
        <w:t xml:space="preserve">Na prijedlog stečajnog upravitelja, Tomislava Đuričina sud je </w:t>
      </w:r>
      <w:r w:rsidR="0005145B" w:rsidRPr="00560976">
        <w:rPr>
          <w:sz w:val="22"/>
          <w:szCs w:val="22"/>
        </w:rPr>
        <w:t xml:space="preserve">naložio objavu završnog popisa, sve sukladno članku 184. Stečajnog zakona.  Na završnom ročištu održanom </w:t>
      </w:r>
      <w:r w:rsidR="0098005E" w:rsidRPr="00560976">
        <w:rPr>
          <w:sz w:val="22"/>
          <w:szCs w:val="22"/>
        </w:rPr>
        <w:t>08</w:t>
      </w:r>
      <w:r w:rsidR="0005145B" w:rsidRPr="00560976">
        <w:rPr>
          <w:sz w:val="22"/>
          <w:szCs w:val="22"/>
        </w:rPr>
        <w:t xml:space="preserve">. </w:t>
      </w:r>
      <w:r w:rsidR="0098005E" w:rsidRPr="00560976">
        <w:rPr>
          <w:sz w:val="22"/>
          <w:szCs w:val="22"/>
        </w:rPr>
        <w:t>rujna</w:t>
      </w:r>
      <w:r w:rsidR="0005145B" w:rsidRPr="00560976">
        <w:rPr>
          <w:sz w:val="22"/>
          <w:szCs w:val="22"/>
        </w:rPr>
        <w:t xml:space="preserve"> 201</w:t>
      </w:r>
      <w:r w:rsidR="0098005E" w:rsidRPr="00560976">
        <w:rPr>
          <w:sz w:val="22"/>
          <w:szCs w:val="22"/>
        </w:rPr>
        <w:t>6</w:t>
      </w:r>
      <w:r w:rsidR="0005145B" w:rsidRPr="00560976">
        <w:rPr>
          <w:sz w:val="22"/>
          <w:szCs w:val="22"/>
        </w:rPr>
        <w:t xml:space="preserve">., skupština vjerovnika je  prihvatila završno izvješće stečajnog upravitelja. Nije bilo prigovora na završni diobeni popis i vjerovnici su se suglasili s provođenjem predložene diobe i zaključenjem ovog postupka. </w:t>
      </w:r>
      <w:r w:rsidR="0098005E" w:rsidRPr="00560976">
        <w:rPr>
          <w:sz w:val="22"/>
          <w:szCs w:val="22"/>
        </w:rPr>
        <w:t xml:space="preserve">Postupci koji su u tijeku biti će nastavljeni. Sa pronalaskom imovine koja čini stečajnu masu sud će po valjanom prijedlogu nastaviti postupanje. </w:t>
      </w:r>
    </w:p>
    <w:p w:rsidRDefault="0005145B" w:rsidP="002D7C23" w:rsidR="002D7C23">
      <w:pPr>
        <w:jc w:val="both"/>
        <w:rPr>
          <w:sz w:val="22"/>
          <w:szCs w:val="22"/>
        </w:rPr>
      </w:pPr>
      <w:r w:rsidRPr="00560976">
        <w:rPr>
          <w:sz w:val="22"/>
          <w:szCs w:val="22"/>
        </w:rPr>
        <w:t>Budući je unovčena stečajna masa i provedeno završno ročište u skladu sa člankom 193. Stečajnog zakona te kako je stečajni upravitelj proveo završnu diobu, riješeno je kao u izreci, sve u skladu sa člankom 199. Stečajnog zakona. Stečajni upravitelj i nakon zaključenja stečajnog postupka zastupa stečajnu masu</w:t>
      </w:r>
      <w:r w:rsidR="002D7C23">
        <w:rPr>
          <w:sz w:val="22"/>
          <w:szCs w:val="22"/>
        </w:rPr>
        <w:t>-</w:t>
      </w:r>
    </w:p>
    <w:p w:rsidRDefault="0005145B" w:rsidP="002D7C23" w:rsidR="0005145B" w:rsidRPr="00560976">
      <w:pPr>
        <w:ind w:firstLine="708" w:left="1416"/>
        <w:jc w:val="both"/>
        <w:rPr>
          <w:sz w:val="22"/>
          <w:szCs w:val="22"/>
        </w:rPr>
      </w:pPr>
      <w:r w:rsidRPr="00560976">
        <w:rPr>
          <w:sz w:val="22"/>
          <w:szCs w:val="22"/>
        </w:rPr>
        <w:t xml:space="preserve">U Zagrebu, </w:t>
      </w:r>
      <w:r w:rsidR="0098005E" w:rsidRPr="00560976">
        <w:rPr>
          <w:sz w:val="22"/>
          <w:szCs w:val="22"/>
        </w:rPr>
        <w:t>03</w:t>
      </w:r>
      <w:r w:rsidRPr="00560976">
        <w:rPr>
          <w:sz w:val="22"/>
          <w:szCs w:val="22"/>
        </w:rPr>
        <w:t xml:space="preserve">. </w:t>
      </w:r>
      <w:r w:rsidR="0098005E" w:rsidRPr="00560976">
        <w:rPr>
          <w:sz w:val="22"/>
          <w:szCs w:val="22"/>
        </w:rPr>
        <w:t>listopada</w:t>
      </w:r>
      <w:r w:rsidRPr="00560976">
        <w:rPr>
          <w:sz w:val="22"/>
          <w:szCs w:val="22"/>
        </w:rPr>
        <w:t xml:space="preserve"> 201</w:t>
      </w:r>
      <w:r w:rsidR="0098005E" w:rsidRPr="00560976">
        <w:rPr>
          <w:sz w:val="22"/>
          <w:szCs w:val="22"/>
        </w:rPr>
        <w:t>6</w:t>
      </w:r>
      <w:r w:rsidRPr="00560976">
        <w:rPr>
          <w:sz w:val="22"/>
          <w:szCs w:val="22"/>
        </w:rPr>
        <w:t>.godine</w:t>
      </w:r>
    </w:p>
    <w:p w:rsidRDefault="0005145B" w:rsidP="0005145B" w:rsidR="0005145B" w:rsidRPr="00560976">
      <w:pPr>
        <w:jc w:val="both"/>
        <w:rPr>
          <w:sz w:val="22"/>
          <w:szCs w:val="22"/>
        </w:rPr>
      </w:pPr>
      <w:r w:rsidRPr="00560976">
        <w:rPr>
          <w:sz w:val="22"/>
          <w:szCs w:val="22"/>
        </w:rPr>
        <w:tab/>
      </w:r>
      <w:r w:rsidRPr="00560976">
        <w:rPr>
          <w:sz w:val="22"/>
          <w:szCs w:val="22"/>
        </w:rPr>
        <w:tab/>
      </w:r>
      <w:r w:rsidRPr="00560976">
        <w:rPr>
          <w:sz w:val="22"/>
          <w:szCs w:val="22"/>
        </w:rPr>
        <w:tab/>
      </w:r>
      <w:r w:rsidRPr="00560976">
        <w:rPr>
          <w:sz w:val="22"/>
          <w:szCs w:val="22"/>
        </w:rPr>
        <w:tab/>
      </w:r>
      <w:r w:rsidRPr="00560976">
        <w:rPr>
          <w:sz w:val="22"/>
          <w:szCs w:val="22"/>
        </w:rPr>
        <w:tab/>
      </w:r>
      <w:r w:rsidRPr="00560976">
        <w:rPr>
          <w:sz w:val="22"/>
          <w:szCs w:val="22"/>
        </w:rPr>
        <w:tab/>
      </w:r>
      <w:r w:rsidRPr="00560976">
        <w:rPr>
          <w:sz w:val="22"/>
          <w:szCs w:val="22"/>
        </w:rPr>
        <w:tab/>
      </w:r>
      <w:r w:rsidRPr="00560976">
        <w:rPr>
          <w:sz w:val="22"/>
          <w:szCs w:val="22"/>
        </w:rPr>
        <w:tab/>
      </w:r>
      <w:r w:rsidRPr="00560976">
        <w:rPr>
          <w:sz w:val="22"/>
          <w:szCs w:val="22"/>
        </w:rPr>
        <w:tab/>
      </w:r>
      <w:r w:rsidRPr="00560976">
        <w:rPr>
          <w:sz w:val="22"/>
          <w:szCs w:val="22"/>
        </w:rPr>
        <w:tab/>
        <w:t xml:space="preserve">SUDAC </w:t>
      </w:r>
    </w:p>
    <w:p w:rsidRDefault="0005145B" w:rsidP="0005145B" w:rsidR="0005145B" w:rsidRPr="00560976">
      <w:pPr>
        <w:jc w:val="both"/>
        <w:rPr>
          <w:sz w:val="22"/>
          <w:szCs w:val="22"/>
        </w:rPr>
      </w:pPr>
      <w:r w:rsidRPr="00560976">
        <w:rPr>
          <w:sz w:val="22"/>
          <w:szCs w:val="22"/>
        </w:rPr>
        <w:tab/>
      </w:r>
      <w:r w:rsidRPr="00560976">
        <w:rPr>
          <w:sz w:val="22"/>
          <w:szCs w:val="22"/>
        </w:rPr>
        <w:tab/>
      </w:r>
      <w:r w:rsidRPr="00560976">
        <w:rPr>
          <w:sz w:val="22"/>
          <w:szCs w:val="22"/>
        </w:rPr>
        <w:tab/>
      </w:r>
      <w:r w:rsidRPr="00560976">
        <w:rPr>
          <w:sz w:val="22"/>
          <w:szCs w:val="22"/>
        </w:rPr>
        <w:tab/>
      </w:r>
      <w:r w:rsidRPr="00560976">
        <w:rPr>
          <w:sz w:val="22"/>
          <w:szCs w:val="22"/>
        </w:rPr>
        <w:tab/>
      </w:r>
      <w:r w:rsidRPr="00560976">
        <w:rPr>
          <w:sz w:val="22"/>
          <w:szCs w:val="22"/>
        </w:rPr>
        <w:tab/>
      </w:r>
      <w:r w:rsidRPr="00560976">
        <w:rPr>
          <w:sz w:val="22"/>
          <w:szCs w:val="22"/>
        </w:rPr>
        <w:tab/>
      </w:r>
      <w:r w:rsidRPr="00560976">
        <w:rPr>
          <w:sz w:val="22"/>
          <w:szCs w:val="22"/>
        </w:rPr>
        <w:tab/>
      </w:r>
      <w:r w:rsidRPr="00560976">
        <w:rPr>
          <w:sz w:val="22"/>
          <w:szCs w:val="22"/>
        </w:rPr>
        <w:tab/>
      </w:r>
      <w:r w:rsidR="002D7C23">
        <w:rPr>
          <w:sz w:val="22"/>
          <w:szCs w:val="22"/>
        </w:rPr>
        <w:t xml:space="preserve">          </w:t>
      </w:r>
      <w:r w:rsidRPr="00560976">
        <w:rPr>
          <w:sz w:val="22"/>
          <w:szCs w:val="22"/>
        </w:rPr>
        <w:t xml:space="preserve">Nino Radić </w:t>
      </w:r>
      <w:r w:rsidR="002D7C23">
        <w:rPr>
          <w:sz w:val="22"/>
          <w:szCs w:val="22"/>
        </w:rPr>
        <w:t xml:space="preserve"> v.r. </w:t>
      </w:r>
      <w:r w:rsidRPr="00560976">
        <w:rPr>
          <w:sz w:val="22"/>
          <w:szCs w:val="22"/>
        </w:rPr>
        <w:t xml:space="preserve"> </w:t>
      </w:r>
    </w:p>
    <w:p w:rsidRDefault="0005145B" w:rsidP="0005145B" w:rsidR="0005145B" w:rsidRPr="00560976">
      <w:pPr>
        <w:rPr>
          <w:sz w:val="22"/>
          <w:szCs w:val="22"/>
        </w:rPr>
      </w:pPr>
      <w:r w:rsidRPr="00560976">
        <w:rPr>
          <w:sz w:val="22"/>
          <w:szCs w:val="22"/>
        </w:rPr>
        <w:t xml:space="preserve">POUKA O PRAVNOM LIJEKU: </w:t>
      </w:r>
    </w:p>
    <w:p w:rsidRDefault="0005145B" w:rsidP="002D7C23" w:rsidR="002D7C23">
      <w:pPr>
        <w:jc w:val="both"/>
        <w:rPr>
          <w:sz w:val="22"/>
          <w:szCs w:val="22"/>
        </w:rPr>
      </w:pPr>
      <w:r w:rsidRPr="00560976">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2D7C23" w:rsidP="002D7C23" w:rsidR="0005145B">
      <w:pPr>
        <w:jc w:val="both"/>
        <w:rPr>
          <w:sz w:val="22"/>
          <w:szCs w:val="22"/>
        </w:rPr>
      </w:pPr>
      <w:r>
        <w:rPr>
          <w:sz w:val="22"/>
          <w:szCs w:val="22"/>
        </w:rPr>
        <w:t xml:space="preserve">                            Za točnost otpravka-Tatjana Slaviček </w:t>
      </w:r>
      <w:r w:rsidR="0005145B" w:rsidRPr="00560976">
        <w:rPr>
          <w:sz w:val="22"/>
          <w:szCs w:val="22"/>
        </w:rPr>
        <w:tab/>
      </w:r>
      <w:r w:rsidR="0005145B" w:rsidRPr="00560976">
        <w:rPr>
          <w:sz w:val="22"/>
          <w:szCs w:val="22"/>
        </w:rPr>
        <w:tab/>
      </w:r>
      <w:r w:rsidR="0005145B" w:rsidRPr="00560976">
        <w:rPr>
          <w:sz w:val="22"/>
          <w:szCs w:val="22"/>
        </w:rPr>
        <w:tab/>
      </w:r>
      <w:r w:rsidR="0005145B" w:rsidRPr="00560976">
        <w:rPr>
          <w:sz w:val="22"/>
          <w:szCs w:val="22"/>
        </w:rPr>
        <w:tab/>
      </w:r>
      <w:r w:rsidR="0005145B" w:rsidRPr="00560976">
        <w:rPr>
          <w:sz w:val="22"/>
          <w:szCs w:val="22"/>
        </w:rPr>
        <w:tab/>
        <w:t xml:space="preserve">          </w:t>
      </w:r>
    </w:p>
    <w:sectPr w:rsidR="0005145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FD525A"/>
    <w:multiLevelType w:val="hybridMultilevel"/>
    <w:tmpl w:val="AF724350"/>
    <w:lvl w:tplc="EB50F33A" w:ilvl="0">
      <w:start w:val="12"/>
      <w:numFmt w:val="bullet"/>
      <w:lvlText w:val="-"/>
      <w:lvlJc w:val="left"/>
      <w:pPr>
        <w:tabs>
          <w:tab w:pos="960" w:val="num"/>
        </w:tabs>
        <w:ind w:hanging="360" w:left="960"/>
      </w:pPr>
      <w:rPr>
        <w:rFonts w:cs="Times New Roman" w:eastAsia="Times New Roman" w:hAnsi="Times New Roman" w:ascii="Times New Roman" w:hint="default"/>
      </w:rPr>
    </w:lvl>
    <w:lvl w:tentative="true" w:tplc="041A0003" w:ilvl="1">
      <w:start w:val="1"/>
      <w:numFmt w:val="bullet"/>
      <w:lvlText w:val="o"/>
      <w:lvlJc w:val="left"/>
      <w:pPr>
        <w:tabs>
          <w:tab w:pos="1680" w:val="num"/>
        </w:tabs>
        <w:ind w:hanging="360" w:left="1680"/>
      </w:pPr>
      <w:rPr>
        <w:rFonts w:cs="Courier New" w:hAnsi="Courier New" w:ascii="Courier New" w:hint="default"/>
      </w:rPr>
    </w:lvl>
    <w:lvl w:tentative="true" w:tplc="041A0005" w:ilvl="2">
      <w:start w:val="1"/>
      <w:numFmt w:val="bullet"/>
      <w:lvlText w:val=""/>
      <w:lvlJc w:val="left"/>
      <w:pPr>
        <w:tabs>
          <w:tab w:pos="2400" w:val="num"/>
        </w:tabs>
        <w:ind w:hanging="360" w:left="2400"/>
      </w:pPr>
      <w:rPr>
        <w:rFonts w:hAnsi="Wingdings" w:ascii="Wingdings" w:hint="default"/>
      </w:rPr>
    </w:lvl>
    <w:lvl w:tentative="true" w:tplc="041A0001" w:ilvl="3">
      <w:start w:val="1"/>
      <w:numFmt w:val="bullet"/>
      <w:lvlText w:val=""/>
      <w:lvlJc w:val="left"/>
      <w:pPr>
        <w:tabs>
          <w:tab w:pos="3120" w:val="num"/>
        </w:tabs>
        <w:ind w:hanging="360" w:left="3120"/>
      </w:pPr>
      <w:rPr>
        <w:rFonts w:hAnsi="Symbol" w:ascii="Symbol" w:hint="default"/>
      </w:rPr>
    </w:lvl>
    <w:lvl w:tentative="true" w:tplc="041A0003" w:ilvl="4">
      <w:start w:val="1"/>
      <w:numFmt w:val="bullet"/>
      <w:lvlText w:val="o"/>
      <w:lvlJc w:val="left"/>
      <w:pPr>
        <w:tabs>
          <w:tab w:pos="3840" w:val="num"/>
        </w:tabs>
        <w:ind w:hanging="360" w:left="3840"/>
      </w:pPr>
      <w:rPr>
        <w:rFonts w:cs="Courier New" w:hAnsi="Courier New" w:ascii="Courier New" w:hint="default"/>
      </w:rPr>
    </w:lvl>
    <w:lvl w:tentative="true" w:tplc="041A0005" w:ilvl="5">
      <w:start w:val="1"/>
      <w:numFmt w:val="bullet"/>
      <w:lvlText w:val=""/>
      <w:lvlJc w:val="left"/>
      <w:pPr>
        <w:tabs>
          <w:tab w:pos="4560" w:val="num"/>
        </w:tabs>
        <w:ind w:hanging="360" w:left="4560"/>
      </w:pPr>
      <w:rPr>
        <w:rFonts w:hAnsi="Wingdings" w:ascii="Wingdings" w:hint="default"/>
      </w:rPr>
    </w:lvl>
    <w:lvl w:tentative="true" w:tplc="041A0001" w:ilvl="6">
      <w:start w:val="1"/>
      <w:numFmt w:val="bullet"/>
      <w:lvlText w:val=""/>
      <w:lvlJc w:val="left"/>
      <w:pPr>
        <w:tabs>
          <w:tab w:pos="5280" w:val="num"/>
        </w:tabs>
        <w:ind w:hanging="360" w:left="5280"/>
      </w:pPr>
      <w:rPr>
        <w:rFonts w:hAnsi="Symbol" w:ascii="Symbol" w:hint="default"/>
      </w:rPr>
    </w:lvl>
    <w:lvl w:tentative="true" w:tplc="041A0003" w:ilvl="7">
      <w:start w:val="1"/>
      <w:numFmt w:val="bullet"/>
      <w:lvlText w:val="o"/>
      <w:lvlJc w:val="left"/>
      <w:pPr>
        <w:tabs>
          <w:tab w:pos="6000" w:val="num"/>
        </w:tabs>
        <w:ind w:hanging="360" w:left="6000"/>
      </w:pPr>
      <w:rPr>
        <w:rFonts w:cs="Courier New" w:hAnsi="Courier New" w:ascii="Courier New" w:hint="default"/>
      </w:rPr>
    </w:lvl>
    <w:lvl w:tentative="true" w:tplc="041A0005" w:ilvl="8">
      <w:start w:val="1"/>
      <w:numFmt w:val="bullet"/>
      <w:lvlText w:val=""/>
      <w:lvlJc w:val="left"/>
      <w:pPr>
        <w:tabs>
          <w:tab w:pos="6720" w:val="num"/>
        </w:tabs>
        <w:ind w:hanging="360" w:left="6720"/>
      </w:pPr>
      <w:rPr>
        <w:rFonts w:hAnsi="Wingdings" w:ascii="Wingdings" w:hint="default"/>
      </w:rPr>
    </w:lvl>
  </w:abstractNum>
  <w:abstractNum w:abstractNumId="1">
    <w:nsid w:val="1D6E44B9"/>
    <w:multiLevelType w:val="hybridMultilevel"/>
    <w:tmpl w:val="CCFA4128"/>
    <w:lvl w:tplc="3E906B4C" w:ilvl="0">
      <w:numFmt w:val="bullet"/>
      <w:lvlText w:val="-"/>
      <w:lvlJc w:val="left"/>
      <w:pPr>
        <w:tabs>
          <w:tab w:pos="840" w:val="num"/>
        </w:tabs>
        <w:ind w:hanging="360" w:left="840"/>
      </w:pPr>
      <w:rPr>
        <w:rFonts w:cs="Times New Roman" w:eastAsia="Times New Roman" w:hAnsi="Times New Roman" w:ascii="Times New Roman" w:hint="default"/>
      </w:rPr>
    </w:lvl>
    <w:lvl w:tentative="true" w:tplc="041A0003" w:ilvl="1">
      <w:start w:val="1"/>
      <w:numFmt w:val="bullet"/>
      <w:lvlText w:val="o"/>
      <w:lvlJc w:val="left"/>
      <w:pPr>
        <w:tabs>
          <w:tab w:pos="1560" w:val="num"/>
        </w:tabs>
        <w:ind w:hanging="360" w:left="1560"/>
      </w:pPr>
      <w:rPr>
        <w:rFonts w:cs="Courier New" w:hAnsi="Courier New" w:ascii="Courier New" w:hint="default"/>
      </w:rPr>
    </w:lvl>
    <w:lvl w:tentative="true" w:tplc="041A0005" w:ilvl="2">
      <w:start w:val="1"/>
      <w:numFmt w:val="bullet"/>
      <w:lvlText w:val=""/>
      <w:lvlJc w:val="left"/>
      <w:pPr>
        <w:tabs>
          <w:tab w:pos="2280" w:val="num"/>
        </w:tabs>
        <w:ind w:hanging="360" w:left="2280"/>
      </w:pPr>
      <w:rPr>
        <w:rFonts w:hAnsi="Wingdings" w:ascii="Wingdings" w:hint="default"/>
      </w:rPr>
    </w:lvl>
    <w:lvl w:tentative="true" w:tplc="041A0001" w:ilvl="3">
      <w:start w:val="1"/>
      <w:numFmt w:val="bullet"/>
      <w:lvlText w:val=""/>
      <w:lvlJc w:val="left"/>
      <w:pPr>
        <w:tabs>
          <w:tab w:pos="3000" w:val="num"/>
        </w:tabs>
        <w:ind w:hanging="360" w:left="3000"/>
      </w:pPr>
      <w:rPr>
        <w:rFonts w:hAnsi="Symbol" w:ascii="Symbol" w:hint="default"/>
      </w:rPr>
    </w:lvl>
    <w:lvl w:tentative="true" w:tplc="041A0003" w:ilvl="4">
      <w:start w:val="1"/>
      <w:numFmt w:val="bullet"/>
      <w:lvlText w:val="o"/>
      <w:lvlJc w:val="left"/>
      <w:pPr>
        <w:tabs>
          <w:tab w:pos="3720" w:val="num"/>
        </w:tabs>
        <w:ind w:hanging="360" w:left="3720"/>
      </w:pPr>
      <w:rPr>
        <w:rFonts w:cs="Courier New" w:hAnsi="Courier New" w:ascii="Courier New" w:hint="default"/>
      </w:rPr>
    </w:lvl>
    <w:lvl w:tentative="true" w:tplc="041A0005" w:ilvl="5">
      <w:start w:val="1"/>
      <w:numFmt w:val="bullet"/>
      <w:lvlText w:val=""/>
      <w:lvlJc w:val="left"/>
      <w:pPr>
        <w:tabs>
          <w:tab w:pos="4440" w:val="num"/>
        </w:tabs>
        <w:ind w:hanging="360" w:left="4440"/>
      </w:pPr>
      <w:rPr>
        <w:rFonts w:hAnsi="Wingdings" w:ascii="Wingdings" w:hint="default"/>
      </w:rPr>
    </w:lvl>
    <w:lvl w:tentative="true" w:tplc="041A0001" w:ilvl="6">
      <w:start w:val="1"/>
      <w:numFmt w:val="bullet"/>
      <w:lvlText w:val=""/>
      <w:lvlJc w:val="left"/>
      <w:pPr>
        <w:tabs>
          <w:tab w:pos="5160" w:val="num"/>
        </w:tabs>
        <w:ind w:hanging="360" w:left="5160"/>
      </w:pPr>
      <w:rPr>
        <w:rFonts w:hAnsi="Symbol" w:ascii="Symbol" w:hint="default"/>
      </w:rPr>
    </w:lvl>
    <w:lvl w:tentative="true" w:tplc="041A0003" w:ilvl="7">
      <w:start w:val="1"/>
      <w:numFmt w:val="bullet"/>
      <w:lvlText w:val="o"/>
      <w:lvlJc w:val="left"/>
      <w:pPr>
        <w:tabs>
          <w:tab w:pos="5880" w:val="num"/>
        </w:tabs>
        <w:ind w:hanging="360" w:left="5880"/>
      </w:pPr>
      <w:rPr>
        <w:rFonts w:cs="Courier New" w:hAnsi="Courier New" w:ascii="Courier New" w:hint="default"/>
      </w:rPr>
    </w:lvl>
    <w:lvl w:tentative="true" w:tplc="041A0005" w:ilvl="8">
      <w:start w:val="1"/>
      <w:numFmt w:val="bullet"/>
      <w:lvlText w:val=""/>
      <w:lvlJc w:val="left"/>
      <w:pPr>
        <w:tabs>
          <w:tab w:pos="6600" w:val="num"/>
        </w:tabs>
        <w:ind w:hanging="360" w:left="660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plc="041A0019" w:ilvl="1">
      <w:start w:val="1"/>
      <w:numFmt w:val="lowerLetter"/>
      <w:lvlText w:val="%2."/>
      <w:lvlJc w:val="left"/>
      <w:pPr>
        <w:tabs>
          <w:tab w:pos="2220" w:val="num"/>
        </w:tabs>
        <w:ind w:hanging="360" w:left="2220"/>
      </w:pPr>
    </w:lvl>
    <w:lvl w:tplc="041A001B" w:ilvl="2">
      <w:start w:val="1"/>
      <w:numFmt w:val="lowerRoman"/>
      <w:lvlText w:val="%3."/>
      <w:lvlJc w:val="right"/>
      <w:pPr>
        <w:tabs>
          <w:tab w:pos="2940" w:val="num"/>
        </w:tabs>
        <w:ind w:hanging="180" w:left="2940"/>
      </w:pPr>
    </w:lvl>
    <w:lvl w:tplc="041A000F" w:ilvl="3">
      <w:start w:val="1"/>
      <w:numFmt w:val="decimal"/>
      <w:lvlText w:val="%4."/>
      <w:lvlJc w:val="left"/>
      <w:pPr>
        <w:tabs>
          <w:tab w:pos="3660" w:val="num"/>
        </w:tabs>
        <w:ind w:hanging="360" w:left="3660"/>
      </w:pPr>
    </w:lvl>
    <w:lvl w:tplc="041A0019" w:ilvl="4">
      <w:start w:val="1"/>
      <w:numFmt w:val="lowerLetter"/>
      <w:lvlText w:val="%5."/>
      <w:lvlJc w:val="left"/>
      <w:pPr>
        <w:tabs>
          <w:tab w:pos="4380" w:val="num"/>
        </w:tabs>
        <w:ind w:hanging="360" w:left="4380"/>
      </w:pPr>
    </w:lvl>
    <w:lvl w:tplc="041A001B" w:ilvl="5">
      <w:start w:val="1"/>
      <w:numFmt w:val="lowerRoman"/>
      <w:lvlText w:val="%6."/>
      <w:lvlJc w:val="right"/>
      <w:pPr>
        <w:tabs>
          <w:tab w:pos="5100" w:val="num"/>
        </w:tabs>
        <w:ind w:hanging="180" w:left="5100"/>
      </w:pPr>
    </w:lvl>
    <w:lvl w:tplc="041A000F" w:ilvl="6">
      <w:start w:val="1"/>
      <w:numFmt w:val="decimal"/>
      <w:lvlText w:val="%7."/>
      <w:lvlJc w:val="left"/>
      <w:pPr>
        <w:tabs>
          <w:tab w:pos="5820" w:val="num"/>
        </w:tabs>
        <w:ind w:hanging="360" w:left="5820"/>
      </w:pPr>
    </w:lvl>
    <w:lvl w:tplc="041A0019" w:ilvl="7">
      <w:start w:val="1"/>
      <w:numFmt w:val="lowerLetter"/>
      <w:lvlText w:val="%8."/>
      <w:lvlJc w:val="left"/>
      <w:pPr>
        <w:tabs>
          <w:tab w:pos="6540" w:val="num"/>
        </w:tabs>
        <w:ind w:hanging="360" w:left="6540"/>
      </w:pPr>
    </w:lvl>
    <w:lvl w:tplc="041A001B" w:ilvl="8">
      <w:start w:val="1"/>
      <w:numFmt w:val="lowerRoman"/>
      <w:lvlText w:val="%9."/>
      <w:lvlJc w:val="right"/>
      <w:pPr>
        <w:tabs>
          <w:tab w:pos="7260" w:val="num"/>
        </w:tabs>
        <w:ind w:hanging="180" w:left="7260"/>
      </w:pPr>
    </w:lvl>
  </w:abstractNum>
  <w:abstractNum w:abstractNumId="3">
    <w:nsid w:val="653437F6"/>
    <w:multiLevelType w:val="hybridMultilevel"/>
    <w:tmpl w:val="F8E2A466"/>
    <w:lvl w:tplc="34BA1C32" w:ilvl="0">
      <w:start w:val="12"/>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4">
    <w:nsid w:val="79E1036B"/>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5CF6"/>
    <w:rsid w:val="00005FB7"/>
    <w:rsid w:val="0000638D"/>
    <w:rsid w:val="00006D3A"/>
    <w:rsid w:val="000078E3"/>
    <w:rsid w:val="00011D40"/>
    <w:rsid w:val="0001411D"/>
    <w:rsid w:val="000143AA"/>
    <w:rsid w:val="000277AC"/>
    <w:rsid w:val="0003510C"/>
    <w:rsid w:val="00036FB6"/>
    <w:rsid w:val="00040285"/>
    <w:rsid w:val="00040374"/>
    <w:rsid w:val="00043A6E"/>
    <w:rsid w:val="0004413C"/>
    <w:rsid w:val="0004641E"/>
    <w:rsid w:val="0004683C"/>
    <w:rsid w:val="00047FC2"/>
    <w:rsid w:val="000500B0"/>
    <w:rsid w:val="0005074B"/>
    <w:rsid w:val="00050AD7"/>
    <w:rsid w:val="0005145B"/>
    <w:rsid w:val="0005575B"/>
    <w:rsid w:val="00057314"/>
    <w:rsid w:val="00057D06"/>
    <w:rsid w:val="00062BEB"/>
    <w:rsid w:val="00065DDC"/>
    <w:rsid w:val="000667E0"/>
    <w:rsid w:val="00071632"/>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60ED"/>
    <w:rsid w:val="000A7314"/>
    <w:rsid w:val="000A7A33"/>
    <w:rsid w:val="000B26A6"/>
    <w:rsid w:val="000B4177"/>
    <w:rsid w:val="000B4B9B"/>
    <w:rsid w:val="000B54A7"/>
    <w:rsid w:val="000C4996"/>
    <w:rsid w:val="000C5332"/>
    <w:rsid w:val="000C79A1"/>
    <w:rsid w:val="000D01CC"/>
    <w:rsid w:val="000D125A"/>
    <w:rsid w:val="000D39D9"/>
    <w:rsid w:val="000D67FF"/>
    <w:rsid w:val="000D72C3"/>
    <w:rsid w:val="000E06CE"/>
    <w:rsid w:val="000E0A6C"/>
    <w:rsid w:val="000E1568"/>
    <w:rsid w:val="000E304D"/>
    <w:rsid w:val="000E357C"/>
    <w:rsid w:val="000E35D3"/>
    <w:rsid w:val="000E4AFB"/>
    <w:rsid w:val="000E57EE"/>
    <w:rsid w:val="000E694D"/>
    <w:rsid w:val="000F4E1B"/>
    <w:rsid w:val="000F5051"/>
    <w:rsid w:val="00100819"/>
    <w:rsid w:val="00104028"/>
    <w:rsid w:val="00110CF3"/>
    <w:rsid w:val="00111F49"/>
    <w:rsid w:val="00113BB5"/>
    <w:rsid w:val="001170FC"/>
    <w:rsid w:val="00117A3B"/>
    <w:rsid w:val="00117C92"/>
    <w:rsid w:val="00121F5E"/>
    <w:rsid w:val="00123271"/>
    <w:rsid w:val="00126F70"/>
    <w:rsid w:val="001270D8"/>
    <w:rsid w:val="0013051E"/>
    <w:rsid w:val="00130EE2"/>
    <w:rsid w:val="00132CCA"/>
    <w:rsid w:val="00134BA4"/>
    <w:rsid w:val="00134F88"/>
    <w:rsid w:val="00136C5D"/>
    <w:rsid w:val="00137001"/>
    <w:rsid w:val="00137DCA"/>
    <w:rsid w:val="00137DD7"/>
    <w:rsid w:val="00140173"/>
    <w:rsid w:val="001452E2"/>
    <w:rsid w:val="00145BA7"/>
    <w:rsid w:val="001508FC"/>
    <w:rsid w:val="00150C92"/>
    <w:rsid w:val="00155C83"/>
    <w:rsid w:val="001622D8"/>
    <w:rsid w:val="00163273"/>
    <w:rsid w:val="00164FF9"/>
    <w:rsid w:val="00165D88"/>
    <w:rsid w:val="0016613D"/>
    <w:rsid w:val="00167E56"/>
    <w:rsid w:val="00171901"/>
    <w:rsid w:val="001761B8"/>
    <w:rsid w:val="0017626A"/>
    <w:rsid w:val="001767C0"/>
    <w:rsid w:val="00176A48"/>
    <w:rsid w:val="00176AC6"/>
    <w:rsid w:val="001806F5"/>
    <w:rsid w:val="00181C81"/>
    <w:rsid w:val="00181CE5"/>
    <w:rsid w:val="00181E31"/>
    <w:rsid w:val="00182BC1"/>
    <w:rsid w:val="0018402A"/>
    <w:rsid w:val="0018489B"/>
    <w:rsid w:val="00184D50"/>
    <w:rsid w:val="001901AA"/>
    <w:rsid w:val="001908A2"/>
    <w:rsid w:val="0019398B"/>
    <w:rsid w:val="00193A49"/>
    <w:rsid w:val="0019487A"/>
    <w:rsid w:val="00197F30"/>
    <w:rsid w:val="001A2A93"/>
    <w:rsid w:val="001A5BFB"/>
    <w:rsid w:val="001B19B3"/>
    <w:rsid w:val="001B39F1"/>
    <w:rsid w:val="001B3A7D"/>
    <w:rsid w:val="001B559B"/>
    <w:rsid w:val="001B62CE"/>
    <w:rsid w:val="001B6FF9"/>
    <w:rsid w:val="001C18AE"/>
    <w:rsid w:val="001C36E6"/>
    <w:rsid w:val="001C3DB9"/>
    <w:rsid w:val="001C41EC"/>
    <w:rsid w:val="001C4EAB"/>
    <w:rsid w:val="001C55CD"/>
    <w:rsid w:val="001C5609"/>
    <w:rsid w:val="001C6BDB"/>
    <w:rsid w:val="001D1C60"/>
    <w:rsid w:val="001D2EFC"/>
    <w:rsid w:val="001D4448"/>
    <w:rsid w:val="001D75A0"/>
    <w:rsid w:val="001D766C"/>
    <w:rsid w:val="001D7DEE"/>
    <w:rsid w:val="001E03D9"/>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20DF6"/>
    <w:rsid w:val="00220F12"/>
    <w:rsid w:val="0022146A"/>
    <w:rsid w:val="00231EEA"/>
    <w:rsid w:val="00233F3B"/>
    <w:rsid w:val="00233F55"/>
    <w:rsid w:val="00237017"/>
    <w:rsid w:val="002400CC"/>
    <w:rsid w:val="002413EA"/>
    <w:rsid w:val="0024580E"/>
    <w:rsid w:val="00245C82"/>
    <w:rsid w:val="002525FB"/>
    <w:rsid w:val="00254298"/>
    <w:rsid w:val="00255156"/>
    <w:rsid w:val="002557A4"/>
    <w:rsid w:val="002568D9"/>
    <w:rsid w:val="00257CB6"/>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0D50"/>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35E"/>
    <w:rsid w:val="002B7F89"/>
    <w:rsid w:val="002C17ED"/>
    <w:rsid w:val="002C1B6E"/>
    <w:rsid w:val="002C4657"/>
    <w:rsid w:val="002C6E3C"/>
    <w:rsid w:val="002C7567"/>
    <w:rsid w:val="002D06C2"/>
    <w:rsid w:val="002D13FF"/>
    <w:rsid w:val="002D5BCA"/>
    <w:rsid w:val="002D7C23"/>
    <w:rsid w:val="002E29D0"/>
    <w:rsid w:val="002E302A"/>
    <w:rsid w:val="002E4C38"/>
    <w:rsid w:val="002F0759"/>
    <w:rsid w:val="002F1DFB"/>
    <w:rsid w:val="002F3881"/>
    <w:rsid w:val="002F4A46"/>
    <w:rsid w:val="002F51E0"/>
    <w:rsid w:val="002F5212"/>
    <w:rsid w:val="00300C7D"/>
    <w:rsid w:val="0030114A"/>
    <w:rsid w:val="003018B7"/>
    <w:rsid w:val="00302981"/>
    <w:rsid w:val="00302D8A"/>
    <w:rsid w:val="0030430A"/>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283C"/>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5198"/>
    <w:rsid w:val="003967D2"/>
    <w:rsid w:val="00397DEC"/>
    <w:rsid w:val="003A0BD1"/>
    <w:rsid w:val="003A1D86"/>
    <w:rsid w:val="003A21A8"/>
    <w:rsid w:val="003A3088"/>
    <w:rsid w:val="003A4064"/>
    <w:rsid w:val="003A53F6"/>
    <w:rsid w:val="003A5A14"/>
    <w:rsid w:val="003A7942"/>
    <w:rsid w:val="003B039B"/>
    <w:rsid w:val="003B080D"/>
    <w:rsid w:val="003B1CAF"/>
    <w:rsid w:val="003B2301"/>
    <w:rsid w:val="003B3140"/>
    <w:rsid w:val="003B4704"/>
    <w:rsid w:val="003B5195"/>
    <w:rsid w:val="003B5C6E"/>
    <w:rsid w:val="003B63A6"/>
    <w:rsid w:val="003B7739"/>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0E3C"/>
    <w:rsid w:val="004021E5"/>
    <w:rsid w:val="004027F3"/>
    <w:rsid w:val="004035AB"/>
    <w:rsid w:val="00405C03"/>
    <w:rsid w:val="004068F2"/>
    <w:rsid w:val="00410255"/>
    <w:rsid w:val="00410B3A"/>
    <w:rsid w:val="00414178"/>
    <w:rsid w:val="00415217"/>
    <w:rsid w:val="0041608F"/>
    <w:rsid w:val="00417A86"/>
    <w:rsid w:val="00417B65"/>
    <w:rsid w:val="004207CD"/>
    <w:rsid w:val="00420EB8"/>
    <w:rsid w:val="00421160"/>
    <w:rsid w:val="004225AE"/>
    <w:rsid w:val="004242BA"/>
    <w:rsid w:val="00424630"/>
    <w:rsid w:val="0042726E"/>
    <w:rsid w:val="00427EAD"/>
    <w:rsid w:val="0043068A"/>
    <w:rsid w:val="004331DE"/>
    <w:rsid w:val="00435E5D"/>
    <w:rsid w:val="00440066"/>
    <w:rsid w:val="00446CC0"/>
    <w:rsid w:val="00447166"/>
    <w:rsid w:val="0045019F"/>
    <w:rsid w:val="00450A26"/>
    <w:rsid w:val="0045278D"/>
    <w:rsid w:val="00452FC7"/>
    <w:rsid w:val="0045382F"/>
    <w:rsid w:val="00455DCC"/>
    <w:rsid w:val="00457E1D"/>
    <w:rsid w:val="00460578"/>
    <w:rsid w:val="00460A25"/>
    <w:rsid w:val="0046542B"/>
    <w:rsid w:val="00466005"/>
    <w:rsid w:val="00470021"/>
    <w:rsid w:val="004708DD"/>
    <w:rsid w:val="00470C90"/>
    <w:rsid w:val="00470F5E"/>
    <w:rsid w:val="00472A07"/>
    <w:rsid w:val="00475BA9"/>
    <w:rsid w:val="00475C3A"/>
    <w:rsid w:val="0047669C"/>
    <w:rsid w:val="00480A62"/>
    <w:rsid w:val="0048164C"/>
    <w:rsid w:val="00482BB6"/>
    <w:rsid w:val="004867B9"/>
    <w:rsid w:val="00490FD4"/>
    <w:rsid w:val="004918F5"/>
    <w:rsid w:val="004925F3"/>
    <w:rsid w:val="00493DB7"/>
    <w:rsid w:val="004954E3"/>
    <w:rsid w:val="00495A65"/>
    <w:rsid w:val="0049758D"/>
    <w:rsid w:val="00497635"/>
    <w:rsid w:val="00497809"/>
    <w:rsid w:val="004A01F1"/>
    <w:rsid w:val="004A1AF9"/>
    <w:rsid w:val="004A30CA"/>
    <w:rsid w:val="004A6775"/>
    <w:rsid w:val="004A7368"/>
    <w:rsid w:val="004A7619"/>
    <w:rsid w:val="004B1965"/>
    <w:rsid w:val="004B314D"/>
    <w:rsid w:val="004B590C"/>
    <w:rsid w:val="004B5BAE"/>
    <w:rsid w:val="004B6AB2"/>
    <w:rsid w:val="004C16F6"/>
    <w:rsid w:val="004C2A0D"/>
    <w:rsid w:val="004C3999"/>
    <w:rsid w:val="004C4547"/>
    <w:rsid w:val="004C45A8"/>
    <w:rsid w:val="004C46BF"/>
    <w:rsid w:val="004C5E73"/>
    <w:rsid w:val="004C6227"/>
    <w:rsid w:val="004C6460"/>
    <w:rsid w:val="004C6498"/>
    <w:rsid w:val="004C6921"/>
    <w:rsid w:val="004D3ED0"/>
    <w:rsid w:val="004D5026"/>
    <w:rsid w:val="004D5A85"/>
    <w:rsid w:val="004D62A9"/>
    <w:rsid w:val="004E17ED"/>
    <w:rsid w:val="004E5DAA"/>
    <w:rsid w:val="004E625B"/>
    <w:rsid w:val="004F22F2"/>
    <w:rsid w:val="004F5773"/>
    <w:rsid w:val="0050061A"/>
    <w:rsid w:val="00502364"/>
    <w:rsid w:val="005044D2"/>
    <w:rsid w:val="00505982"/>
    <w:rsid w:val="005074A9"/>
    <w:rsid w:val="0051074A"/>
    <w:rsid w:val="00513E97"/>
    <w:rsid w:val="005176A5"/>
    <w:rsid w:val="00521A7E"/>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2D3A"/>
    <w:rsid w:val="00560976"/>
    <w:rsid w:val="00561B90"/>
    <w:rsid w:val="005642E1"/>
    <w:rsid w:val="00565A63"/>
    <w:rsid w:val="0056604C"/>
    <w:rsid w:val="00567099"/>
    <w:rsid w:val="0057138F"/>
    <w:rsid w:val="0057147A"/>
    <w:rsid w:val="00574651"/>
    <w:rsid w:val="0057772F"/>
    <w:rsid w:val="00585728"/>
    <w:rsid w:val="00585C0C"/>
    <w:rsid w:val="00586ED6"/>
    <w:rsid w:val="00594568"/>
    <w:rsid w:val="00595A31"/>
    <w:rsid w:val="005964C2"/>
    <w:rsid w:val="005964C6"/>
    <w:rsid w:val="005A58A0"/>
    <w:rsid w:val="005B038C"/>
    <w:rsid w:val="005B1184"/>
    <w:rsid w:val="005B1FAB"/>
    <w:rsid w:val="005B35D8"/>
    <w:rsid w:val="005B3B38"/>
    <w:rsid w:val="005B5E33"/>
    <w:rsid w:val="005B6344"/>
    <w:rsid w:val="005B6709"/>
    <w:rsid w:val="005C087C"/>
    <w:rsid w:val="005C4E23"/>
    <w:rsid w:val="005C781A"/>
    <w:rsid w:val="005D0D9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AA0"/>
    <w:rsid w:val="00613B61"/>
    <w:rsid w:val="00614029"/>
    <w:rsid w:val="006140AC"/>
    <w:rsid w:val="00614A0A"/>
    <w:rsid w:val="00614A93"/>
    <w:rsid w:val="0061769D"/>
    <w:rsid w:val="00621A0A"/>
    <w:rsid w:val="0062446A"/>
    <w:rsid w:val="0062491D"/>
    <w:rsid w:val="00624DF2"/>
    <w:rsid w:val="00625B27"/>
    <w:rsid w:val="006303D8"/>
    <w:rsid w:val="0063159C"/>
    <w:rsid w:val="00631F47"/>
    <w:rsid w:val="00633956"/>
    <w:rsid w:val="00633CBB"/>
    <w:rsid w:val="00633FBA"/>
    <w:rsid w:val="00634174"/>
    <w:rsid w:val="0063493D"/>
    <w:rsid w:val="0063780B"/>
    <w:rsid w:val="006415AE"/>
    <w:rsid w:val="00641E1C"/>
    <w:rsid w:val="00642586"/>
    <w:rsid w:val="00642BAF"/>
    <w:rsid w:val="0064374F"/>
    <w:rsid w:val="00645715"/>
    <w:rsid w:val="00646EBB"/>
    <w:rsid w:val="00650A3E"/>
    <w:rsid w:val="00651309"/>
    <w:rsid w:val="00652C57"/>
    <w:rsid w:val="00653AE1"/>
    <w:rsid w:val="0065764C"/>
    <w:rsid w:val="00657BAB"/>
    <w:rsid w:val="00660CCA"/>
    <w:rsid w:val="0066143E"/>
    <w:rsid w:val="006623E5"/>
    <w:rsid w:val="00665021"/>
    <w:rsid w:val="00665F7B"/>
    <w:rsid w:val="00666C9F"/>
    <w:rsid w:val="006679AA"/>
    <w:rsid w:val="00667B72"/>
    <w:rsid w:val="00670055"/>
    <w:rsid w:val="00670090"/>
    <w:rsid w:val="0067097E"/>
    <w:rsid w:val="006709E7"/>
    <w:rsid w:val="00671AAD"/>
    <w:rsid w:val="00672773"/>
    <w:rsid w:val="00673A55"/>
    <w:rsid w:val="0067650D"/>
    <w:rsid w:val="00677378"/>
    <w:rsid w:val="00677445"/>
    <w:rsid w:val="00677C48"/>
    <w:rsid w:val="00683FFF"/>
    <w:rsid w:val="0068586E"/>
    <w:rsid w:val="00686248"/>
    <w:rsid w:val="006873D0"/>
    <w:rsid w:val="00687B3A"/>
    <w:rsid w:val="00691B0A"/>
    <w:rsid w:val="00692DF0"/>
    <w:rsid w:val="006966F0"/>
    <w:rsid w:val="00697712"/>
    <w:rsid w:val="006A07B6"/>
    <w:rsid w:val="006A0A89"/>
    <w:rsid w:val="006A1DA5"/>
    <w:rsid w:val="006A2601"/>
    <w:rsid w:val="006A2C30"/>
    <w:rsid w:val="006A3609"/>
    <w:rsid w:val="006A3966"/>
    <w:rsid w:val="006A45C0"/>
    <w:rsid w:val="006A61B2"/>
    <w:rsid w:val="006A76C2"/>
    <w:rsid w:val="006B0455"/>
    <w:rsid w:val="006B51DC"/>
    <w:rsid w:val="006C12D7"/>
    <w:rsid w:val="006C2D2A"/>
    <w:rsid w:val="006C2F5A"/>
    <w:rsid w:val="006C56AB"/>
    <w:rsid w:val="006D25D9"/>
    <w:rsid w:val="006D3288"/>
    <w:rsid w:val="006D56DB"/>
    <w:rsid w:val="006D67F4"/>
    <w:rsid w:val="006D684A"/>
    <w:rsid w:val="006E04D5"/>
    <w:rsid w:val="006E17D4"/>
    <w:rsid w:val="006E2961"/>
    <w:rsid w:val="006E2CB8"/>
    <w:rsid w:val="006E49B6"/>
    <w:rsid w:val="006E5EDC"/>
    <w:rsid w:val="006E60F5"/>
    <w:rsid w:val="006E66C9"/>
    <w:rsid w:val="006E7B26"/>
    <w:rsid w:val="006F03DE"/>
    <w:rsid w:val="006F321F"/>
    <w:rsid w:val="006F649C"/>
    <w:rsid w:val="006F7E84"/>
    <w:rsid w:val="007008B6"/>
    <w:rsid w:val="00705B57"/>
    <w:rsid w:val="00706686"/>
    <w:rsid w:val="00710FDA"/>
    <w:rsid w:val="0071158F"/>
    <w:rsid w:val="0071241D"/>
    <w:rsid w:val="00714804"/>
    <w:rsid w:val="0071528F"/>
    <w:rsid w:val="007175C3"/>
    <w:rsid w:val="0072001F"/>
    <w:rsid w:val="0072216A"/>
    <w:rsid w:val="00722FDA"/>
    <w:rsid w:val="0072321D"/>
    <w:rsid w:val="00723966"/>
    <w:rsid w:val="007239D0"/>
    <w:rsid w:val="00724279"/>
    <w:rsid w:val="00725737"/>
    <w:rsid w:val="00727169"/>
    <w:rsid w:val="00731066"/>
    <w:rsid w:val="00733A25"/>
    <w:rsid w:val="007345E0"/>
    <w:rsid w:val="00734F0E"/>
    <w:rsid w:val="007370A8"/>
    <w:rsid w:val="00740CBE"/>
    <w:rsid w:val="00740E72"/>
    <w:rsid w:val="00742022"/>
    <w:rsid w:val="00742AB0"/>
    <w:rsid w:val="00745A8E"/>
    <w:rsid w:val="00746ADC"/>
    <w:rsid w:val="00747746"/>
    <w:rsid w:val="00753077"/>
    <w:rsid w:val="00760534"/>
    <w:rsid w:val="0076438B"/>
    <w:rsid w:val="00764485"/>
    <w:rsid w:val="00764D6B"/>
    <w:rsid w:val="007674D6"/>
    <w:rsid w:val="00770157"/>
    <w:rsid w:val="0077182A"/>
    <w:rsid w:val="00771C19"/>
    <w:rsid w:val="00775630"/>
    <w:rsid w:val="00777934"/>
    <w:rsid w:val="0078015F"/>
    <w:rsid w:val="007817C0"/>
    <w:rsid w:val="00781AB5"/>
    <w:rsid w:val="00781C32"/>
    <w:rsid w:val="00782FFB"/>
    <w:rsid w:val="0078459B"/>
    <w:rsid w:val="007849C1"/>
    <w:rsid w:val="00785E0A"/>
    <w:rsid w:val="00787716"/>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2177"/>
    <w:rsid w:val="007D3594"/>
    <w:rsid w:val="007D3F7C"/>
    <w:rsid w:val="007D4A6B"/>
    <w:rsid w:val="007D5FD8"/>
    <w:rsid w:val="007D61EB"/>
    <w:rsid w:val="007E0B16"/>
    <w:rsid w:val="007E24FD"/>
    <w:rsid w:val="007E3B94"/>
    <w:rsid w:val="007E4AE6"/>
    <w:rsid w:val="007E6407"/>
    <w:rsid w:val="007F06B1"/>
    <w:rsid w:val="007F10EC"/>
    <w:rsid w:val="007F4A55"/>
    <w:rsid w:val="007F4B62"/>
    <w:rsid w:val="007F5758"/>
    <w:rsid w:val="007F6D60"/>
    <w:rsid w:val="007F712F"/>
    <w:rsid w:val="008013CE"/>
    <w:rsid w:val="00801DD3"/>
    <w:rsid w:val="00804FDF"/>
    <w:rsid w:val="008065B5"/>
    <w:rsid w:val="0081008F"/>
    <w:rsid w:val="00814D10"/>
    <w:rsid w:val="00815596"/>
    <w:rsid w:val="00815B34"/>
    <w:rsid w:val="008161DA"/>
    <w:rsid w:val="0081746E"/>
    <w:rsid w:val="00826E20"/>
    <w:rsid w:val="00830817"/>
    <w:rsid w:val="00835868"/>
    <w:rsid w:val="00836D82"/>
    <w:rsid w:val="0084224E"/>
    <w:rsid w:val="00842276"/>
    <w:rsid w:val="00843DF8"/>
    <w:rsid w:val="008448B4"/>
    <w:rsid w:val="00845044"/>
    <w:rsid w:val="00845FA7"/>
    <w:rsid w:val="008518F0"/>
    <w:rsid w:val="008532CF"/>
    <w:rsid w:val="00854EDD"/>
    <w:rsid w:val="00856DDD"/>
    <w:rsid w:val="00856F98"/>
    <w:rsid w:val="00857E57"/>
    <w:rsid w:val="00861979"/>
    <w:rsid w:val="00861DD3"/>
    <w:rsid w:val="0086534E"/>
    <w:rsid w:val="008654B5"/>
    <w:rsid w:val="00866DAB"/>
    <w:rsid w:val="0087199F"/>
    <w:rsid w:val="00873925"/>
    <w:rsid w:val="008802C7"/>
    <w:rsid w:val="00882D0B"/>
    <w:rsid w:val="0088592C"/>
    <w:rsid w:val="00886A35"/>
    <w:rsid w:val="0088730C"/>
    <w:rsid w:val="00887ADA"/>
    <w:rsid w:val="00887F6F"/>
    <w:rsid w:val="00890448"/>
    <w:rsid w:val="00890C49"/>
    <w:rsid w:val="008927FD"/>
    <w:rsid w:val="008951B6"/>
    <w:rsid w:val="00895644"/>
    <w:rsid w:val="00895BC4"/>
    <w:rsid w:val="00896F1C"/>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693"/>
    <w:rsid w:val="008F46B3"/>
    <w:rsid w:val="008F5EFD"/>
    <w:rsid w:val="008F6F1E"/>
    <w:rsid w:val="008F73DB"/>
    <w:rsid w:val="00901211"/>
    <w:rsid w:val="00901599"/>
    <w:rsid w:val="00901650"/>
    <w:rsid w:val="009115B8"/>
    <w:rsid w:val="00914EAA"/>
    <w:rsid w:val="00916C4F"/>
    <w:rsid w:val="009218DD"/>
    <w:rsid w:val="00921D5C"/>
    <w:rsid w:val="00922234"/>
    <w:rsid w:val="009222FB"/>
    <w:rsid w:val="00924E4A"/>
    <w:rsid w:val="009267E0"/>
    <w:rsid w:val="00927A86"/>
    <w:rsid w:val="009306EA"/>
    <w:rsid w:val="009333FE"/>
    <w:rsid w:val="00933500"/>
    <w:rsid w:val="009348B4"/>
    <w:rsid w:val="00943F12"/>
    <w:rsid w:val="009473E6"/>
    <w:rsid w:val="00950B5C"/>
    <w:rsid w:val="00955DC7"/>
    <w:rsid w:val="0095623C"/>
    <w:rsid w:val="0095748A"/>
    <w:rsid w:val="00957759"/>
    <w:rsid w:val="00957CA8"/>
    <w:rsid w:val="00957FF8"/>
    <w:rsid w:val="0096147D"/>
    <w:rsid w:val="009622E6"/>
    <w:rsid w:val="00965977"/>
    <w:rsid w:val="00966311"/>
    <w:rsid w:val="00966DDA"/>
    <w:rsid w:val="009715B0"/>
    <w:rsid w:val="00973B6C"/>
    <w:rsid w:val="00973FB6"/>
    <w:rsid w:val="00974F1B"/>
    <w:rsid w:val="00974FE5"/>
    <w:rsid w:val="009752F6"/>
    <w:rsid w:val="009753AB"/>
    <w:rsid w:val="00976AB7"/>
    <w:rsid w:val="0097773C"/>
    <w:rsid w:val="0098005E"/>
    <w:rsid w:val="00980BF5"/>
    <w:rsid w:val="009812BE"/>
    <w:rsid w:val="00981E6F"/>
    <w:rsid w:val="00987094"/>
    <w:rsid w:val="00990245"/>
    <w:rsid w:val="00991E17"/>
    <w:rsid w:val="009A258F"/>
    <w:rsid w:val="009A26D9"/>
    <w:rsid w:val="009A29C5"/>
    <w:rsid w:val="009A2DEB"/>
    <w:rsid w:val="009A74A0"/>
    <w:rsid w:val="009B2A60"/>
    <w:rsid w:val="009B3777"/>
    <w:rsid w:val="009B6E59"/>
    <w:rsid w:val="009B6EFB"/>
    <w:rsid w:val="009B75EA"/>
    <w:rsid w:val="009C0D7A"/>
    <w:rsid w:val="009C1FB6"/>
    <w:rsid w:val="009C63B3"/>
    <w:rsid w:val="009C770A"/>
    <w:rsid w:val="009D0430"/>
    <w:rsid w:val="009D16EC"/>
    <w:rsid w:val="009D2DC3"/>
    <w:rsid w:val="009D3EA6"/>
    <w:rsid w:val="009D4DE4"/>
    <w:rsid w:val="009D6566"/>
    <w:rsid w:val="009D6668"/>
    <w:rsid w:val="009D7A0A"/>
    <w:rsid w:val="009E0A4E"/>
    <w:rsid w:val="009E0CE3"/>
    <w:rsid w:val="009E103B"/>
    <w:rsid w:val="009F10AF"/>
    <w:rsid w:val="009F149D"/>
    <w:rsid w:val="009F3DFF"/>
    <w:rsid w:val="009F6031"/>
    <w:rsid w:val="009F7697"/>
    <w:rsid w:val="009F7728"/>
    <w:rsid w:val="00A01612"/>
    <w:rsid w:val="00A01B08"/>
    <w:rsid w:val="00A03FAB"/>
    <w:rsid w:val="00A04753"/>
    <w:rsid w:val="00A05DFC"/>
    <w:rsid w:val="00A06512"/>
    <w:rsid w:val="00A066A2"/>
    <w:rsid w:val="00A07601"/>
    <w:rsid w:val="00A10284"/>
    <w:rsid w:val="00A13035"/>
    <w:rsid w:val="00A147CC"/>
    <w:rsid w:val="00A15C49"/>
    <w:rsid w:val="00A20050"/>
    <w:rsid w:val="00A2164E"/>
    <w:rsid w:val="00A22047"/>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273E"/>
    <w:rsid w:val="00A639EC"/>
    <w:rsid w:val="00A642D6"/>
    <w:rsid w:val="00A64A1E"/>
    <w:rsid w:val="00A660F0"/>
    <w:rsid w:val="00A66202"/>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3FF8"/>
    <w:rsid w:val="00A94650"/>
    <w:rsid w:val="00AA0BF4"/>
    <w:rsid w:val="00AA243B"/>
    <w:rsid w:val="00AA29CA"/>
    <w:rsid w:val="00AA6507"/>
    <w:rsid w:val="00AA6A4F"/>
    <w:rsid w:val="00AB0E74"/>
    <w:rsid w:val="00AB0FC3"/>
    <w:rsid w:val="00AB2F47"/>
    <w:rsid w:val="00AB62D8"/>
    <w:rsid w:val="00AC3399"/>
    <w:rsid w:val="00AC5A21"/>
    <w:rsid w:val="00AC6137"/>
    <w:rsid w:val="00AC715B"/>
    <w:rsid w:val="00AD0BA6"/>
    <w:rsid w:val="00AD1746"/>
    <w:rsid w:val="00AD2AEF"/>
    <w:rsid w:val="00AD3C9E"/>
    <w:rsid w:val="00AD4831"/>
    <w:rsid w:val="00AD58DA"/>
    <w:rsid w:val="00AD594D"/>
    <w:rsid w:val="00AD6AC9"/>
    <w:rsid w:val="00AE53FC"/>
    <w:rsid w:val="00AE6679"/>
    <w:rsid w:val="00AE6F8F"/>
    <w:rsid w:val="00AF0765"/>
    <w:rsid w:val="00AF344F"/>
    <w:rsid w:val="00AF48B0"/>
    <w:rsid w:val="00AF5E7C"/>
    <w:rsid w:val="00AF7608"/>
    <w:rsid w:val="00AF76B1"/>
    <w:rsid w:val="00B00709"/>
    <w:rsid w:val="00B00CEB"/>
    <w:rsid w:val="00B014B4"/>
    <w:rsid w:val="00B01CD4"/>
    <w:rsid w:val="00B01E1D"/>
    <w:rsid w:val="00B06139"/>
    <w:rsid w:val="00B11715"/>
    <w:rsid w:val="00B11ED3"/>
    <w:rsid w:val="00B12B73"/>
    <w:rsid w:val="00B148EB"/>
    <w:rsid w:val="00B14A1C"/>
    <w:rsid w:val="00B1796C"/>
    <w:rsid w:val="00B17D78"/>
    <w:rsid w:val="00B22F5E"/>
    <w:rsid w:val="00B2300B"/>
    <w:rsid w:val="00B23EAE"/>
    <w:rsid w:val="00B24F47"/>
    <w:rsid w:val="00B2742D"/>
    <w:rsid w:val="00B27DB2"/>
    <w:rsid w:val="00B30EA7"/>
    <w:rsid w:val="00B33D40"/>
    <w:rsid w:val="00B36840"/>
    <w:rsid w:val="00B40F15"/>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5EC0"/>
    <w:rsid w:val="00B675B1"/>
    <w:rsid w:val="00B70297"/>
    <w:rsid w:val="00B7056E"/>
    <w:rsid w:val="00B70600"/>
    <w:rsid w:val="00B706F4"/>
    <w:rsid w:val="00B707B8"/>
    <w:rsid w:val="00B73F59"/>
    <w:rsid w:val="00B771FB"/>
    <w:rsid w:val="00B80394"/>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47E9"/>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41EF"/>
    <w:rsid w:val="00BE5979"/>
    <w:rsid w:val="00BE6328"/>
    <w:rsid w:val="00BF064D"/>
    <w:rsid w:val="00BF0F3B"/>
    <w:rsid w:val="00BF42B7"/>
    <w:rsid w:val="00BF7190"/>
    <w:rsid w:val="00C008DE"/>
    <w:rsid w:val="00C01C35"/>
    <w:rsid w:val="00C06F1A"/>
    <w:rsid w:val="00C07964"/>
    <w:rsid w:val="00C101EA"/>
    <w:rsid w:val="00C11572"/>
    <w:rsid w:val="00C131D1"/>
    <w:rsid w:val="00C1383D"/>
    <w:rsid w:val="00C13845"/>
    <w:rsid w:val="00C14359"/>
    <w:rsid w:val="00C16118"/>
    <w:rsid w:val="00C173C2"/>
    <w:rsid w:val="00C17628"/>
    <w:rsid w:val="00C2183C"/>
    <w:rsid w:val="00C21E38"/>
    <w:rsid w:val="00C26103"/>
    <w:rsid w:val="00C265F9"/>
    <w:rsid w:val="00C278C4"/>
    <w:rsid w:val="00C27C03"/>
    <w:rsid w:val="00C3070C"/>
    <w:rsid w:val="00C32190"/>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6020"/>
    <w:rsid w:val="00C66646"/>
    <w:rsid w:val="00C66C72"/>
    <w:rsid w:val="00C67304"/>
    <w:rsid w:val="00C673F5"/>
    <w:rsid w:val="00C72D54"/>
    <w:rsid w:val="00C75AF3"/>
    <w:rsid w:val="00C75B57"/>
    <w:rsid w:val="00C77451"/>
    <w:rsid w:val="00C806CD"/>
    <w:rsid w:val="00C80A19"/>
    <w:rsid w:val="00C81363"/>
    <w:rsid w:val="00C8348B"/>
    <w:rsid w:val="00C87A63"/>
    <w:rsid w:val="00C90114"/>
    <w:rsid w:val="00C90D58"/>
    <w:rsid w:val="00C9116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842"/>
    <w:rsid w:val="00CD1E3A"/>
    <w:rsid w:val="00CD3BDA"/>
    <w:rsid w:val="00CE6D18"/>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5133"/>
    <w:rsid w:val="00D1610A"/>
    <w:rsid w:val="00D2252D"/>
    <w:rsid w:val="00D22C61"/>
    <w:rsid w:val="00D2340E"/>
    <w:rsid w:val="00D248E3"/>
    <w:rsid w:val="00D24DF5"/>
    <w:rsid w:val="00D25AF6"/>
    <w:rsid w:val="00D27CC1"/>
    <w:rsid w:val="00D315A3"/>
    <w:rsid w:val="00D31A60"/>
    <w:rsid w:val="00D33AC7"/>
    <w:rsid w:val="00D33AE1"/>
    <w:rsid w:val="00D35CD9"/>
    <w:rsid w:val="00D363D6"/>
    <w:rsid w:val="00D418DF"/>
    <w:rsid w:val="00D41C55"/>
    <w:rsid w:val="00D43A6A"/>
    <w:rsid w:val="00D443FA"/>
    <w:rsid w:val="00D46D6C"/>
    <w:rsid w:val="00D52301"/>
    <w:rsid w:val="00D53877"/>
    <w:rsid w:val="00D53D8F"/>
    <w:rsid w:val="00D560CE"/>
    <w:rsid w:val="00D56D65"/>
    <w:rsid w:val="00D603C3"/>
    <w:rsid w:val="00D6170B"/>
    <w:rsid w:val="00D65498"/>
    <w:rsid w:val="00D67197"/>
    <w:rsid w:val="00D7029F"/>
    <w:rsid w:val="00D71794"/>
    <w:rsid w:val="00D73F28"/>
    <w:rsid w:val="00D74A50"/>
    <w:rsid w:val="00D76A71"/>
    <w:rsid w:val="00D8046F"/>
    <w:rsid w:val="00D808C3"/>
    <w:rsid w:val="00D81AA6"/>
    <w:rsid w:val="00D83668"/>
    <w:rsid w:val="00D83B12"/>
    <w:rsid w:val="00D8506C"/>
    <w:rsid w:val="00D87E40"/>
    <w:rsid w:val="00D905C1"/>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38FA"/>
    <w:rsid w:val="00DB3F4E"/>
    <w:rsid w:val="00DB5633"/>
    <w:rsid w:val="00DB64C0"/>
    <w:rsid w:val="00DB69E8"/>
    <w:rsid w:val="00DC146D"/>
    <w:rsid w:val="00DC4A2B"/>
    <w:rsid w:val="00DC690A"/>
    <w:rsid w:val="00DD02BB"/>
    <w:rsid w:val="00DD06E2"/>
    <w:rsid w:val="00DD0F9B"/>
    <w:rsid w:val="00DD13B6"/>
    <w:rsid w:val="00DD50FB"/>
    <w:rsid w:val="00DD7602"/>
    <w:rsid w:val="00DE1B87"/>
    <w:rsid w:val="00DE45B0"/>
    <w:rsid w:val="00DE6491"/>
    <w:rsid w:val="00DF09A4"/>
    <w:rsid w:val="00DF131A"/>
    <w:rsid w:val="00DF3297"/>
    <w:rsid w:val="00DF4585"/>
    <w:rsid w:val="00DF4D9B"/>
    <w:rsid w:val="00DF723A"/>
    <w:rsid w:val="00DF72FC"/>
    <w:rsid w:val="00E010F2"/>
    <w:rsid w:val="00E018ED"/>
    <w:rsid w:val="00E01F8F"/>
    <w:rsid w:val="00E027F8"/>
    <w:rsid w:val="00E02E7B"/>
    <w:rsid w:val="00E04986"/>
    <w:rsid w:val="00E0502C"/>
    <w:rsid w:val="00E05C2E"/>
    <w:rsid w:val="00E105D7"/>
    <w:rsid w:val="00E1150D"/>
    <w:rsid w:val="00E1265B"/>
    <w:rsid w:val="00E13B0F"/>
    <w:rsid w:val="00E141C7"/>
    <w:rsid w:val="00E16C28"/>
    <w:rsid w:val="00E20338"/>
    <w:rsid w:val="00E207BB"/>
    <w:rsid w:val="00E21850"/>
    <w:rsid w:val="00E234FD"/>
    <w:rsid w:val="00E23B94"/>
    <w:rsid w:val="00E23BE5"/>
    <w:rsid w:val="00E24C49"/>
    <w:rsid w:val="00E2541F"/>
    <w:rsid w:val="00E256E3"/>
    <w:rsid w:val="00E25B90"/>
    <w:rsid w:val="00E25E3C"/>
    <w:rsid w:val="00E314B1"/>
    <w:rsid w:val="00E32762"/>
    <w:rsid w:val="00E3307C"/>
    <w:rsid w:val="00E46D00"/>
    <w:rsid w:val="00E509F1"/>
    <w:rsid w:val="00E5273B"/>
    <w:rsid w:val="00E56661"/>
    <w:rsid w:val="00E571FD"/>
    <w:rsid w:val="00E57E8B"/>
    <w:rsid w:val="00E646AD"/>
    <w:rsid w:val="00E70AE7"/>
    <w:rsid w:val="00E7187B"/>
    <w:rsid w:val="00E75285"/>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7F1B"/>
    <w:rsid w:val="00EA0283"/>
    <w:rsid w:val="00EA0A01"/>
    <w:rsid w:val="00EA29C5"/>
    <w:rsid w:val="00EA3017"/>
    <w:rsid w:val="00EA3AA4"/>
    <w:rsid w:val="00EA5658"/>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55D2"/>
    <w:rsid w:val="00ED58B8"/>
    <w:rsid w:val="00ED593B"/>
    <w:rsid w:val="00ED7429"/>
    <w:rsid w:val="00EE1761"/>
    <w:rsid w:val="00EE2112"/>
    <w:rsid w:val="00EE42B7"/>
    <w:rsid w:val="00EE45EF"/>
    <w:rsid w:val="00EE5672"/>
    <w:rsid w:val="00EE6969"/>
    <w:rsid w:val="00EE7C2E"/>
    <w:rsid w:val="00EF0D0D"/>
    <w:rsid w:val="00EF1056"/>
    <w:rsid w:val="00EF174E"/>
    <w:rsid w:val="00EF321C"/>
    <w:rsid w:val="00EF3946"/>
    <w:rsid w:val="00EF7E39"/>
    <w:rsid w:val="00F017FC"/>
    <w:rsid w:val="00F100A7"/>
    <w:rsid w:val="00F15D7D"/>
    <w:rsid w:val="00F20144"/>
    <w:rsid w:val="00F21ED8"/>
    <w:rsid w:val="00F21F3C"/>
    <w:rsid w:val="00F230B2"/>
    <w:rsid w:val="00F32413"/>
    <w:rsid w:val="00F34361"/>
    <w:rsid w:val="00F3436A"/>
    <w:rsid w:val="00F347F4"/>
    <w:rsid w:val="00F362A1"/>
    <w:rsid w:val="00F372F8"/>
    <w:rsid w:val="00F41F62"/>
    <w:rsid w:val="00F4421D"/>
    <w:rsid w:val="00F45006"/>
    <w:rsid w:val="00F4553A"/>
    <w:rsid w:val="00F47F53"/>
    <w:rsid w:val="00F51B87"/>
    <w:rsid w:val="00F529C9"/>
    <w:rsid w:val="00F57E6A"/>
    <w:rsid w:val="00F62042"/>
    <w:rsid w:val="00F62133"/>
    <w:rsid w:val="00F623EE"/>
    <w:rsid w:val="00F64B25"/>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7790"/>
    <w:rsid w:val="00FA1E74"/>
    <w:rsid w:val="00FA49D9"/>
    <w:rsid w:val="00FA4B69"/>
    <w:rsid w:val="00FA5A47"/>
    <w:rsid w:val="00FA69B9"/>
    <w:rsid w:val="00FB4027"/>
    <w:rsid w:val="00FB5A64"/>
    <w:rsid w:val="00FC0060"/>
    <w:rsid w:val="00FC024C"/>
    <w:rsid w:val="00FC2250"/>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F649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CD3BDA"/>
    <w:rPr>
      <w:rFonts w:cs="Tahoma" w:hAnsi="Tahoma" w:ascii="Tahoma"/>
      <w:sz w:val="16"/>
      <w:szCs w:val="16"/>
    </w:rPr>
  </w:style>
  <w:style w:customStyle="true" w:styleId="TekstbaloniaChar" w:type="character">
    <w:name w:val="Tekst balončića Char"/>
    <w:basedOn w:val="Zadanifontodlomka"/>
    <w:link w:val="Tekstbalonia"/>
    <w:rsid w:val="00CD3BDA"/>
    <w:rPr>
      <w:rFonts w:cs="Tahoma" w:hAnsi="Tahoma" w:ascii="Tahoma"/>
      <w:sz w:val="16"/>
      <w:szCs w:val="16"/>
    </w:rPr>
  </w:style>
  <w:style w:styleId="Tekstrezerviranogmjesta" w:type="character">
    <w:name w:val="Placeholder Text"/>
    <w:basedOn w:val="Zadanifontodlomka"/>
    <w:uiPriority w:val="99"/>
    <w:semiHidden/>
    <w:rsid w:val="00290D50"/>
    <w:rPr>
      <w:color w:val="808080"/>
      <w:bdr w:space="0" w:sz="0" w:color="auto" w:val="none"/>
      <w:shd w:fill="auto" w:color="auto" w:val="clear"/>
    </w:rPr>
  </w:style>
  <w:style w:customStyle="true" w:styleId="eSPISCCParagraphDefaultFont" w:type="character">
    <w:name w:val="eSPIS_CC_Paragraph Default Font"/>
    <w:basedOn w:val="Zadanifontodlomka"/>
    <w:rsid w:val="00290D5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90D5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90D5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90D5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F649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CD3BDA"/>
    <w:rPr>
      <w:rFonts w:ascii="Tahoma" w:cs="Tahoma" w:hAnsi="Tahoma"/>
      <w:sz w:val="16"/>
      <w:szCs w:val="16"/>
    </w:rPr>
  </w:style>
  <w:style w:customStyle="1" w:styleId="TekstbaloniaChar" w:type="character">
    <w:name w:val="Tekst balončića Char"/>
    <w:basedOn w:val="Zadanifontodlomka"/>
    <w:link w:val="Tekstbalonia"/>
    <w:rsid w:val="00CD3BDA"/>
    <w:rPr>
      <w:rFonts w:ascii="Tahoma" w:cs="Tahoma" w:hAnsi="Tahoma"/>
      <w:sz w:val="16"/>
      <w:szCs w:val="16"/>
    </w:rPr>
  </w:style>
  <w:style w:styleId="Tekstrezerviranogmjesta" w:type="character">
    <w:name w:val="Placeholder Text"/>
    <w:basedOn w:val="Zadanifontodlomka"/>
    <w:uiPriority w:val="99"/>
    <w:semiHidden/>
    <w:rsid w:val="00290D50"/>
    <w:rPr>
      <w:color w:val="808080"/>
      <w:bdr w:color="auto" w:space="0" w:sz="0" w:val="none"/>
      <w:shd w:color="auto" w:fill="auto" w:val="clear"/>
    </w:rPr>
  </w:style>
  <w:style w:customStyle="1" w:styleId="eSPISCCParagraphDefaultFont" w:type="character">
    <w:name w:val="eSPIS_CC_Paragraph Default Font"/>
    <w:basedOn w:val="Zadanifontodlomka"/>
    <w:rsid w:val="00290D5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90D5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90D5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90D5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St-189/2014-121</izvorni_sadrzaj>
    <derivirana_varijabla naziv="DomainObject.Oznaka_1">St-189/2014-121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izvorni_sadrzaj>
    <derivirana_varijabla naziv="DomainObject.Predmet.Broj_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2014.</izvorni_sadrzaj>
    <derivirana_varijabla naziv="DomainObject.Predmet.DatumOsnivanja_1">11.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St-189/2014</izvorni_sadrzaj>
    <derivirana_varijabla naziv="DomainObject.Predmet.OznakaBroj_1">St-189/2014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NAKLADA NAPRIJED d.d.</izvorni_sadrzaj>
    <derivirana_varijabla naziv="DomainObject.Predmet.ProtustrankaFormated_1">  NAKLADA NAPRIJED d.d.</derivirana_varijabla>
  </DomainObject.Predmet.ProtustrankaFormated>
  <DomainObject.Predmet.ProtustrankaFormatedOIB>
    <izvorni_sadrzaj>  NAKLADA NAPRIJED d.d., OIB 90448409923</izvorni_sadrzaj>
    <derivirana_varijabla naziv="DomainObject.Predmet.ProtustrankaFormatedOIB_1">  NAKLADA NAPRIJED d.d., OIB 90448409923</derivirana_varijabla>
  </DomainObject.Predmet.ProtustrankaFormatedOIB>
  <DomainObject.Predmet.ProtustrankaFormatedWithAdress>
    <izvorni_sadrzaj> NAKLADA NAPRIJED d.d., Palmotićeva 30, 10000 Zagreb</izvorni_sadrzaj>
    <derivirana_varijabla naziv="DomainObject.Predmet.ProtustrankaFormatedWithAdress_1"> NAKLADA NAPRIJED d.d., Palmotićeva 30, 10000 Zagreb</derivirana_varijabla>
  </DomainObject.Predmet.ProtustrankaFormatedWithAdress>
  <DomainObject.Predmet.ProtustrankaFormatedWithAdressOIB>
    <izvorni_sadrzaj> NAKLADA NAPRIJED d.d., OIB 90448409923, Palmotićeva 30, 10000 Zagreb</izvorni_sadrzaj>
    <derivirana_varijabla naziv="DomainObject.Predmet.ProtustrankaFormatedWithAdressOIB_1"> NAKLADA NAPRIJED d.d., OIB 90448409923, Palmotićeva 30, 10000 Zagreb</derivirana_varijabla>
  </DomainObject.Predmet.ProtustrankaFormatedWithAdressOIB>
  <DomainObject.Predmet.ProtustrankaWithAdress>
    <izvorni_sadrzaj>NAKLADA NAPRIJED d.d. Palmotićeva 30, 10000 Zagreb</izvorni_sadrzaj>
    <derivirana_varijabla naziv="DomainObject.Predmet.ProtustrankaWithAdress_1">NAKLADA NAPRIJED d.d. Palmotićeva 30, 10000 Zagreb</derivirana_varijabla>
  </DomainObject.Predmet.ProtustrankaWithAdress>
  <DomainObject.Predmet.ProtustrankaWithAdressOIB>
    <izvorni_sadrzaj>NAKLADA NAPRIJED d.d., OIB 90448409923, Palmotićeva 30, 10000 Zagreb</izvorni_sadrzaj>
    <derivirana_varijabla naziv="DomainObject.Predmet.ProtustrankaWithAdressOIB_1">NAKLADA NAPRIJED d.d., OIB 90448409923, Palmotićeva 30, 10000 Zagreb</derivirana_varijabla>
  </DomainObject.Predmet.ProtustrankaWithAdressOIB>
  <DomainObject.Predmet.ProtustrankaNazivFormated>
    <izvorni_sadrzaj>NAKLADA NAPRIJED d.d.</izvorni_sadrzaj>
    <derivirana_varijabla naziv="DomainObject.Predmet.ProtustrankaNazivFormated_1">NAKLADA NAPRIJED d.d.</derivirana_varijabla>
  </DomainObject.Predmet.ProtustrankaNazivFormated>
  <DomainObject.Predmet.ProtustrankaNazivFormatedOIB>
    <izvorni_sadrzaj>NAKLADA NAPRIJED d.d., OIB 90448409923</izvorni_sadrzaj>
    <derivirana_varijabla naziv="DomainObject.Predmet.ProtustrankaNazivFormatedOIB_1">NAKLADA NAPRIJED d.d., OIB 90448409923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NAKLADA NAPRIJED d.d.; ZAGREBAČKI HOLDING, društvo s ograničenom odgovornošću za javni prijevoz, opskrbu vodom, održavanje čistoće, putnička a</izvorni_sadrzaj>
    <derivirana_varijabla naziv="DomainObject.Predmet.StrankaFormated_1">  NAKLADA NAPRIJED d.d.; ZAGREBAČKI HOLDING, društvo s ograničenom odgovornošću za javni prijevoz, opskrbu vodom, održavanje čistoće, putnička a</derivirana_varijabla>
  </DomainObject.Predmet.StrankaFormated>
  <DomainObject.Predmet.StrankaFormatedOIB>
    <izvorni_sadrzaj>  NAKLADA NAPRIJED d.d., OIB 90448409923; ZAGREBAČKI HOLDING, društvo s ograničenom odgovornošću za javni prijevoz, opskrbu vodom, održavanje čistoće, putnička a, OIB 85584865987</izvorni_sadrzaj>
    <derivirana_varijabla naziv="DomainObject.Predmet.StrankaFormatedOIB_1">  NAKLADA NAPRIJED d.d., OIB 90448409923; ZAGREBAČKI HOLDING, društvo s ograničenom odgovornošću za javni prijevoz, opskrbu vodom, održavanje čistoće, putnička a, OIB 85584865987</derivirana_varijabla>
  </DomainObject.Predmet.StrankaFormatedOIB>
  <DomainObject.Predmet.StrankaFormatedWithAdress>
    <izvorni_sadrzaj> NAKLADA NAPRIJED d.d., Palmotićeva 30, 10000 Zagreb; ZAGREBAČKI HOLDING, društvo s ograničenom odgovornošću za javni prijevoz, opskrbu vodom, održavanje čistoće, putnička a, Ulica grada Vukovara 41, Zagreb</izvorni_sadrzaj>
    <derivirana_varijabla naziv="DomainObject.Predmet.StrankaFormatedWithAdress_1"> NAKLADA NAPRIJED d.d., Palmotićeva 30, 10000 Zagreb; ZAGREBAČKI HOLDING, društvo s ograničenom odgovornošću za javni prijevoz, opskrbu vodom, održavanje čistoće, putnička a, Ulica grada Vukovara 41, Zagreb</derivirana_varijabla>
  </DomainObject.Predmet.StrankaFormatedWithAdress>
  <DomainObject.Predmet.StrankaFormatedWithAdressOIB>
    <izvorni_sadrzaj> NAKLADA NAPRIJED d.d., OIB 90448409923, Palmotićeva 30, 10000 Zagreb; ZAGREBAČKI HOLDING, društvo s ograničenom odgovornošću za javni prijevoz, opskrbu vodom, održavanje čistoće, putnička a, OIB 85584865987, Ulica grada Vukovara 41, Zagreb</izvorni_sadrzaj>
    <derivirana_varijabla naziv="DomainObject.Predmet.StrankaFormatedWithAdressOIB_1"> NAKLADA NAPRIJED d.d., OIB 90448409923, Palmotićeva 30, 10000 Zagreb; ZAGREBAČKI HOLDING, društvo s ograničenom odgovornošću za javni prijevoz, opskrbu vodom, održavanje čistoće, putnička a, OIB 85584865987, Ulica grada Vukovara 41, Zagreb</derivirana_varijabla>
  </DomainObject.Predmet.StrankaFormatedWithAdressOIB>
  <DomainObject.Predmet.StrankaWithAdress>
    <izvorni_sadrzaj>NAKLADA NAPRIJED d.d. Palmotićeva 30,10000 Zagreb,ZAGREBAČKI HOLDING, društvo s ograničenom odgovornošću za javni prijevoz, opskrbu vodom, održavanje čistoće, putnička a Ulica grada Vukovara 41,Zagreb</izvorni_sadrzaj>
    <derivirana_varijabla naziv="DomainObject.Predmet.StrankaWithAdress_1">NAKLADA NAPRIJED d.d. Palmotićeva 30,10000 Zagreb,ZAGREBAČKI HOLDING, društvo s ograničenom odgovornošću za javni prijevoz, opskrbu vodom, održavanje čistoće, putnička a Ulica grada Vukovara 41,Zagreb</derivirana_varijabla>
  </DomainObject.Predmet.StrankaWithAdress>
  <DomainObject.Predmet.StrankaWithAdressOIB>
    <izvorni_sadrzaj>NAKLADA NAPRIJED d.d., OIB 90448409923, Palmotićeva 30,10000 Zagreb,ZAGREBAČKI HOLDING, društvo s ograničenom odgovornošću za javni prijevoz, opskrbu vodom, održavanje čistoće, putnička a, OIB 85584865987, Ulica grada Vukovara 41,Zagreb</izvorni_sadrzaj>
    <derivirana_varijabla naziv="DomainObject.Predmet.StrankaWithAdressOIB_1">NAKLADA NAPRIJED d.d., OIB 90448409923, Palmotićeva 30,10000 Zagreb,ZAGREBAČKI HOLDING, društvo s ograničenom odgovornošću za javni prijevoz, opskrbu vodom, održavanje čistoće, putnička a, OIB 85584865987, Ulica grada Vukovara 41,Zagreb</derivirana_varijabla>
  </DomainObject.Predmet.StrankaWithAdressOIB>
  <DomainObject.Predmet.StrankaNazivFormated>
    <izvorni_sadrzaj>NAKLADA NAPRIJED d.d.,ZAGREBAČKI HOLDING, društvo s ograničenom odgovornošću za javni prijevoz, opskrbu vodom, održavanje čistoće, putnička a</izvorni_sadrzaj>
    <derivirana_varijabla naziv="DomainObject.Predmet.StrankaNazivFormated_1">NAKLADA NAPRIJED d.d.,ZAGREBAČKI HOLDING, društvo s ograničenom odgovornošću za javni prijevoz, opskrbu vodom, održavanje čistoće, putnička a</derivirana_varijabla>
  </DomainObject.Predmet.StrankaNazivFormated>
  <DomainObject.Predmet.StrankaNazivFormatedOIB>
    <izvorni_sadrzaj>NAKLADA NAPRIJED d.d., OIB 90448409923,ZAGREBAČKI HOLDING, društvo s ograničenom odgovornošću za javni prijevoz, opskrbu vodom, održavanje čistoće, putnička a, OIB 85584865987</izvorni_sadrzaj>
    <derivirana_varijabla naziv="DomainObject.Predmet.StrankaNazivFormatedOIB_1">NAKLADA NAPRIJED d.d., OIB 90448409923,ZAGREBAČKI HOLDING, društvo s ograničenom odgovornošću za javni prijevoz, opskrbu vodom, održavanje čistoće, putnička a, OIB 85584865987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NAKLADA NAPRIJED d.d.</item>
      <item>ZAGREBAČKI HOLDING, društvo s ograničenom odgovornošću za javni prijevoz, opskrbu vodom, održavanje čistoće, putnička a</item>
    </izvorni_sadrzaj>
    <derivirana_varijabla naziv="DomainObject.Predmet.StrankaListFormated_1">
      <item>NAKLADA NAPRIJED d.d.</item>
      <item>ZAGREBAČKI HOLDING, društvo s ograničenom odgovornošću za javni prijevoz, opskrbu vodom, održavanje čistoće, putnička a</item>
    </derivirana_varijabla>
  </DomainObject.Predmet.StrankaListFormated>
  <DomainObject.Predmet.StrankaListFormatedOIB>
    <izvorni_sadrzaj>
      <item>NAKLADA NAPRIJED d.d., OIB 90448409923</item>
      <item>ZAGREBAČKI HOLDING, društvo s ograničenom odgovornošću za javni prijevoz, opskrbu vodom, održavanje čistoće, putnička a, OIB 85584865987</item>
    </izvorni_sadrzaj>
    <derivirana_varijabla naziv="DomainObject.Predmet.StrankaListFormatedOIB_1">
      <item>NAKLADA NAPRIJED d.d., OIB 90448409923</item>
      <item>ZAGREBAČKI HOLDING, društvo s ograničenom odgovornošću za javni prijevoz, opskrbu vodom, održavanje čistoće, putnička a, OIB 85584865987</item>
    </derivirana_varijabla>
  </DomainObject.Predmet.StrankaListFormatedOIB>
  <DomainObject.Predmet.StrankaListFormatedWithAdress>
    <izvorni_sadrzaj>
      <item>NAKLADA NAPRIJED d.d., Palmotićeva 30, 10000 Zagreb</item>
      <item>ZAGREBAČKI HOLDING, društvo s ograničenom odgovornošću za javni prijevoz, opskrbu vodom, održavanje čistoće, putnička a, Ulica grada Vukovara 41, Zagreb</item>
    </izvorni_sadrzaj>
    <derivirana_varijabla naziv="DomainObject.Predmet.StrankaListFormatedWithAdress_1">
      <item>NAKLADA NAPRIJED d.d., Palmotićeva 30, 10000 Zagreb</item>
      <item>ZAGREBAČKI HOLDING, društvo s ograničenom odgovornošću za javni prijevoz, opskrbu vodom, održavanje čistoće, putnička a, Ulica grada Vukovara 41, Zagreb</item>
    </derivirana_varijabla>
  </DomainObject.Predmet.StrankaListFormatedWithAdress>
  <DomainObject.Predmet.StrankaListFormatedWithAdressOIB>
    <izvorni_sadrzaj>
      <item>NAKLADA NAPRIJED d.d., OIB 90448409923, Palmotićeva 30, 10000 Zagreb</item>
      <item>ZAGREBAČKI HOLDING, društvo s ograničenom odgovornošću za javni prijevoz, opskrbu vodom, održavanje čistoće, putnička a, OIB 85584865987, Ulica grada Vukovara 41, Zagreb</item>
    </izvorni_sadrzaj>
    <derivirana_varijabla naziv="DomainObject.Predmet.StrankaListFormatedWithAdressOIB_1">
      <item>NAKLADA NAPRIJED d.d., OIB 90448409923, Palmotićeva 30, 10000 Zagreb</item>
      <item>ZAGREBAČKI HOLDING, društvo s ograničenom odgovornošću za javni prijevoz, opskrbu vodom, održavanje čistoće, putnička a, OIB 85584865987, Ulica grada Vukovara 41, Zagreb</item>
    </derivirana_varijabla>
  </DomainObject.Predmet.StrankaListFormatedWithAdressOIB>
  <DomainObject.Predmet.StrankaListNazivFormated>
    <izvorni_sadrzaj>
      <item>NAKLADA NAPRIJED d.d.</item>
      <item>ZAGREBAČKI HOLDING, društvo s ograničenom odgovornošću za javni prijevoz, opskrbu vodom, održavanje čistoće, putnička a</item>
    </izvorni_sadrzaj>
    <derivirana_varijabla naziv="DomainObject.Predmet.StrankaListNazivFormated_1">
      <item>NAKLADA NAPRIJED d.d.</item>
      <item>ZAGREBAČKI HOLDING, društvo s ograničenom odgovornošću za javni prijevoz, opskrbu vodom, održavanje čistoće, putnička a</item>
    </derivirana_varijabla>
  </DomainObject.Predmet.StrankaListNazivFormated>
  <DomainObject.Predmet.StrankaListNazivFormatedOIB>
    <izvorni_sadrzaj>
      <item>NAKLADA NAPRIJED d.d., OIB 90448409923</item>
      <item>ZAGREBAČKI HOLDING, društvo s ograničenom odgovornošću za javni prijevoz, opskrbu vodom, održavanje čistoće, putnička a, OIB 85584865987</item>
    </izvorni_sadrzaj>
    <derivirana_varijabla naziv="DomainObject.Predmet.StrankaListNazivFormatedOIB_1">
      <item>NAKLADA NAPRIJED d.d., OIB 90448409923</item>
      <item>ZAGREBAČKI HOLDING, društvo s ograničenom odgovornošću za javni prijevoz, opskrbu vodom, održavanje čistoće, putnička a, OIB 85584865987</item>
    </derivirana_varijabla>
  </DomainObject.Predmet.StrankaListNazivFormatedOIB>
  <DomainObject.Predmet.ProtuStrankaListFormated>
    <izvorni_sadrzaj>
      <item>NAKLADA NAPRIJED d.d.</item>
    </izvorni_sadrzaj>
    <derivirana_varijabla naziv="DomainObject.Predmet.ProtuStrankaListFormated_1">
      <item>NAKLADA NAPRIJED d.d.</item>
    </derivirana_varijabla>
  </DomainObject.Predmet.ProtuStrankaListFormated>
  <DomainObject.Predmet.ProtuStrankaListFormatedOIB>
    <izvorni_sadrzaj>
      <item>NAKLADA NAPRIJED d.d., OIB 90448409923</item>
    </izvorni_sadrzaj>
    <derivirana_varijabla naziv="DomainObject.Predmet.ProtuStrankaListFormatedOIB_1">
      <item>NAKLADA NAPRIJED d.d., OIB 90448409923</item>
    </derivirana_varijabla>
  </DomainObject.Predmet.ProtuStrankaListFormatedOIB>
  <DomainObject.Predmet.ProtuStrankaListFormatedWithAdress>
    <izvorni_sadrzaj>
      <item>NAKLADA NAPRIJED d.d., Palmotićeva 30, 10000 Zagreb</item>
    </izvorni_sadrzaj>
    <derivirana_varijabla naziv="DomainObject.Predmet.ProtuStrankaListFormatedWithAdress_1">
      <item>NAKLADA NAPRIJED d.d., Palmotićeva 30, 10000 Zagreb</item>
    </derivirana_varijabla>
  </DomainObject.Predmet.ProtuStrankaListFormatedWithAdress>
  <DomainObject.Predmet.ProtuStrankaListFormatedWithAdressOIB>
    <izvorni_sadrzaj>
      <item>NAKLADA NAPRIJED d.d., OIB 90448409923, Palmotićeva 30, 10000 Zagreb</item>
    </izvorni_sadrzaj>
    <derivirana_varijabla naziv="DomainObject.Predmet.ProtuStrankaListFormatedWithAdressOIB_1">
      <item>NAKLADA NAPRIJED d.d., OIB 90448409923, Palmotićeva 30, 10000 Zagreb</item>
    </derivirana_varijabla>
  </DomainObject.Predmet.ProtuStrankaListFormatedWithAdressOIB>
  <DomainObject.Predmet.ProtuStrankaListNazivFormated>
    <izvorni_sadrzaj>
      <item>NAKLADA NAPRIJED d.d.</item>
    </izvorni_sadrzaj>
    <derivirana_varijabla naziv="DomainObject.Predmet.ProtuStrankaListNazivFormated_1">
      <item>NAKLADA NAPRIJED d.d.</item>
    </derivirana_varijabla>
  </DomainObject.Predmet.ProtuStrankaListNazivFormated>
  <DomainObject.Predmet.ProtuStrankaListNazivFormatedOIB>
    <izvorni_sadrzaj>
      <item>NAKLADA NAPRIJED d.d., OIB 90448409923</item>
    </izvorni_sadrzaj>
    <derivirana_varijabla naziv="DomainObject.Predmet.ProtuStrankaListNazivFormatedOIB_1">
      <item>NAKLADA NAPRIJED d.d., OIB 90448409923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St-189/2014-121</izvorni_sadrzaj>
    <derivirana_varijabla naziv="DomainObject.PoslovniBrojDokumenta_1">St-189/2014-121</derivirana_varijabla>
  </DomainObject.PoslovniBrojDokumenta>
  <DomainObject.Predmet.StrankaIDrugi>
    <izvorni_sadrzaj>NAKLADA NAPRIJED d.d. i dr.</izvorni_sadrzaj>
    <derivirana_varijabla naziv="DomainObject.Predmet.StrankaIDrugi_1">NAKLADA NAPRIJED d.d. i dr.</derivirana_varijabla>
  </DomainObject.Predmet.StrankaIDrugi>
  <DomainObject.Predmet.ProtustrankaIDrugi>
    <izvorni_sadrzaj>NAKLADA NAPRIJED d.d.</izvorni_sadrzaj>
    <derivirana_varijabla naziv="DomainObject.Predmet.ProtustrankaIDrugi_1">NAKLADA NAPRIJED d.d.</derivirana_varijabla>
  </DomainObject.Predmet.ProtustrankaIDrugi>
  <DomainObject.Predmet.StrankaIDrugiAdressOIB>
    <izvorni_sadrzaj>NAKLADA NAPRIJED d.d., OIB 90448409923, Palmotićeva 30, 10000 Zagreb i dr.</izvorni_sadrzaj>
    <derivirana_varijabla naziv="DomainObject.Predmet.StrankaIDrugiAdressOIB_1">NAKLADA NAPRIJED d.d., OIB 90448409923, Palmotićeva 30, 10000 Zagreb i dr.</derivirana_varijabla>
  </DomainObject.Predmet.StrankaIDrugiAdressOIB>
  <DomainObject.Predmet.ProtustrankaIDrugiAdressOIB>
    <izvorni_sadrzaj>NAKLADA NAPRIJED d.d., OIB 90448409923, Palmotićeva 30, 10000 Zagreb</izvorni_sadrzaj>
    <derivirana_varijabla naziv="DomainObject.Predmet.ProtustrankaIDrugiAdressOIB_1">NAKLADA NAPRIJED d.d., OIB 90448409923, Palmotićeva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NAKLADA NAPRIJED d.d.</item>
      <item>NAKLADA NAPRIJED d.d.</item>
      <item>ZAGREBAČKI HOLDING, društvo s ograničenom odgovornošću za javni prijevoz, opskrbu vodom, održavanje čistoće, putnička a</item>
    </izvorni_sadrzaj>
    <derivirana_varijabla naziv="DomainObject.Predmet.SudioniciListNaziv_1">
      <item>NAKLADA NAPRIJED d.d.</item>
      <item>NAKLADA NAPRIJED d.d.</item>
      <item>ZAGREBAČKI HOLDING, društvo s ograničenom odgovornošću za javni prijevoz, opskrbu vodom, održavanje čistoće, putnička a</item>
    </derivirana_varijabla>
  </DomainObject.Predmet.SudioniciListNaziv>
  <DomainObject.Predmet.SudioniciListAdressOIB>
    <izvorni_sadrzaj>
      <item>NAKLADA NAPRIJED d.d., OIB 90448409923, Palmotićeva 30,10000 Zagreb</item>
      <item>NAKLADA NAPRIJED d.d., OIB 90448409923, Palmotićeva 30,10000 Zagreb</item>
      <item>ZAGREBAČKI HOLDING, društvo s ograničenom odgovornošću za javni prijevoz, opskrbu vodom, održavanje čistoće, putnička a, OIB 85584865987, Ulica grada Vukovara 41,Zagreb</item>
    </izvorni_sadrzaj>
    <derivirana_varijabla naziv="DomainObject.Predmet.SudioniciListAdressOIB_1">
      <item>NAKLADA NAPRIJED d.d., OIB 90448409923, Palmotićeva 30,10000 Zagreb</item>
      <item>NAKLADA NAPRIJED d.d., OIB 90448409923, Palmotićeva 30,10000 Zagreb</item>
      <item>ZAGREBAČKI HOLDING, društvo s ograničenom odgovornošću za javni prijevoz, opskrbu vodom, održavanje čistoće, putnička a, OIB 85584865987, Ulica grada Vukovara 41,Zagreb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90448409923</item>
      <item>, OIB 90448409923</item>
      <item>, OIB 85584865987</item>
    </izvorni_sadrzaj>
    <derivirana_varijabla naziv="DomainObject.Predmet.SudioniciListNazivOIB_1">
      <item>, OIB 90448409923</item>
      <item>, OIB 90448409923</item>
      <item>, OIB 85584865987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1</properties:Pages>
  <properties:Words>455</properties:Words>
  <properties:Characters>2623</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2016-10-03T07:53:00Z</dcterms:created>
  <dc:creator>radicn</dc:creator>
  <cp:lastModifiedBy>Tatjana Slaviček</cp:lastModifiedBy>
  <cp:lastPrinted>2016-08-19T12:53:00Z</cp:lastPrinted>
  <dcterms:modified xmlns:xsi="http://www.w3.org/2001/XMLSchema-instance" xsi:type="dcterms:W3CDTF">2016-10-03T12:58:00Z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St-189/2014-121 / Odluka - Rješenje - zaključen stečajni postupk (čl. 196 SZ-a)</vt:lpwstr>
  </prop:property>
  <prop:property name="CC_coloring" pid="4" fmtid="{D5CDD505-2E9C-101B-9397-08002B2CF9AE}">
    <vt:bool>false</vt:bool>
  </prop:property>
  <prop:property name="BrojStranica" pid="5" fmtid="{D5CDD505-2E9C-101B-9397-08002B2CF9AE}">
    <vt:i4>1</vt:i4>
  </prop:property>
</prop:Properties>
</file>