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732e5" w14:paraId="a6732e5" w:rsidRDefault="005C0121" w:rsidP="004A7DAC" w:rsidR="005C0121" w:rsidRPr="005C0121">
      <w:pPr>
        <w:ind w:firstLine="708"/>
        <w15:collapsed w:val="false"/>
      </w:pPr>
      <w:bookmarkStart w:name="_GoBack" w:id="0"/>
      <w:bookmarkEnd w:id="0"/>
      <w:r w:rsidRPr="005C012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C0121" w:rsidP="005C0121" w:rsidR="005C0121" w:rsidRPr="005C0121">
      <w:pPr>
        <w:spacing w:before="120"/>
      </w:pPr>
      <w:r w:rsidRPr="005C0121">
        <w:t>REPUBLIKA HRVATSKA</w:t>
      </w:r>
      <w:r w:rsidRPr="005C0121">
        <w:tab/>
      </w:r>
    </w:p>
    <w:p w:rsidRDefault="005C0121" w:rsidP="005C0121" w:rsidR="005C0121" w:rsidRPr="005C0121">
      <w:r w:rsidRPr="005C0121">
        <w:t>TRGOVAČKI SUD U SPLITU</w:t>
      </w:r>
      <w:r w:rsidRPr="005C0121">
        <w:tab/>
      </w:r>
      <w:r w:rsidRPr="005C0121">
        <w:tab/>
      </w:r>
      <w:r w:rsidRPr="005C0121">
        <w:tab/>
      </w:r>
      <w:r w:rsidRPr="005C0121">
        <w:tab/>
      </w:r>
      <w:r w:rsidRPr="005C0121">
        <w:tab/>
      </w:r>
    </w:p>
    <w:p w:rsidRDefault="005C0121" w:rsidP="005C0121" w:rsidR="005C0121" w:rsidRPr="005C0121">
      <w:r w:rsidRPr="005C0121">
        <w:t>Split, Sukoišanska 6</w:t>
      </w:r>
    </w:p>
    <w:p w:rsidRDefault="004103A1" w:rsidP="004103A1" w:rsidR="004103A1" w:rsidRPr="007009BC"/>
    <w:p w:rsidRDefault="00D05DC1" w:rsidP="00D05DC1" w:rsidR="00D05DC1" w:rsidRPr="007009BC">
      <w:pPr>
        <w:jc w:val="center"/>
        <w:rPr>
          <w:bCs/>
        </w:rPr>
      </w:pPr>
      <w:r w:rsidRPr="007009BC">
        <w:rPr>
          <w:bCs/>
        </w:rPr>
        <w:t>R E P U B L I K A    H R V A T S K A</w:t>
      </w:r>
    </w:p>
    <w:p w:rsidRDefault="00D05DC1" w:rsidP="00D05DC1" w:rsidR="00D05DC1" w:rsidRPr="007009BC">
      <w:pPr>
        <w:jc w:val="center"/>
        <w:rPr>
          <w:bCs/>
        </w:rPr>
      </w:pPr>
    </w:p>
    <w:p w:rsidRDefault="00D05DC1" w:rsidP="00D05DC1" w:rsidR="00D05DC1" w:rsidRPr="007009BC">
      <w:pPr>
        <w:jc w:val="center"/>
        <w:rPr>
          <w:bCs/>
        </w:rPr>
      </w:pPr>
      <w:r w:rsidRPr="007009BC">
        <w:rPr>
          <w:bCs/>
        </w:rPr>
        <w:t xml:space="preserve">Z A K L J U Č A K </w:t>
      </w:r>
    </w:p>
    <w:p w:rsidRDefault="00D05DC1" w:rsidP="00D05DC1" w:rsidR="00D05DC1">
      <w:pPr>
        <w:jc w:val="center"/>
        <w:rPr>
          <w:b/>
          <w:bCs/>
        </w:rPr>
      </w:pPr>
    </w:p>
    <w:p w:rsidRDefault="00AE0EEA" w:rsidP="00EA1A9E" w:rsidR="00EA1A9E">
      <w:pPr>
        <w:pStyle w:val="Tijeloteksta"/>
        <w:tabs>
          <w:tab w:pos="900" w:val="left"/>
        </w:tabs>
      </w:pPr>
      <w:r>
        <w:tab/>
      </w:r>
      <w:r w:rsidR="00D05DC1">
        <w:t xml:space="preserve">Trgovački sud u Splitu, po stečajnoj sutkinji Ani Golub Gruić, </w:t>
      </w:r>
      <w:r w:rsidR="005C0121" w:rsidRPr="005C0121">
        <w:t xml:space="preserve">u stečajnom postupku nad stečajnim dužnikom DALMACIJAVINO d.d. za proizvodnju i promet alkoholnih i </w:t>
      </w:r>
      <w:r w:rsidR="005C0121" w:rsidRPr="008D0E6B">
        <w:t xml:space="preserve">bezalkoholnih pića – u stečaju, Split, Obala kneza Domagoja 15, OIB: 07837847925, dana </w:t>
      </w:r>
      <w:r w:rsidR="008D0E6B" w:rsidRPr="008D0E6B">
        <w:t>14</w:t>
      </w:r>
      <w:r w:rsidR="00EA1A9E" w:rsidRPr="008D0E6B">
        <w:t>. lipnja 2016. godine</w:t>
      </w:r>
    </w:p>
    <w:p w:rsidRDefault="00CC4EA3" w:rsidP="004A7DAC" w:rsidR="00CC4EA3">
      <w:pPr>
        <w:pStyle w:val="Tijeloteksta"/>
        <w:tabs>
          <w:tab w:pos="900" w:val="left"/>
        </w:tabs>
        <w:spacing w:after="200" w:before="200"/>
        <w:jc w:val="center"/>
      </w:pPr>
      <w:r w:rsidRPr="00991209">
        <w:t>z a k l j u č i o    j e</w:t>
      </w:r>
    </w:p>
    <w:p w:rsidRDefault="009F4456" w:rsidP="008F5A26" w:rsidR="00D84647" w:rsidRPr="00D84647">
      <w:pPr>
        <w:pStyle w:val="Tijeloteksta"/>
      </w:pPr>
      <w:r>
        <w:rPr>
          <w:bCs/>
        </w:rPr>
        <w:tab/>
      </w:r>
      <w:r w:rsidR="00584839" w:rsidRPr="00991209">
        <w:rPr>
          <w:bCs/>
        </w:rPr>
        <w:t>Nalaže se stečajnom upravitelju</w:t>
      </w:r>
      <w:r w:rsidR="00584839" w:rsidRPr="008F5A26">
        <w:rPr>
          <w:bCs/>
        </w:rPr>
        <w:t xml:space="preserve"> Perici Mitroviću </w:t>
      </w:r>
      <w:r w:rsidR="00433BC9" w:rsidRPr="008F5A26">
        <w:rPr>
          <w:bCs/>
        </w:rPr>
        <w:t xml:space="preserve">da </w:t>
      </w:r>
      <w:r w:rsidR="00584839" w:rsidRPr="008F5A26">
        <w:rPr>
          <w:bCs/>
        </w:rPr>
        <w:t xml:space="preserve">u roku od 8 dana </w:t>
      </w:r>
      <w:r w:rsidR="008F5A26">
        <w:rPr>
          <w:bCs/>
        </w:rPr>
        <w:t>dopuni</w:t>
      </w:r>
      <w:r w:rsidR="00577038" w:rsidRPr="008F5A26">
        <w:rPr>
          <w:bCs/>
        </w:rPr>
        <w:t xml:space="preserve"> </w:t>
      </w:r>
      <w:r w:rsidR="00584839" w:rsidRPr="008F5A26">
        <w:rPr>
          <w:bCs/>
        </w:rPr>
        <w:t xml:space="preserve">svoj zahtjev </w:t>
      </w:r>
      <w:r w:rsidR="008F5A26">
        <w:t>za odobrenje stvarnih troškova,</w:t>
      </w:r>
      <w:r w:rsidR="00584839" w:rsidRPr="008F5A26">
        <w:t xml:space="preserve"> zaprimljen kod ovoga suda dana 1</w:t>
      </w:r>
      <w:r w:rsidR="00CC4EA3" w:rsidRPr="008F5A26">
        <w:t>2</w:t>
      </w:r>
      <w:r w:rsidR="00584839" w:rsidRPr="008F5A26">
        <w:t xml:space="preserve">. </w:t>
      </w:r>
      <w:r w:rsidR="00CC4EA3" w:rsidRPr="008F5A26">
        <w:t>travnja</w:t>
      </w:r>
      <w:r w:rsidR="00584839" w:rsidRPr="008F5A26">
        <w:t xml:space="preserve"> 2016.</w:t>
      </w:r>
      <w:r w:rsidR="00CC4EA3" w:rsidRPr="008F5A26">
        <w:t xml:space="preserve"> </w:t>
      </w:r>
      <w:r w:rsidR="008F5A26" w:rsidRPr="008F5A26">
        <w:t>G</w:t>
      </w:r>
      <w:r w:rsidR="00433BC9" w:rsidRPr="008F5A26">
        <w:t>odine</w:t>
      </w:r>
      <w:r w:rsidR="008F5A26">
        <w:t>,</w:t>
      </w:r>
      <w:r w:rsidR="00433BC9" w:rsidRPr="008F5A26">
        <w:t xml:space="preserve"> na način </w:t>
      </w:r>
      <w:r w:rsidR="00584839" w:rsidRPr="008F5A26">
        <w:t xml:space="preserve">da se jednoznačno očituje </w:t>
      </w:r>
      <w:r w:rsidR="00464E64" w:rsidRPr="008F5A26">
        <w:t xml:space="preserve">koji od </w:t>
      </w:r>
      <w:r w:rsidR="00584839" w:rsidRPr="008F5A26">
        <w:t xml:space="preserve"> stvarni</w:t>
      </w:r>
      <w:r w:rsidR="00464E64" w:rsidRPr="008F5A26">
        <w:t>h</w:t>
      </w:r>
      <w:r w:rsidR="00584839" w:rsidRPr="008F5A26">
        <w:t xml:space="preserve"> troškovi čije odobrenje traži od ovoga suda</w:t>
      </w:r>
      <w:r w:rsidRPr="008F5A26">
        <w:t xml:space="preserve"> nisu </w:t>
      </w:r>
      <w:r w:rsidR="00E70969" w:rsidRPr="008F5A26">
        <w:t>i</w:t>
      </w:r>
      <w:r w:rsidR="00CC4EA3" w:rsidRPr="008F5A26">
        <w:t xml:space="preserve"> </w:t>
      </w:r>
      <w:r w:rsidR="00584839" w:rsidRPr="008F5A26">
        <w:t xml:space="preserve">podmireni </w:t>
      </w:r>
      <w:r w:rsidR="00577038" w:rsidRPr="008F5A26">
        <w:t>(isplaćeni)</w:t>
      </w:r>
      <w:r w:rsidR="0012368C" w:rsidRPr="008F5A26">
        <w:t>.</w:t>
      </w:r>
    </w:p>
    <w:p w:rsidRDefault="00584839" w:rsidP="004A7DAC" w:rsidR="00584839">
      <w:pPr>
        <w:pStyle w:val="Tijeloteksta"/>
        <w:tabs>
          <w:tab w:pos="1080" w:val="left"/>
        </w:tabs>
        <w:spacing w:after="120" w:before="240"/>
        <w:jc w:val="center"/>
      </w:pPr>
      <w:r w:rsidRPr="00474F3D">
        <w:t>Obrazloženje</w:t>
      </w:r>
    </w:p>
    <w:p w:rsidRDefault="00000B16" w:rsidP="00000B16" w:rsidR="00000B16" w:rsidRPr="002C396F">
      <w:pPr>
        <w:ind w:firstLine="720"/>
        <w:jc w:val="both"/>
        <w:rPr>
          <w:rFonts w:eastAsia="Calibri"/>
        </w:rPr>
      </w:pPr>
      <w:r w:rsidRPr="002C396F">
        <w:rPr>
          <w:rFonts w:eastAsia="Calibri"/>
        </w:rPr>
        <w:t>Rješenjem ovog</w:t>
      </w:r>
      <w:r>
        <w:t>a</w:t>
      </w:r>
      <w:r w:rsidRPr="002C396F">
        <w:rPr>
          <w:rFonts w:eastAsia="Calibri"/>
        </w:rPr>
        <w:t xml:space="preserve"> suda poslovni broj 7.</w:t>
      </w:r>
      <w:r>
        <w:rPr>
          <w:rFonts w:eastAsia="Calibri"/>
        </w:rPr>
        <w:t xml:space="preserve"> </w:t>
      </w:r>
      <w:r w:rsidRPr="002C396F">
        <w:rPr>
          <w:rFonts w:eastAsia="Calibri"/>
        </w:rPr>
        <w:t xml:space="preserve">St-49/2012 od 10. svibnja 2012. </w:t>
      </w:r>
      <w:r>
        <w:rPr>
          <w:rFonts w:eastAsia="Calibri"/>
        </w:rPr>
        <w:t>g</w:t>
      </w:r>
      <w:r w:rsidRPr="002C396F">
        <w:rPr>
          <w:rFonts w:eastAsia="Calibri"/>
        </w:rPr>
        <w:t>od</w:t>
      </w:r>
      <w:r w:rsidR="008F5A26">
        <w:rPr>
          <w:rFonts w:eastAsia="Calibri"/>
        </w:rPr>
        <w:t>ine</w:t>
      </w:r>
      <w:r w:rsidRPr="002C396F">
        <w:rPr>
          <w:rFonts w:eastAsia="Calibri"/>
        </w:rPr>
        <w:t xml:space="preserve"> otvoren je stečajni postupak nad stečajnim dužnikom DALMACIJAVINO d.d. za proizvodnju i promet alkoholnih i bezalkoholnih pića – u stečaju, Split, Obala kneza Domagoja 15.</w:t>
      </w:r>
    </w:p>
    <w:p w:rsidRDefault="000452D7" w:rsidP="00000B16" w:rsidR="000452D7">
      <w:pPr>
        <w:ind w:firstLine="708"/>
        <w:jc w:val="both"/>
      </w:pPr>
    </w:p>
    <w:p w:rsidRDefault="00CC4EA3" w:rsidP="00000B16" w:rsidR="00D81F36">
      <w:pPr>
        <w:ind w:firstLine="708"/>
        <w:jc w:val="both"/>
      </w:pPr>
      <w:r>
        <w:t>Rješenjem ovoga suda od 18.</w:t>
      </w:r>
      <w:r w:rsidR="001731F9">
        <w:t xml:space="preserve"> </w:t>
      </w:r>
      <w:r>
        <w:t>ožujka 2016.</w:t>
      </w:r>
      <w:r w:rsidR="001731F9">
        <w:t xml:space="preserve"> </w:t>
      </w:r>
      <w:r>
        <w:t>godine stečajni upravitelj Perica</w:t>
      </w:r>
      <w:r w:rsidR="001731F9">
        <w:t xml:space="preserve"> Mitrović razriješen je </w:t>
      </w:r>
      <w:r w:rsidR="00D81F36">
        <w:t>dužnosti stečaj</w:t>
      </w:r>
      <w:r w:rsidR="00B54A97">
        <w:t>nog upravitelja u ovom predmetu</w:t>
      </w:r>
      <w:r w:rsidR="001731F9">
        <w:t xml:space="preserve"> (točka I. izreke)</w:t>
      </w:r>
      <w:r w:rsidR="00B54A97">
        <w:t>.</w:t>
      </w:r>
    </w:p>
    <w:p w:rsidRDefault="00B54A97" w:rsidP="00000B16" w:rsidR="00B54A97">
      <w:pPr>
        <w:ind w:firstLine="708"/>
        <w:jc w:val="both"/>
      </w:pPr>
    </w:p>
    <w:p w:rsidRDefault="00BD0C62" w:rsidP="00000B16" w:rsidR="00D81F36">
      <w:pPr>
        <w:ind w:firstLine="708"/>
        <w:jc w:val="both"/>
      </w:pPr>
      <w:r>
        <w:t>Protiv rješenja o razr</w:t>
      </w:r>
      <w:r w:rsidR="00D81F36">
        <w:t>ješenju stečajnog upravitelja žalbu su podn</w:t>
      </w:r>
      <w:r w:rsidR="00433BC9">
        <w:t>i</w:t>
      </w:r>
      <w:r w:rsidR="00D81F36">
        <w:t>jeli stečajni vjerovnici</w:t>
      </w:r>
      <w:r w:rsidR="001731F9">
        <w:t xml:space="preserve"> (Lukica Bucat i dr.) povodom čega je predmet upućen</w:t>
      </w:r>
      <w:r w:rsidR="00D81F36">
        <w:t xml:space="preserve"> </w:t>
      </w:r>
      <w:r w:rsidR="001731F9">
        <w:t>Visokom trgovačkom sudu Republike Hrvatske</w:t>
      </w:r>
      <w:r w:rsidR="00D81F36">
        <w:t xml:space="preserve"> na </w:t>
      </w:r>
      <w:r w:rsidR="001731F9">
        <w:t>nadležno</w:t>
      </w:r>
      <w:r w:rsidR="00D81F36">
        <w:t xml:space="preserve"> </w:t>
      </w:r>
      <w:r w:rsidR="001731F9">
        <w:t>postupanje</w:t>
      </w:r>
      <w:r w:rsidR="00D81F36">
        <w:t>.</w:t>
      </w:r>
    </w:p>
    <w:p w:rsidRDefault="00D81F36" w:rsidP="00000B16" w:rsidR="00584839">
      <w:pPr>
        <w:ind w:firstLine="708"/>
        <w:jc w:val="both"/>
      </w:pPr>
      <w:r>
        <w:t xml:space="preserve">  </w:t>
      </w:r>
    </w:p>
    <w:p w:rsidRDefault="00584839" w:rsidP="00D84647" w:rsidR="00D84647">
      <w:pPr>
        <w:spacing w:lineRule="atLeast" w:line="288"/>
        <w:ind w:firstLine="720"/>
        <w:jc w:val="both"/>
      </w:pPr>
      <w:r>
        <w:t xml:space="preserve">Dana </w:t>
      </w:r>
      <w:r w:rsidR="003C714B" w:rsidRPr="00991209">
        <w:t>1</w:t>
      </w:r>
      <w:r w:rsidR="003C714B">
        <w:t>2</w:t>
      </w:r>
      <w:r w:rsidR="003C714B" w:rsidRPr="00991209">
        <w:t>.</w:t>
      </w:r>
      <w:r w:rsidR="003C714B">
        <w:t xml:space="preserve"> travnja</w:t>
      </w:r>
      <w:r w:rsidR="003C714B" w:rsidRPr="00991209">
        <w:t xml:space="preserve"> 2016.</w:t>
      </w:r>
      <w:r w:rsidR="003C714B">
        <w:t xml:space="preserve"> </w:t>
      </w:r>
      <w:r w:rsidR="003C714B" w:rsidRPr="00991209">
        <w:t>godine</w:t>
      </w:r>
      <w:r w:rsidR="003C714B">
        <w:t xml:space="preserve"> </w:t>
      </w:r>
      <w:r>
        <w:t xml:space="preserve">kod ovog suda zaprimljen je zahtjev </w:t>
      </w:r>
      <w:r w:rsidR="00776297">
        <w:t xml:space="preserve">(list spisa 5623) </w:t>
      </w:r>
      <w:r>
        <w:t xml:space="preserve">stečajnog upravitelja </w:t>
      </w:r>
      <w:r w:rsidRPr="00991209">
        <w:t xml:space="preserve">Perice Mitrovića </w:t>
      </w:r>
      <w:r w:rsidR="003C714B">
        <w:t xml:space="preserve">(nepravomoćno razriješenog </w:t>
      </w:r>
      <w:r w:rsidR="00577038">
        <w:t xml:space="preserve">od obavljanja </w:t>
      </w:r>
      <w:r w:rsidR="003C714B">
        <w:t xml:space="preserve">dužnosti) </w:t>
      </w:r>
      <w:r w:rsidRPr="00991209">
        <w:t xml:space="preserve">za odobrenje stvarnih troškova </w:t>
      </w:r>
      <w:r w:rsidR="003C714B">
        <w:t>od trenutk</w:t>
      </w:r>
      <w:r w:rsidR="00D84647">
        <w:t>a otvaranja stečajnog postupka</w:t>
      </w:r>
      <w:r w:rsidR="003C714B">
        <w:t xml:space="preserve"> </w:t>
      </w:r>
      <w:r w:rsidR="000452D7">
        <w:t>(</w:t>
      </w:r>
      <w:r w:rsidR="00000B16" w:rsidRPr="002C396F">
        <w:rPr>
          <w:rFonts w:eastAsia="Calibri"/>
        </w:rPr>
        <w:t xml:space="preserve">10. svibnja 2012. </w:t>
      </w:r>
      <w:r w:rsidR="00000B16">
        <w:rPr>
          <w:rFonts w:eastAsia="Calibri"/>
        </w:rPr>
        <w:t>g</w:t>
      </w:r>
      <w:r w:rsidR="00000B16" w:rsidRPr="002C396F">
        <w:rPr>
          <w:rFonts w:eastAsia="Calibri"/>
        </w:rPr>
        <w:t>od</w:t>
      </w:r>
      <w:r w:rsidR="00000B16">
        <w:t xml:space="preserve">ine) do </w:t>
      </w:r>
      <w:r w:rsidR="00577038">
        <w:t xml:space="preserve">dana </w:t>
      </w:r>
      <w:r w:rsidR="00000B16">
        <w:t>podnošenja zahtjeva</w:t>
      </w:r>
      <w:r w:rsidR="00577038">
        <w:t xml:space="preserve"> i to:</w:t>
      </w:r>
    </w:p>
    <w:p w:rsidRDefault="004A7DAC" w:rsidP="004A7DAC" w:rsidR="003C714B">
      <w:pPr>
        <w:spacing w:lineRule="atLeast" w:line="288"/>
        <w:ind w:firstLine="708"/>
        <w:jc w:val="both"/>
      </w:pPr>
      <w:r>
        <w:t xml:space="preserve">- </w:t>
      </w:r>
      <w:r w:rsidR="00D84647">
        <w:t xml:space="preserve">putni nalozi, </w:t>
      </w:r>
      <w:r w:rsidR="00D12B4F">
        <w:t xml:space="preserve"> locco vožnja</w:t>
      </w:r>
      <w:r w:rsidR="00D84647">
        <w:t>, troškovi smještaja i službene dnevnice</w:t>
      </w:r>
      <w:r w:rsidR="00D12B4F">
        <w:t xml:space="preserve"> u ukupnom iznosu od 272.052,27 kn</w:t>
      </w:r>
    </w:p>
    <w:p w:rsidRDefault="004A7DAC" w:rsidP="004A7DAC" w:rsidR="003C714B">
      <w:pPr>
        <w:spacing w:lineRule="atLeast" w:line="288"/>
        <w:ind w:firstLine="708"/>
        <w:jc w:val="both"/>
      </w:pPr>
      <w:r>
        <w:t xml:space="preserve">- </w:t>
      </w:r>
      <w:r w:rsidR="00D84647">
        <w:t>troškovi stanovanja u stanu na Žnjanu: najamnina u ukupnom iznosu od 138.000,00 kn, troškovi struje, vode, komunalija u ukupnom iznosu od 28.602,71 kn, troškovi interneta, telefona i TV-a u ukupnom iznosu od 9.792,40 kn.</w:t>
      </w:r>
    </w:p>
    <w:p w:rsidRDefault="00D84647" w:rsidP="00D84647" w:rsidR="00D84647">
      <w:pPr>
        <w:pStyle w:val="Odlomakpopisa"/>
        <w:spacing w:lineRule="atLeast" w:line="288"/>
        <w:jc w:val="both"/>
      </w:pPr>
    </w:p>
    <w:p w:rsidRDefault="00845418" w:rsidP="00845418" w:rsidR="003C714B">
      <w:pPr>
        <w:spacing w:lineRule="atLeast" w:line="288"/>
        <w:jc w:val="both"/>
      </w:pPr>
      <w:r>
        <w:tab/>
        <w:t>U</w:t>
      </w:r>
      <w:r w:rsidR="00776297">
        <w:t xml:space="preserve"> prilogu zahtjeva </w:t>
      </w:r>
      <w:r>
        <w:t xml:space="preserve">stečajni upravitelj </w:t>
      </w:r>
      <w:r w:rsidR="00776297">
        <w:t xml:space="preserve">dostavlja </w:t>
      </w:r>
      <w:r>
        <w:t xml:space="preserve">i </w:t>
      </w:r>
      <w:r w:rsidR="00776297">
        <w:t>obimnu dokumentaciju</w:t>
      </w:r>
      <w:r w:rsidR="00D12B4F">
        <w:t xml:space="preserve"> (</w:t>
      </w:r>
      <w:r w:rsidR="00D84647">
        <w:t>u presliku</w:t>
      </w:r>
      <w:r w:rsidR="00D12B4F">
        <w:t>)</w:t>
      </w:r>
      <w:r w:rsidR="00883F3C">
        <w:t>: isplatnice, bankovne izvatke, račune i putne naloge</w:t>
      </w:r>
      <w:r w:rsidR="00776297">
        <w:t xml:space="preserve"> (listovi 5624-6042</w:t>
      </w:r>
      <w:r w:rsidR="00D84647">
        <w:t xml:space="preserve"> spisa</w:t>
      </w:r>
      <w:r w:rsidR="00776297">
        <w:t>)</w:t>
      </w:r>
      <w:r w:rsidR="004A69AE">
        <w:t>.</w:t>
      </w:r>
    </w:p>
    <w:p w:rsidRDefault="007178A8" w:rsidP="003C714B" w:rsidR="007178A8">
      <w:pPr>
        <w:spacing w:lineRule="atLeast" w:line="288"/>
        <w:ind w:left="720"/>
        <w:jc w:val="both"/>
      </w:pPr>
    </w:p>
    <w:p w:rsidRDefault="007178A8" w:rsidP="007178A8" w:rsidR="00A24C18">
      <w:pPr>
        <w:spacing w:lineRule="atLeast" w:line="288"/>
        <w:jc w:val="both"/>
      </w:pPr>
      <w:r>
        <w:tab/>
        <w:t xml:space="preserve">Analizom </w:t>
      </w:r>
      <w:r w:rsidR="00845418">
        <w:t xml:space="preserve">zahtjeva za </w:t>
      </w:r>
      <w:r w:rsidR="00845418" w:rsidRPr="00991209">
        <w:t>odobrenje stvarnih troškova</w:t>
      </w:r>
      <w:r w:rsidR="00D84647">
        <w:t>,</w:t>
      </w:r>
      <w:r w:rsidR="00845418" w:rsidRPr="00991209">
        <w:t xml:space="preserve"> </w:t>
      </w:r>
      <w:r w:rsidR="00845418">
        <w:t xml:space="preserve">s jedne strane i </w:t>
      </w:r>
      <w:r>
        <w:t xml:space="preserve">izvješća stalnog sudskog vještaka </w:t>
      </w:r>
      <w:r w:rsidR="00D12B4F">
        <w:t xml:space="preserve">za </w:t>
      </w:r>
      <w:r w:rsidR="00D84647">
        <w:t>knjigovodstvo i financije</w:t>
      </w:r>
      <w:r w:rsidR="00D12B4F">
        <w:t xml:space="preserve"> </w:t>
      </w:r>
      <w:r w:rsidR="00845418">
        <w:t xml:space="preserve">Jere Brkana od 17. </w:t>
      </w:r>
      <w:r w:rsidR="004A69AE">
        <w:t>v</w:t>
      </w:r>
      <w:r w:rsidR="00845418">
        <w:t>eljače 2016.</w:t>
      </w:r>
      <w:r w:rsidR="00D84647">
        <w:t xml:space="preserve"> </w:t>
      </w:r>
      <w:r w:rsidR="00845418">
        <w:t>godine, ovaj sud uočava da je najveći dio stvarn</w:t>
      </w:r>
      <w:r w:rsidR="00D84647">
        <w:t>ih</w:t>
      </w:r>
      <w:r w:rsidR="00845418">
        <w:t xml:space="preserve"> troškova </w:t>
      </w:r>
      <w:r w:rsidR="00A24C18">
        <w:t xml:space="preserve">za koje stečajni </w:t>
      </w:r>
      <w:r w:rsidR="00D84647">
        <w:t>upravitelj</w:t>
      </w:r>
      <w:r w:rsidR="00845418">
        <w:t xml:space="preserve"> </w:t>
      </w:r>
      <w:r w:rsidR="00A24C18">
        <w:t>traži odobrenje (troškovi do 31.</w:t>
      </w:r>
      <w:r w:rsidR="00D84647">
        <w:t xml:space="preserve"> prosinca</w:t>
      </w:r>
      <w:r w:rsidR="00A24C18">
        <w:t xml:space="preserve"> 201</w:t>
      </w:r>
      <w:r w:rsidR="00D12B4F">
        <w:t>5</w:t>
      </w:r>
      <w:r w:rsidR="00A24C18">
        <w:t>.</w:t>
      </w:r>
      <w:r w:rsidR="00D12B4F">
        <w:t xml:space="preserve"> </w:t>
      </w:r>
      <w:r w:rsidR="00D84647">
        <w:t>godine) već podmiren</w:t>
      </w:r>
      <w:r w:rsidR="00D12B4F">
        <w:t xml:space="preserve"> (isplaćen)</w:t>
      </w:r>
      <w:r w:rsidR="008E3E77">
        <w:t>. O</w:t>
      </w:r>
      <w:r w:rsidR="00B65D49">
        <w:t xml:space="preserve"> eventualno</w:t>
      </w:r>
      <w:r w:rsidR="006E2775">
        <w:t xml:space="preserve">m podmirenju (isplati) preostalog dijela </w:t>
      </w:r>
      <w:r w:rsidR="00B65D49">
        <w:t>stvarnih troškova (</w:t>
      </w:r>
      <w:r w:rsidR="00D84647" w:rsidRPr="00D84647">
        <w:t>stvarni troškovi nakon 2016. godine</w:t>
      </w:r>
      <w:r w:rsidR="00A24C18">
        <w:t xml:space="preserve">) </w:t>
      </w:r>
      <w:r w:rsidR="006E2775">
        <w:t xml:space="preserve">ovaj sud </w:t>
      </w:r>
      <w:r w:rsidR="00A24C18">
        <w:t>nema saznanja.</w:t>
      </w:r>
    </w:p>
    <w:p w:rsidRDefault="00A24C18" w:rsidP="007178A8" w:rsidR="00B65D49">
      <w:pPr>
        <w:spacing w:lineRule="atLeast" w:line="288"/>
        <w:jc w:val="both"/>
      </w:pPr>
      <w:r>
        <w:tab/>
      </w:r>
    </w:p>
    <w:p w:rsidRDefault="00B65D49" w:rsidP="005A7CA9" w:rsidR="00BC5AB8">
      <w:pPr>
        <w:spacing w:lineRule="atLeast" w:line="288"/>
        <w:jc w:val="both"/>
      </w:pPr>
      <w:r>
        <w:tab/>
      </w:r>
      <w:r w:rsidR="008D0E6B">
        <w:t>Slijedom navedenog</w:t>
      </w:r>
      <w:r w:rsidR="00D84647">
        <w:t>,</w:t>
      </w:r>
      <w:r w:rsidR="00A24C18">
        <w:t xml:space="preserve"> odlučeno je kao u izreci ovoga zaključka. </w:t>
      </w:r>
    </w:p>
    <w:p w:rsidRDefault="00BC5AB8" w:rsidP="004103A1" w:rsidR="00BC5AB8">
      <w:pPr>
        <w:jc w:val="both"/>
      </w:pPr>
    </w:p>
    <w:p w:rsidRDefault="004103A1" w:rsidP="004103A1" w:rsidR="004103A1">
      <w:pPr>
        <w:jc w:val="center"/>
      </w:pPr>
      <w:r w:rsidRPr="008D0E6B">
        <w:t xml:space="preserve">U Splitu, </w:t>
      </w:r>
      <w:r w:rsidR="005C0121" w:rsidRPr="008D0E6B">
        <w:t>1</w:t>
      </w:r>
      <w:r w:rsidR="008D0E6B" w:rsidRPr="008D0E6B">
        <w:t>4</w:t>
      </w:r>
      <w:r w:rsidR="005C0121" w:rsidRPr="008D0E6B">
        <w:t xml:space="preserve">. </w:t>
      </w:r>
      <w:r w:rsidR="00A24C18" w:rsidRPr="008D0E6B">
        <w:t>lipnja</w:t>
      </w:r>
      <w:r w:rsidR="007009BC" w:rsidRPr="008D0E6B">
        <w:t xml:space="preserve"> 201</w:t>
      </w:r>
      <w:r w:rsidR="00EA1A9E" w:rsidRPr="008D0E6B">
        <w:t>6.</w:t>
      </w:r>
      <w:r w:rsidR="007009BC" w:rsidRPr="008D0E6B">
        <w:t xml:space="preserve"> godine</w:t>
      </w:r>
    </w:p>
    <w:p w:rsidRDefault="004103A1" w:rsidP="004103A1" w:rsidR="004103A1">
      <w:pPr>
        <w:jc w:val="center"/>
      </w:pPr>
    </w:p>
    <w:p w:rsidRDefault="004103A1" w:rsidP="004103A1" w:rsidR="004103A1">
      <w:pPr>
        <w:jc w:val="both"/>
      </w:pPr>
    </w:p>
    <w:p w:rsidRDefault="007009BC" w:rsidP="00AE0EEA" w:rsidR="007009BC">
      <w:pPr>
        <w:ind w:firstLine="708" w:left="6372"/>
        <w:jc w:val="center"/>
      </w:pPr>
      <w:r>
        <w:t>SUTKINJA</w:t>
      </w:r>
    </w:p>
    <w:p w:rsidRDefault="007009BC" w:rsidP="007009BC" w:rsidR="004103A1">
      <w:pPr>
        <w:ind w:firstLine="708" w:left="1416"/>
        <w:jc w:val="right"/>
      </w:pPr>
      <w:r>
        <w:t>ANA GOLUB GRUIĆ</w:t>
      </w:r>
    </w:p>
    <w:p w:rsidRDefault="004103A1" w:rsidP="007009BC" w:rsidR="004103A1">
      <w:pPr>
        <w:jc w:val="right"/>
      </w:pPr>
    </w:p>
    <w:p w:rsidRDefault="00477589" w:rsidP="004103A1" w:rsidR="00477589">
      <w:pPr>
        <w:jc w:val="both"/>
      </w:pPr>
    </w:p>
    <w:p w:rsidRDefault="00FB68F8" w:rsidP="004103A1" w:rsidR="00FB68F8">
      <w:pPr>
        <w:jc w:val="both"/>
      </w:pPr>
    </w:p>
    <w:p w:rsidRDefault="004103A1" w:rsidP="004103A1" w:rsidR="004103A1">
      <w:pPr>
        <w:jc w:val="both"/>
      </w:pPr>
      <w:r>
        <w:t xml:space="preserve">POUKA O PRAVNOM LIJEKU: Protiv ovog </w:t>
      </w:r>
      <w:r w:rsidR="007009BC">
        <w:t>zaključka nije dopušten pravni lijek.</w:t>
      </w:r>
    </w:p>
    <w:p w:rsidRDefault="004103A1" w:rsidP="004103A1" w:rsidR="004103A1">
      <w:pPr>
        <w:jc w:val="both"/>
      </w:pPr>
    </w:p>
    <w:p w:rsidRDefault="004103A1" w:rsidP="004103A1" w:rsidR="004103A1">
      <w:pPr>
        <w:jc w:val="both"/>
      </w:pPr>
      <w:r>
        <w:t xml:space="preserve">DNA: </w:t>
      </w:r>
    </w:p>
    <w:p w:rsidRDefault="00BC5AB8" w:rsidP="00BC5AB8" w:rsidR="00BC5AB8">
      <w:pPr>
        <w:ind w:left="360"/>
        <w:jc w:val="both"/>
      </w:pPr>
      <w:r>
        <w:t>- stečajni upravitelj Perica Mitrović, Osijek, Bjelolasička 23</w:t>
      </w:r>
    </w:p>
    <w:p w:rsidRDefault="00BC5AB8" w:rsidP="00BC5AB8" w:rsidR="00BC5AB8">
      <w:pPr>
        <w:ind w:left="360"/>
        <w:jc w:val="both"/>
      </w:pPr>
      <w:r>
        <w:t>- u spis</w:t>
      </w:r>
    </w:p>
    <w:p w:rsidRDefault="009F4456" w:rsidP="00BC5AB8" w:rsidR="009F4456">
      <w:pPr>
        <w:ind w:left="360"/>
        <w:jc w:val="both"/>
      </w:pPr>
    </w:p>
    <w:p w:rsidRDefault="009F4456" w:rsidP="00BC5AB8" w:rsidR="009F4456">
      <w:pPr>
        <w:ind w:left="360"/>
        <w:jc w:val="both"/>
      </w:pPr>
    </w:p>
    <w:p w:rsidRDefault="009F4456" w:rsidP="00BC5AB8" w:rsidR="009F4456">
      <w:pPr>
        <w:ind w:left="360"/>
        <w:jc w:val="both"/>
      </w:pPr>
    </w:p>
    <w:p w:rsidRDefault="009F4456" w:rsidP="00BC5AB8" w:rsidR="009F4456">
      <w:pPr>
        <w:ind w:left="360"/>
        <w:jc w:val="both"/>
      </w:pPr>
    </w:p>
    <w:p w:rsidRDefault="00A24C18" w:rsidP="00A24C18" w:rsidR="00A24C18">
      <w:pPr>
        <w:pStyle w:val="Uvuenotijeloteksta"/>
        <w:tabs>
          <w:tab w:pos="851" w:val="left"/>
        </w:tabs>
        <w:ind w:left="0"/>
        <w:rPr>
          <w:bCs/>
        </w:rPr>
      </w:pPr>
    </w:p>
    <w:p w:rsidRDefault="00DB052E" w:rsidR="00DB052E"/>
    <w:sectPr w:rsidSect="005C0121" w:rsidR="00DB052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0D17" w:rsidP="002D1BCA" w:rsidR="00030D17">
      <w:r>
        <w:separator/>
      </w:r>
    </w:p>
  </w:endnote>
  <w:endnote w:id="0" w:type="continuationSeparator">
    <w:p w:rsidRDefault="00030D17" w:rsidP="002D1BCA" w:rsidR="00030D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0D17" w:rsidP="002D1BCA" w:rsidR="00030D17">
      <w:r>
        <w:separator/>
      </w:r>
    </w:p>
  </w:footnote>
  <w:footnote w:id="0" w:type="continuationSeparator">
    <w:p w:rsidRDefault="00030D17" w:rsidP="002D1BCA" w:rsidR="00030D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6689293"/>
      <w:docPartObj>
        <w:docPartGallery w:val="Page Numbers (Top of Page)"/>
        <w:docPartUnique/>
      </w:docPartObj>
    </w:sdtPr>
    <w:sdtEndPr/>
    <w:sdtContent>
      <w:p w:rsidRDefault="0018183A" w:rsidP="004A7DAC" w:rsidR="004A7DAC">
        <w:pPr>
          <w:pStyle w:val="Zaglavlje"/>
          <w:jc w:val="center"/>
        </w:pPr>
        <w:r>
          <w:fldChar w:fldCharType="begin"/>
        </w:r>
        <w:r w:rsidR="00453F20">
          <w:instrText>PAGE   \* MERGEFORMAT</w:instrText>
        </w:r>
        <w:r>
          <w:fldChar w:fldCharType="separate"/>
        </w:r>
        <w:r w:rsidR="00913DC7">
          <w:rPr>
            <w:noProof/>
          </w:rPr>
          <w:t>2</w:t>
        </w:r>
        <w:r>
          <w:fldChar w:fldCharType="end"/>
        </w:r>
      </w:p>
      <w:p w:rsidRDefault="00AE0EEA" w:rsidP="004A7DAC" w:rsidR="00453F20">
        <w:pPr>
          <w:pStyle w:val="Zaglavlje"/>
          <w:ind w:firstLine="4248"/>
          <w:jc w:val="right"/>
        </w:pPr>
        <w:r>
          <w:t xml:space="preserve">               11</w:t>
        </w:r>
        <w:r w:rsidR="005C0121">
          <w:t>. St-49/2012</w:t>
        </w:r>
      </w:p>
    </w:sdtContent>
  </w:sdt>
  <w:p w:rsidRDefault="002D1BCA" w:rsidR="002D1B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0EEA" w:rsidP="00D05DC1" w:rsidR="00453F20">
    <w:pPr>
      <w:pStyle w:val="Zaglavlje"/>
      <w:jc w:val="right"/>
    </w:pPr>
    <w:r>
      <w:t>11</w:t>
    </w:r>
    <w:r w:rsidR="00D05DC1">
      <w:t>. St-</w:t>
    </w:r>
    <w:r w:rsidR="005C0121">
      <w:t>49/2012</w:t>
    </w:r>
  </w:p>
  <w:p w:rsidRDefault="002D1BCA" w:rsidR="002D1B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9C01D8"/>
    <w:multiLevelType w:val="hybridMultilevel"/>
    <w:tmpl w:val="B35AF66E"/>
    <w:lvl w:tplc="9F5AB98C" w:ilvl="0">
      <w:start w:val="7"/>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A282765"/>
    <w:multiLevelType w:val="hybridMultilevel"/>
    <w:tmpl w:val="2284854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
    <w:nsid w:val="21322772"/>
    <w:multiLevelType w:val="hybridMultilevel"/>
    <w:tmpl w:val="DFEAB962"/>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29AD0333"/>
    <w:multiLevelType w:val="hybridMultilevel"/>
    <w:tmpl w:val="C5388654"/>
    <w:lvl w:tplc="BB203666" w:ilvl="0">
      <w:start w:val="1"/>
      <w:numFmt w:val="upperRoman"/>
      <w:lvlText w:val="%1."/>
      <w:lvlJc w:val="left"/>
      <w:pPr>
        <w:tabs>
          <w:tab w:pos="1260" w:val="num"/>
        </w:tabs>
        <w:ind w:hanging="720" w:left="1260"/>
      </w:pPr>
      <w:rPr>
        <w:rFonts w:hint="default"/>
        <w:b w:val="false"/>
      </w:rPr>
    </w:lvl>
    <w:lvl w:tplc="0409000F" w:ilvl="1">
      <w:start w:val="1"/>
      <w:numFmt w:val="decimal"/>
      <w:lvlText w:val="%2."/>
      <w:lvlJc w:val="left"/>
      <w:pPr>
        <w:tabs>
          <w:tab w:pos="1620" w:val="num"/>
        </w:tabs>
        <w:ind w:hanging="360" w:left="1620"/>
      </w:pPr>
      <w:rPr>
        <w:rFonts w:hint="default"/>
        <w:b/>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4">
    <w:nsid w:val="2A524928"/>
    <w:multiLevelType w:val="hybridMultilevel"/>
    <w:tmpl w:val="3F2276AE"/>
    <w:lvl w:tplc="95BCE4FC"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FCB1C1C"/>
    <w:multiLevelType w:val="hybridMultilevel"/>
    <w:tmpl w:val="3C9A5840"/>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100540E"/>
    <w:multiLevelType w:val="hybridMultilevel"/>
    <w:tmpl w:val="80F6BFF8"/>
    <w:lvl w:tplc="04090013" w:ilvl="0">
      <w:start w:val="1"/>
      <w:numFmt w:val="upperRoman"/>
      <w:lvlText w:val="%1."/>
      <w:lvlJc w:val="right"/>
      <w:pPr>
        <w:tabs>
          <w:tab w:pos="1800" w:val="num"/>
        </w:tabs>
        <w:ind w:hanging="180" w:left="1800"/>
      </w:pPr>
    </w:lvl>
    <w:lvl w:tplc="48ECFBE8" w:ilvl="1">
      <w:start w:val="1"/>
      <w:numFmt w:val="lowerLetter"/>
      <w:lvlText w:val="%2)"/>
      <w:lvlJc w:val="left"/>
      <w:pPr>
        <w:tabs>
          <w:tab w:pos="2700" w:val="num"/>
        </w:tabs>
        <w:ind w:hanging="360" w:left="2700"/>
      </w:pPr>
      <w:rPr>
        <w:rFonts w:hint="default"/>
      </w:r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num w:numId="1">
    <w:abstractNumId w:val="5"/>
  </w:num>
  <w:num w:numId="2">
    <w:abstractNumId w:val="3"/>
  </w:num>
  <w:num w:numId="3">
    <w:abstractNumId w:val="0"/>
  </w:num>
  <w:num w:numId="4">
    <w:abstractNumId w:val="7"/>
  </w:num>
  <w:num w:numId="5">
    <w:abstractNumId w:val="1"/>
  </w:num>
  <w:num w:numId="6">
    <w:abstractNumId w:val="4"/>
  </w:num>
  <w:num w:numId="7">
    <w:abstractNumId w:val="6"/>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4"/>
  <w:hideGrammaticalErrors/>
  <w:attachedTemplate r:id="rId1"/>
  <w:defaultTabStop w:val="708"/>
  <w:hyphenationZone w:val="425"/>
  <w:characterSpacingControl w:val="doNotCompress"/>
  <w:hdrShapeDefaults>
    <o:shapedefaults v:ext="edit" spidmax="501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3A1"/>
    <w:rsid w:val="00000B16"/>
    <w:rsid w:val="0000584F"/>
    <w:rsid w:val="00012312"/>
    <w:rsid w:val="00030D17"/>
    <w:rsid w:val="000336A0"/>
    <w:rsid w:val="000452D7"/>
    <w:rsid w:val="000A0F3A"/>
    <w:rsid w:val="000A3F83"/>
    <w:rsid w:val="000F59E6"/>
    <w:rsid w:val="0012368C"/>
    <w:rsid w:val="001731F9"/>
    <w:rsid w:val="0018183A"/>
    <w:rsid w:val="001C0B13"/>
    <w:rsid w:val="0021268D"/>
    <w:rsid w:val="00251A95"/>
    <w:rsid w:val="00251E8C"/>
    <w:rsid w:val="002A3FE0"/>
    <w:rsid w:val="002C515E"/>
    <w:rsid w:val="002D1BCA"/>
    <w:rsid w:val="00307142"/>
    <w:rsid w:val="003323DC"/>
    <w:rsid w:val="0037329E"/>
    <w:rsid w:val="00390712"/>
    <w:rsid w:val="00391140"/>
    <w:rsid w:val="003A617A"/>
    <w:rsid w:val="003B4899"/>
    <w:rsid w:val="003C4968"/>
    <w:rsid w:val="003C714B"/>
    <w:rsid w:val="003D623B"/>
    <w:rsid w:val="003E6B97"/>
    <w:rsid w:val="004103A1"/>
    <w:rsid w:val="00433424"/>
    <w:rsid w:val="00433BC9"/>
    <w:rsid w:val="00453F20"/>
    <w:rsid w:val="004613C9"/>
    <w:rsid w:val="00464E64"/>
    <w:rsid w:val="004679A4"/>
    <w:rsid w:val="00477589"/>
    <w:rsid w:val="004A4D89"/>
    <w:rsid w:val="004A69AE"/>
    <w:rsid w:val="004A7DAC"/>
    <w:rsid w:val="004C2335"/>
    <w:rsid w:val="00560B0B"/>
    <w:rsid w:val="00577038"/>
    <w:rsid w:val="00584839"/>
    <w:rsid w:val="005A1CD0"/>
    <w:rsid w:val="005A7CA9"/>
    <w:rsid w:val="005C0121"/>
    <w:rsid w:val="006031C4"/>
    <w:rsid w:val="00615369"/>
    <w:rsid w:val="00621E8E"/>
    <w:rsid w:val="006560F1"/>
    <w:rsid w:val="00673857"/>
    <w:rsid w:val="00677739"/>
    <w:rsid w:val="00680111"/>
    <w:rsid w:val="006A44CE"/>
    <w:rsid w:val="006C6959"/>
    <w:rsid w:val="006D2602"/>
    <w:rsid w:val="006E2775"/>
    <w:rsid w:val="006F30D3"/>
    <w:rsid w:val="007009BC"/>
    <w:rsid w:val="00712924"/>
    <w:rsid w:val="007178A8"/>
    <w:rsid w:val="00751F2F"/>
    <w:rsid w:val="00776297"/>
    <w:rsid w:val="007C3748"/>
    <w:rsid w:val="00845418"/>
    <w:rsid w:val="00864B5A"/>
    <w:rsid w:val="00883F3C"/>
    <w:rsid w:val="008978D2"/>
    <w:rsid w:val="008C3587"/>
    <w:rsid w:val="008C4C58"/>
    <w:rsid w:val="008D0E6B"/>
    <w:rsid w:val="008E3E77"/>
    <w:rsid w:val="008F5A26"/>
    <w:rsid w:val="00913DC7"/>
    <w:rsid w:val="00923D10"/>
    <w:rsid w:val="009666D4"/>
    <w:rsid w:val="009840F4"/>
    <w:rsid w:val="009A5AFB"/>
    <w:rsid w:val="009F4456"/>
    <w:rsid w:val="00A24C18"/>
    <w:rsid w:val="00A2729E"/>
    <w:rsid w:val="00A44BE6"/>
    <w:rsid w:val="00A52B79"/>
    <w:rsid w:val="00A942C9"/>
    <w:rsid w:val="00AA088B"/>
    <w:rsid w:val="00AB215C"/>
    <w:rsid w:val="00AE0EEA"/>
    <w:rsid w:val="00B35DDF"/>
    <w:rsid w:val="00B54A97"/>
    <w:rsid w:val="00B65D49"/>
    <w:rsid w:val="00BA44F0"/>
    <w:rsid w:val="00BA7DCF"/>
    <w:rsid w:val="00BB1F51"/>
    <w:rsid w:val="00BC5AB8"/>
    <w:rsid w:val="00BD0C62"/>
    <w:rsid w:val="00BE42D2"/>
    <w:rsid w:val="00C050D0"/>
    <w:rsid w:val="00C50237"/>
    <w:rsid w:val="00C849C7"/>
    <w:rsid w:val="00CA2CD9"/>
    <w:rsid w:val="00CA54A7"/>
    <w:rsid w:val="00CC4EA3"/>
    <w:rsid w:val="00CD0C77"/>
    <w:rsid w:val="00D0156F"/>
    <w:rsid w:val="00D05DC1"/>
    <w:rsid w:val="00D12B4F"/>
    <w:rsid w:val="00D81F36"/>
    <w:rsid w:val="00D84647"/>
    <w:rsid w:val="00DB052E"/>
    <w:rsid w:val="00E10FEF"/>
    <w:rsid w:val="00E70969"/>
    <w:rsid w:val="00E83623"/>
    <w:rsid w:val="00EA1A9E"/>
    <w:rsid w:val="00EC097D"/>
    <w:rsid w:val="00ED2A3D"/>
    <w:rsid w:val="00ED406C"/>
    <w:rsid w:val="00ED417A"/>
    <w:rsid w:val="00ED4C58"/>
    <w:rsid w:val="00FB68F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66D4"/>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4103A1"/>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103A1"/>
    <w:rPr>
      <w:rFonts w:cs="Times New Roman" w:eastAsia="Times New Roman" w:hAnsi="Times New Roman" w:ascii="Times New Roman"/>
      <w:b/>
      <w:bCs/>
      <w:sz w:val="24"/>
      <w:szCs w:val="24"/>
      <w:lang w:eastAsia="hr-HR"/>
    </w:rPr>
  </w:style>
  <w:style w:styleId="Tijeloteksta" w:type="paragraph">
    <w:name w:val="Body Text"/>
    <w:basedOn w:val="Normal"/>
    <w:link w:val="TijelotekstaChar"/>
    <w:rsid w:val="004103A1"/>
    <w:pPr>
      <w:jc w:val="both"/>
    </w:pPr>
  </w:style>
  <w:style w:customStyle="true" w:styleId="TijelotekstaChar" w:type="character">
    <w:name w:val="Tijelo teksta Char"/>
    <w:basedOn w:val="Zadanifontodlomka"/>
    <w:link w:val="Tijeloteksta"/>
    <w:rsid w:val="004103A1"/>
    <w:rPr>
      <w:rFonts w:cs="Times New Roman" w:eastAsia="Times New Roman" w:hAnsi="Times New Roman" w:ascii="Times New Roman"/>
      <w:sz w:val="24"/>
      <w:szCs w:val="24"/>
      <w:lang w:eastAsia="hr-HR"/>
    </w:rPr>
  </w:style>
  <w:style w:styleId="Uvuenotijeloteksta" w:type="paragraph">
    <w:name w:val="Body Text Indent"/>
    <w:basedOn w:val="Normal"/>
    <w:link w:val="UvuenotijelotekstaChar"/>
    <w:rsid w:val="004103A1"/>
    <w:pPr>
      <w:ind w:left="540"/>
      <w:jc w:val="both"/>
    </w:pPr>
  </w:style>
  <w:style w:customStyle="true" w:styleId="UvuenotijelotekstaChar" w:type="character">
    <w:name w:val="Uvučeno tijelo teksta Char"/>
    <w:basedOn w:val="Zadanifontodlomka"/>
    <w:link w:val="Uvuenotijeloteksta"/>
    <w:rsid w:val="004103A1"/>
    <w:rPr>
      <w:rFonts w:cs="Times New Roman" w:eastAsia="Times New Roman" w:hAnsi="Times New Roman" w:ascii="Times New Roman"/>
      <w:sz w:val="24"/>
      <w:szCs w:val="24"/>
      <w:lang w:eastAsia="hr-HR"/>
    </w:rPr>
  </w:style>
  <w:style w:styleId="Tijeloteksta-uvlaka2" w:type="paragraph">
    <w:name w:val="Body Text Indent 2"/>
    <w:aliases w:val="  uvlaka 2"/>
    <w:basedOn w:val="Normal"/>
    <w:link w:val="Tijeloteksta-uvlaka2Char"/>
    <w:rsid w:val="004103A1"/>
    <w:pPr>
      <w:ind w:firstLine="708"/>
      <w:jc w:val="both"/>
    </w:pPr>
  </w:style>
  <w:style w:customStyle="true" w:styleId="Tijeloteksta-uvlaka2Char" w:type="character">
    <w:name w:val="Tijelo teksta - uvlaka 2 Char"/>
    <w:aliases w:val="  uvlaka 2 Char"/>
    <w:basedOn w:val="Zadanifontodlomka"/>
    <w:link w:val="Tijeloteksta-uvlaka2"/>
    <w:rsid w:val="004103A1"/>
    <w:rPr>
      <w:rFonts w:cs="Times New Roman" w:eastAsia="Times New Roman" w:hAnsi="Times New Roman" w:ascii="Times New Roman"/>
      <w:sz w:val="24"/>
      <w:szCs w:val="24"/>
      <w:lang w:eastAsia="hr-HR"/>
    </w:rPr>
  </w:style>
  <w:style w:styleId="Tijeloteksta-uvlaka3" w:type="paragraph">
    <w:name w:val="Body Text Indent 3"/>
    <w:aliases w:val=" uvlaka 3"/>
    <w:basedOn w:val="Normal"/>
    <w:link w:val="Tijeloteksta-uvlaka3Char"/>
    <w:rsid w:val="004103A1"/>
    <w:pPr>
      <w:ind w:firstLine="540" w:left="-540"/>
      <w:jc w:val="both"/>
    </w:pPr>
  </w:style>
  <w:style w:customStyle="true" w:styleId="Tijeloteksta-uvlaka3Char" w:type="character">
    <w:name w:val="Tijelo teksta - uvlaka 3 Char"/>
    <w:aliases w:val=" uvlaka 3 Char"/>
    <w:basedOn w:val="Zadanifontodlomka"/>
    <w:link w:val="Tijeloteksta-uvlaka3"/>
    <w:rsid w:val="004103A1"/>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2D1BCA"/>
    <w:pPr>
      <w:tabs>
        <w:tab w:pos="4536" w:val="center"/>
        <w:tab w:pos="9072" w:val="right"/>
      </w:tabs>
    </w:pPr>
  </w:style>
  <w:style w:customStyle="true" w:styleId="ZaglavljeChar" w:type="character">
    <w:name w:val="Zaglavlje Char"/>
    <w:basedOn w:val="Zadanifontodlomka"/>
    <w:link w:val="Zaglavlje"/>
    <w:uiPriority w:val="99"/>
    <w:rsid w:val="002D1BC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D1BCA"/>
    <w:pPr>
      <w:tabs>
        <w:tab w:pos="4536" w:val="center"/>
        <w:tab w:pos="9072" w:val="right"/>
      </w:tabs>
    </w:pPr>
  </w:style>
  <w:style w:customStyle="true" w:styleId="PodnojeChar" w:type="character">
    <w:name w:val="Podnožje Char"/>
    <w:basedOn w:val="Zadanifontodlomka"/>
    <w:link w:val="Podnoje"/>
    <w:uiPriority w:val="99"/>
    <w:rsid w:val="002D1BC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D1B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1BCA"/>
    <w:rPr>
      <w:rFonts w:cs="Tahoma" w:eastAsia="Times New Roman" w:hAnsi="Tahoma" w:ascii="Tahoma"/>
      <w:sz w:val="16"/>
      <w:szCs w:val="16"/>
      <w:lang w:eastAsia="hr-HR"/>
    </w:rPr>
  </w:style>
  <w:style w:customStyle="true" w:styleId="apple-converted-space" w:type="character">
    <w:name w:val="apple-converted-space"/>
    <w:basedOn w:val="Zadanifontodlomka"/>
    <w:rsid w:val="007009BC"/>
  </w:style>
  <w:style w:styleId="Odlomakpopisa" w:type="paragraph">
    <w:name w:val="List Paragraph"/>
    <w:basedOn w:val="Normal"/>
    <w:uiPriority w:val="34"/>
    <w:qFormat/>
    <w:rsid w:val="00C050D0"/>
    <w:pPr>
      <w:ind w:left="720"/>
      <w:contextualSpacing/>
    </w:pPr>
  </w:style>
  <w:style w:styleId="Tekstrezerviranogmjesta" w:type="character">
    <w:name w:val="Placeholder Text"/>
    <w:basedOn w:val="Zadanifontodlomka"/>
    <w:uiPriority w:val="99"/>
    <w:semiHidden/>
    <w:rsid w:val="00913DC7"/>
    <w:rPr>
      <w:color w:val="808080"/>
      <w:bdr w:space="0" w:sz="0" w:color="auto" w:val="none"/>
      <w:shd w:fill="auto" w:color="auto" w:val="clear"/>
    </w:rPr>
  </w:style>
  <w:style w:customStyle="true" w:styleId="eSPISCCParagraphDefaultFont" w:type="character">
    <w:name w:val="eSPIS_CC_Paragraph Default Font"/>
    <w:basedOn w:val="Zadanifontodlomka"/>
    <w:rsid w:val="00913D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3DC7"/>
    <w:rPr>
      <w:bdr w:space="0" w:sz="0" w:color="auto" w:val="none"/>
      <w:shd w:fill="FFFFCC" w:color="auto" w:val="clear"/>
      <w:lang w:val="hr-HR"/>
    </w:rPr>
  </w:style>
  <w:style w:customStyle="true" w:styleId="PozadinaSvijetloCrvena" w:type="character">
    <w:name w:val="Pozadina_SvijetloCrvena"/>
    <w:basedOn w:val="eSPISCCParagraphDefaultFont"/>
    <w:rsid w:val="00913D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3D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66D4"/>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4103A1"/>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103A1"/>
    <w:rPr>
      <w:rFonts w:ascii="Times New Roman" w:cs="Times New Roman" w:eastAsia="Times New Roman" w:hAnsi="Times New Roman"/>
      <w:b/>
      <w:bCs/>
      <w:sz w:val="24"/>
      <w:szCs w:val="24"/>
      <w:lang w:eastAsia="hr-HR"/>
    </w:rPr>
  </w:style>
  <w:style w:styleId="Tijeloteksta" w:type="paragraph">
    <w:name w:val="Body Text"/>
    <w:basedOn w:val="Normal"/>
    <w:link w:val="TijelotekstaChar"/>
    <w:rsid w:val="004103A1"/>
    <w:pPr>
      <w:jc w:val="both"/>
    </w:pPr>
  </w:style>
  <w:style w:customStyle="1" w:styleId="TijelotekstaChar" w:type="character">
    <w:name w:val="Tijelo teksta Char"/>
    <w:basedOn w:val="Zadanifontodlomka"/>
    <w:link w:val="Tijeloteksta"/>
    <w:rsid w:val="004103A1"/>
    <w:rPr>
      <w:rFonts w:ascii="Times New Roman" w:cs="Times New Roman" w:eastAsia="Times New Roman" w:hAnsi="Times New Roman"/>
      <w:sz w:val="24"/>
      <w:szCs w:val="24"/>
      <w:lang w:eastAsia="hr-HR"/>
    </w:rPr>
  </w:style>
  <w:style w:styleId="Uvuenotijeloteksta" w:type="paragraph">
    <w:name w:val="Body Text Indent"/>
    <w:basedOn w:val="Normal"/>
    <w:link w:val="UvuenotijelotekstaChar"/>
    <w:rsid w:val="004103A1"/>
    <w:pPr>
      <w:ind w:left="540"/>
      <w:jc w:val="both"/>
    </w:pPr>
  </w:style>
  <w:style w:customStyle="1" w:styleId="UvuenotijelotekstaChar" w:type="character">
    <w:name w:val="Uvučeno tijelo teksta Char"/>
    <w:basedOn w:val="Zadanifontodlomka"/>
    <w:link w:val="Uvuenotijeloteksta"/>
    <w:rsid w:val="004103A1"/>
    <w:rPr>
      <w:rFonts w:ascii="Times New Roman" w:cs="Times New Roman" w:eastAsia="Times New Roman" w:hAnsi="Times New Roman"/>
      <w:sz w:val="24"/>
      <w:szCs w:val="24"/>
      <w:lang w:eastAsia="hr-HR"/>
    </w:rPr>
  </w:style>
  <w:style w:styleId="Tijeloteksta-uvlaka2" w:type="paragraph">
    <w:name w:val="Body Text Indent 2"/>
    <w:aliases w:val="  uvlaka 2"/>
    <w:basedOn w:val="Normal"/>
    <w:link w:val="Tijeloteksta-uvlaka2Char"/>
    <w:rsid w:val="004103A1"/>
    <w:pPr>
      <w:ind w:firstLine="708"/>
      <w:jc w:val="both"/>
    </w:pPr>
  </w:style>
  <w:style w:customStyle="1" w:styleId="Tijeloteksta-uvlaka2Char" w:type="character">
    <w:name w:val="Tijelo teksta - uvlaka 2 Char"/>
    <w:aliases w:val="  uvlaka 2 Char"/>
    <w:basedOn w:val="Zadanifontodlomka"/>
    <w:link w:val="Tijeloteksta-uvlaka2"/>
    <w:rsid w:val="004103A1"/>
    <w:rPr>
      <w:rFonts w:ascii="Times New Roman" w:cs="Times New Roman" w:eastAsia="Times New Roman" w:hAnsi="Times New Roman"/>
      <w:sz w:val="24"/>
      <w:szCs w:val="24"/>
      <w:lang w:eastAsia="hr-HR"/>
    </w:rPr>
  </w:style>
  <w:style w:styleId="Tijeloteksta-uvlaka3" w:type="paragraph">
    <w:name w:val="Body Text Indent 3"/>
    <w:aliases w:val=" uvlaka 3"/>
    <w:basedOn w:val="Normal"/>
    <w:link w:val="Tijeloteksta-uvlaka3Char"/>
    <w:rsid w:val="004103A1"/>
    <w:pPr>
      <w:ind w:firstLine="540" w:left="-540"/>
      <w:jc w:val="both"/>
    </w:pPr>
  </w:style>
  <w:style w:customStyle="1" w:styleId="Tijeloteksta-uvlaka3Char" w:type="character">
    <w:name w:val="Tijelo teksta - uvlaka 3 Char"/>
    <w:aliases w:val=" uvlaka 3 Char"/>
    <w:basedOn w:val="Zadanifontodlomka"/>
    <w:link w:val="Tijeloteksta-uvlaka3"/>
    <w:rsid w:val="004103A1"/>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2D1BCA"/>
    <w:pPr>
      <w:tabs>
        <w:tab w:pos="4536" w:val="center"/>
        <w:tab w:pos="9072" w:val="right"/>
      </w:tabs>
    </w:pPr>
  </w:style>
  <w:style w:customStyle="1" w:styleId="ZaglavljeChar" w:type="character">
    <w:name w:val="Zaglavlje Char"/>
    <w:basedOn w:val="Zadanifontodlomka"/>
    <w:link w:val="Zaglavlje"/>
    <w:uiPriority w:val="99"/>
    <w:rsid w:val="002D1BC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D1BCA"/>
    <w:pPr>
      <w:tabs>
        <w:tab w:pos="4536" w:val="center"/>
        <w:tab w:pos="9072" w:val="right"/>
      </w:tabs>
    </w:pPr>
  </w:style>
  <w:style w:customStyle="1" w:styleId="PodnojeChar" w:type="character">
    <w:name w:val="Podnožje Char"/>
    <w:basedOn w:val="Zadanifontodlomka"/>
    <w:link w:val="Podnoje"/>
    <w:uiPriority w:val="99"/>
    <w:rsid w:val="002D1BC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D1BCA"/>
    <w:rPr>
      <w:rFonts w:ascii="Tahoma" w:cs="Tahoma" w:hAnsi="Tahoma"/>
      <w:sz w:val="16"/>
      <w:szCs w:val="16"/>
    </w:rPr>
  </w:style>
  <w:style w:customStyle="1" w:styleId="TekstbaloniaChar" w:type="character">
    <w:name w:val="Tekst balončića Char"/>
    <w:basedOn w:val="Zadanifontodlomka"/>
    <w:link w:val="Tekstbalonia"/>
    <w:uiPriority w:val="99"/>
    <w:semiHidden/>
    <w:rsid w:val="002D1BCA"/>
    <w:rPr>
      <w:rFonts w:ascii="Tahoma" w:cs="Tahoma" w:eastAsia="Times New Roman" w:hAnsi="Tahoma"/>
      <w:sz w:val="16"/>
      <w:szCs w:val="16"/>
      <w:lang w:eastAsia="hr-HR"/>
    </w:rPr>
  </w:style>
  <w:style w:customStyle="1" w:styleId="apple-converted-space" w:type="character">
    <w:name w:val="apple-converted-space"/>
    <w:basedOn w:val="Zadanifontodlomka"/>
    <w:rsid w:val="007009BC"/>
  </w:style>
  <w:style w:styleId="Odlomakpopisa" w:type="paragraph">
    <w:name w:val="List Paragraph"/>
    <w:basedOn w:val="Normal"/>
    <w:uiPriority w:val="34"/>
    <w:qFormat/>
    <w:rsid w:val="00C050D0"/>
    <w:pPr>
      <w:ind w:left="720"/>
      <w:contextualSpacing/>
    </w:pPr>
  </w:style>
  <w:style w:styleId="Tekstrezerviranogmjesta" w:type="character">
    <w:name w:val="Placeholder Text"/>
    <w:basedOn w:val="Zadanifontodlomka"/>
    <w:uiPriority w:val="99"/>
    <w:semiHidden/>
    <w:rsid w:val="00913DC7"/>
    <w:rPr>
      <w:color w:val="808080"/>
      <w:bdr w:color="auto" w:space="0" w:sz="0" w:val="none"/>
      <w:shd w:color="auto" w:fill="auto" w:val="clear"/>
    </w:rPr>
  </w:style>
  <w:style w:customStyle="1" w:styleId="eSPISCCParagraphDefaultFont" w:type="character">
    <w:name w:val="eSPIS_CC_Paragraph Default Font"/>
    <w:basedOn w:val="Zadanifontodlomka"/>
    <w:rsid w:val="00913D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3DC7"/>
    <w:rPr>
      <w:bdr w:color="auto" w:space="0" w:sz="0" w:val="none"/>
      <w:shd w:color="auto" w:fill="FFFFCC" w:val="clear"/>
      <w:lang w:val="hr-HR"/>
    </w:rPr>
  </w:style>
  <w:style w:customStyle="1" w:styleId="PozadinaSvijetloCrvena" w:type="character">
    <w:name w:val="Pozadina_SvijetloCrvena"/>
    <w:basedOn w:val="eSPISCCParagraphDefaultFont"/>
    <w:rsid w:val="00913D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3D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4252393">
      <w:bodyDiv w:val="true"/>
      <w:marLeft w:val="0"/>
      <w:marRight w:val="0"/>
      <w:marTop w:val="0"/>
      <w:marBottom w:val="0"/>
      <w:divBdr>
        <w:top w:space="0" w:sz="0" w:color="auto" w:val="none"/>
        <w:left w:space="0" w:sz="0" w:color="auto" w:val="none"/>
        <w:bottom w:space="0" w:sz="0" w:color="auto" w:val="none"/>
        <w:right w:space="0" w:sz="0" w:color="auto" w:val="none"/>
      </w:divBdr>
      <w:divsChild>
        <w:div w:id="168867168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zvorni_sadrzaj>
    <derivirana_varijabla naziv="DomainObject.Predmet.SudioniciListNazivOIB_1">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15E861-F52F-4719-80A8-20C2B30B77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HP</properties:Company>
  <properties:Pages>2</properties:Pages>
  <properties:Words>444</properties:Words>
  <properties:Characters>2440</properties:Characters>
  <properties:Lines>70</properties:Lines>
  <properties:Paragraphs>25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2016-06-13T10:09:00Z</dcterms:created>
  <dc:creator>wsadmin</dc:creator>
  <cp:lastModifiedBy>Ana Golub Gruić</cp:lastModifiedBy>
  <cp:lastPrinted>2016-06-13T12:17:00Z</cp:lastPrinted>
  <dcterms:modified xmlns:xsi="http://www.w3.org/2001/XMLSchema-instance" xsi:type="dcterms:W3CDTF">2016-06-14T05:43:00Z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