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6fb7" w14:paraId="fc26fb7" w:rsidRDefault="00C84B8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761DE">
        <w:rPr>
          <w:sz w:val="24"/>
          <w:szCs w:val="24"/>
        </w:rPr>
        <w:t>549/2016-35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2F5B91">
      <w:pPr>
        <w:jc w:val="both"/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F5B91" w:rsidRPr="002F5B91">
        <w:rPr>
          <w:sz w:val="24"/>
          <w:szCs w:val="24"/>
        </w:rPr>
        <w:t xml:space="preserve">postupku stečaja nad dužnikom </w:t>
      </w:r>
      <w:r w:rsidR="007761DE">
        <w:rPr>
          <w:sz w:val="24"/>
          <w:szCs w:val="24"/>
        </w:rPr>
        <w:t>BRAMAN USLUGE d.o.o, u stečaju Pleternica, Bana Josipa Jelačića 11, OIB 74199793045</w:t>
      </w:r>
    </w:p>
    <w:p w:rsidRDefault="002F5B91" w:rsidP="0038293C" w:rsidR="002F5B91">
      <w:pPr>
        <w:jc w:val="both"/>
        <w:rPr>
          <w:sz w:val="24"/>
        </w:rPr>
      </w:pPr>
    </w:p>
    <w:p w:rsidRDefault="009F6B8B" w:rsidP="00E70061" w:rsidR="00D55C00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D55C00">
        <w:rPr>
          <w:sz w:val="24"/>
        </w:rPr>
        <w:t>vrđivanja vrijednosti nekretnina i to:</w:t>
      </w:r>
    </w:p>
    <w:p w:rsidRDefault="00D55C00" w:rsidP="00E70061" w:rsidR="00D55C00">
      <w:pPr>
        <w:jc w:val="both"/>
        <w:rPr>
          <w:sz w:val="24"/>
        </w:rPr>
      </w:pPr>
      <w:r>
        <w:rPr>
          <w:sz w:val="24"/>
        </w:rPr>
        <w:tab/>
        <w:t>1. Zgrada za odmor i dvorište ukupne površine 137čhv, označena sa kč.br.5387/4, upisana u zk.ul.1001, k.o Cerovac Barilovački,</w:t>
      </w:r>
    </w:p>
    <w:p w:rsidRDefault="00D55C00" w:rsidP="00E70061" w:rsidR="00D55C00">
      <w:pPr>
        <w:jc w:val="both"/>
        <w:rPr>
          <w:sz w:val="24"/>
        </w:rPr>
      </w:pPr>
      <w:r>
        <w:rPr>
          <w:sz w:val="24"/>
        </w:rPr>
        <w:tab/>
        <w:t>2. Šuma Drenik u Lučici označena sa kč.br. 5387/2, površine 125 čhv, upisana u zk.ul. 1097 k.o Cerovac Barilovački</w:t>
      </w:r>
    </w:p>
    <w:p w:rsidRDefault="003C650E" w:rsidP="00E70061" w:rsidR="003C650E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D55C00">
        <w:rPr>
          <w:b/>
          <w:sz w:val="24"/>
        </w:rPr>
        <w:t>4.svibnja 2017. u 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D55C00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stečajna</w:t>
      </w:r>
      <w:r w:rsidR="00F233EF">
        <w:rPr>
          <w:sz w:val="24"/>
        </w:rPr>
        <w:t xml:space="preserve"> upravitelj</w:t>
      </w:r>
      <w:r>
        <w:rPr>
          <w:sz w:val="24"/>
        </w:rPr>
        <w:t>ica</w:t>
      </w:r>
      <w:r w:rsidR="00F233EF">
        <w:rPr>
          <w:sz w:val="24"/>
        </w:rPr>
        <w:t xml:space="preserve"> </w:t>
      </w:r>
      <w:r>
        <w:rPr>
          <w:sz w:val="24"/>
        </w:rPr>
        <w:t>Vinka Ivanković iz Vinkovaca</w:t>
      </w:r>
    </w:p>
    <w:p w:rsidRDefault="00D55C00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vjerovnik</w:t>
      </w:r>
    </w:p>
    <w:p w:rsidRDefault="00F233EF" w:rsidP="00D55C00" w:rsidR="00006653">
      <w:pPr>
        <w:ind w:left="1080"/>
        <w:jc w:val="both"/>
        <w:rPr>
          <w:sz w:val="24"/>
        </w:rPr>
      </w:pPr>
      <w:r>
        <w:rPr>
          <w:sz w:val="24"/>
        </w:rPr>
        <w:t xml:space="preserve">1. </w:t>
      </w:r>
      <w:r w:rsidR="00D55C00">
        <w:rPr>
          <w:sz w:val="24"/>
        </w:rPr>
        <w:t xml:space="preserve">Erste &amp; Steiermarkische bank d.d. Rijeka, putem pun. OD Mačešić i </w:t>
      </w:r>
    </w:p>
    <w:p w:rsidRDefault="00D55C00" w:rsidP="00D55C00" w:rsidR="00D55C00">
      <w:pPr>
        <w:ind w:left="1080"/>
        <w:jc w:val="both"/>
        <w:rPr>
          <w:sz w:val="24"/>
        </w:rPr>
      </w:pPr>
      <w:r>
        <w:rPr>
          <w:sz w:val="24"/>
        </w:rPr>
        <w:t>partneri Zagreb, Mihanovićeva 16</w:t>
      </w:r>
    </w:p>
    <w:p w:rsidRDefault="00D55C00" w:rsidP="00D55C00" w:rsidR="00D55C00">
      <w:pPr>
        <w:ind w:left="1080"/>
        <w:jc w:val="both"/>
        <w:rPr>
          <w:sz w:val="24"/>
        </w:rPr>
      </w:pPr>
      <w:r>
        <w:rPr>
          <w:sz w:val="24"/>
        </w:rPr>
        <w:t>2. RH MF Porezna uprava putem ŽDO Građ.upravni odjel Slav.Brod</w:t>
      </w:r>
    </w:p>
    <w:p w:rsidRDefault="00F233EF" w:rsidP="00F233EF" w:rsidR="00F233EF">
      <w:pPr>
        <w:ind w:left="1080"/>
        <w:jc w:val="both"/>
        <w:rPr>
          <w:sz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D55C00">
        <w:rPr>
          <w:sz w:val="24"/>
        </w:rPr>
        <w:t>5.travnja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55C00">
        <w:rPr>
          <w:sz w:val="24"/>
        </w:rPr>
        <w:t xml:space="preserve">  Vesna Vukelić </w:t>
      </w:r>
      <w:r w:rsidR="00FF75DB">
        <w:rPr>
          <w:sz w:val="24"/>
        </w:rPr>
        <w:t>v.r.</w:t>
      </w:r>
    </w:p>
    <w:p w:rsidRDefault="00FF75DB" w:rsidR="00FF75DB">
      <w:pPr>
        <w:rPr>
          <w:sz w:val="24"/>
        </w:rPr>
      </w:pPr>
    </w:p>
    <w:p w:rsidRDefault="00FF75DB" w:rsidR="00FF75D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FF75DB" w:rsidR="00FF75D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FF75DB" w:rsidR="00FF75DB">
      <w:pPr>
        <w:rPr>
          <w:sz w:val="24"/>
        </w:rPr>
      </w:pPr>
    </w:p>
    <w:p w:rsidRDefault="00FF75DB" w:rsidR="00FF75DB">
      <w:pPr>
        <w:rPr>
          <w:sz w:val="24"/>
        </w:rPr>
      </w:pPr>
    </w:p>
    <w:p w:rsidRDefault="00D55C00" w:rsidR="00D55C00">
      <w:pPr>
        <w:rPr>
          <w:sz w:val="24"/>
        </w:rPr>
      </w:pPr>
    </w:p>
    <w:p w:rsidRDefault="00D55C00" w:rsidR="00D55C00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E2C55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761DE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84B85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5C00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C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2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C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2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priklopljen ST-2702/2016</izvorni_sadrzaj>
    <derivirana_varijabla naziv="DomainObject.Predmet.PrimjedbaSuca_1">spisu priklopljen ST-2702/2016</derivirana_varijabla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177</properties:Words>
  <properties:Characters>1007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2017-04-05T06:32:00Z</dcterms:created>
  <dc:creator>Trgovacki sud</dc:creator>
  <cp:lastModifiedBy>wsadmin</cp:lastModifiedBy>
  <cp:lastPrinted>2017-04-05T06:31:00Z</cp:lastPrinted>
  <dcterms:modified xmlns:xsi="http://www.w3.org/2001/XMLSchema-instance" xsi:type="dcterms:W3CDTF">2017-04-05T06:32:00Z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