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54b8" w14:paraId="71054b8" w:rsidRDefault="00EC7ACD" w:rsidP="00736AFF"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736AFF" w:rsidP="00736AFF" w:rsidR="00736AFF" w:rsidRPr="00736AFF">
      <w:pPr>
        <w:spacing w:after="0"/>
        <w:jc w:val="right"/>
        <w:rPr>
          <w:rFonts w:cs="Times New Roman" w:eastAsia="Times New Roman"/>
          <w:lang w:eastAsia="hr-HR"/>
        </w:rPr>
      </w:pPr>
      <w:r w:rsidRPr="00736AFF">
        <w:rPr>
          <w:rFonts w:cs="Times New Roman" w:eastAsia="Times New Roman"/>
          <w:lang w:eastAsia="hr-HR"/>
        </w:rPr>
        <w:t>2 St-25/15-65</w:t>
      </w:r>
    </w:p>
    <w:p w:rsidRDefault="00736AFF" w:rsidP="00736AFF" w:rsidR="00736AFF" w:rsidRPr="00736AFF">
      <w:pPr>
        <w:spacing w:after="0"/>
        <w:rPr>
          <w:rFonts w:cs="Times New Roman" w:eastAsia="Times New Roman"/>
          <w:lang w:eastAsia="hr-HR"/>
        </w:rPr>
      </w:pPr>
    </w:p>
    <w:p w:rsidRDefault="00736AFF" w:rsidP="00736AFF" w:rsidR="00736AFF" w:rsidRPr="00736AFF">
      <w:pPr>
        <w:spacing w:after="0"/>
        <w:rPr>
          <w:rFonts w:cs="Times New Roman" w:eastAsia="Times New Roman"/>
          <w:lang w:eastAsia="hr-HR"/>
        </w:rPr>
      </w:pPr>
      <w:r w:rsidRPr="00736AFF">
        <w:rPr>
          <w:rFonts w:cs="Times New Roman" w:eastAsia="Times New Roman"/>
          <w:lang w:eastAsia="hr-HR"/>
        </w:rPr>
        <w:t>REPUBLIKA HRVATSKA</w:t>
      </w:r>
    </w:p>
    <w:p w:rsidRDefault="00736AFF" w:rsidP="00736AFF" w:rsidR="00736AFF" w:rsidRPr="00736AFF">
      <w:pPr>
        <w:spacing w:after="0"/>
        <w:rPr>
          <w:rFonts w:cs="Times New Roman" w:eastAsia="Times New Roman"/>
          <w:lang w:eastAsia="hr-HR"/>
        </w:rPr>
      </w:pPr>
    </w:p>
    <w:p w:rsidRDefault="00736AFF" w:rsidP="00736AFF" w:rsidR="00736AFF" w:rsidRPr="00736AFF">
      <w:pPr>
        <w:spacing w:after="0"/>
        <w:rPr>
          <w:rFonts w:cs="Times New Roman" w:eastAsia="Times New Roman"/>
          <w:lang w:eastAsia="hr-HR"/>
        </w:rPr>
      </w:pPr>
      <w:r w:rsidRPr="00736AFF">
        <w:rPr>
          <w:rFonts w:cs="Times New Roman" w:eastAsia="Times New Roman"/>
          <w:lang w:eastAsia="hr-HR"/>
        </w:rPr>
        <w:t>TRGOVAČKI SUD U ZAGREBU</w:t>
      </w:r>
    </w:p>
    <w:p w:rsidRDefault="00736AFF" w:rsidP="00736AFF" w:rsidR="00736AFF" w:rsidRPr="00736AFF">
      <w:pPr>
        <w:spacing w:after="0"/>
        <w:rPr>
          <w:rFonts w:cs="Times New Roman" w:eastAsia="Times New Roman"/>
          <w:lang w:eastAsia="hr-HR"/>
        </w:rPr>
      </w:pPr>
      <w:r w:rsidRPr="00736AFF">
        <w:rPr>
          <w:rFonts w:cs="Times New Roman" w:eastAsia="Times New Roman"/>
          <w:lang w:eastAsia="hr-HR"/>
        </w:rPr>
        <w:t>STALNA SLUŽBA</w:t>
      </w:r>
    </w:p>
    <w:p w:rsidRDefault="00736AFF" w:rsidP="00736AFF" w:rsidR="00736AFF" w:rsidRPr="00736AFF">
      <w:pPr>
        <w:spacing w:after="0"/>
        <w:rPr>
          <w:rFonts w:cs="Times New Roman" w:eastAsia="Times New Roman"/>
          <w:lang w:eastAsia="hr-HR"/>
        </w:rPr>
      </w:pPr>
      <w:r w:rsidRPr="00736AFF">
        <w:rPr>
          <w:rFonts w:cs="Times New Roman" w:eastAsia="Times New Roman"/>
          <w:lang w:eastAsia="hr-HR"/>
        </w:rPr>
        <w:t xml:space="preserve">KARLOVAC, Ljudevita </w:t>
      </w:r>
      <w:proofErr w:type="spellStart"/>
      <w:r w:rsidRPr="00736AFF">
        <w:rPr>
          <w:rFonts w:cs="Times New Roman" w:eastAsia="Times New Roman"/>
          <w:lang w:eastAsia="hr-HR"/>
        </w:rPr>
        <w:t>Šestića</w:t>
      </w:r>
      <w:proofErr w:type="spellEnd"/>
      <w:r w:rsidRPr="00736AFF">
        <w:rPr>
          <w:rFonts w:cs="Times New Roman" w:eastAsia="Times New Roman"/>
          <w:lang w:eastAsia="hr-HR"/>
        </w:rPr>
        <w:t xml:space="preserve"> 4</w:t>
      </w:r>
    </w:p>
    <w:p w:rsidRDefault="00736AFF" w:rsidP="00736AFF" w:rsidR="00736AFF" w:rsidRPr="00736AFF">
      <w:pPr>
        <w:spacing w:after="0"/>
        <w:rPr>
          <w:rFonts w:cs="Times New Roman" w:eastAsia="Times New Roman"/>
          <w:lang w:eastAsia="hr-HR"/>
        </w:rPr>
      </w:pPr>
    </w:p>
    <w:p w:rsidRDefault="00736AFF" w:rsidP="00736AFF" w:rsidR="00736AFF" w:rsidRPr="00736AFF">
      <w:pPr>
        <w:spacing w:after="0"/>
        <w:rPr>
          <w:rFonts w:cs="Times New Roman" w:eastAsia="Times New Roman"/>
          <w:lang w:eastAsia="hr-HR"/>
        </w:rPr>
      </w:pPr>
    </w:p>
    <w:p w:rsidRDefault="00736AFF" w:rsidP="00736AFF" w:rsidR="00736AFF" w:rsidRPr="00736AFF">
      <w:pPr>
        <w:spacing w:after="0"/>
        <w:jc w:val="center"/>
        <w:rPr>
          <w:rFonts w:cs="Times New Roman" w:eastAsia="Times New Roman"/>
          <w:lang w:eastAsia="hr-HR"/>
        </w:rPr>
      </w:pPr>
      <w:r w:rsidRPr="00736AFF">
        <w:rPr>
          <w:rFonts w:cs="Times New Roman" w:eastAsia="Times New Roman"/>
          <w:lang w:eastAsia="hr-HR"/>
        </w:rPr>
        <w:t>R E P U B L I K A   H R V A T S K A</w:t>
      </w:r>
    </w:p>
    <w:p w:rsidRDefault="00736AFF" w:rsidP="00736AFF" w:rsidR="00736AFF" w:rsidRPr="00736AFF">
      <w:pPr>
        <w:spacing w:after="0"/>
        <w:jc w:val="center"/>
        <w:rPr>
          <w:rFonts w:cs="Times New Roman" w:eastAsia="Times New Roman"/>
          <w:lang w:eastAsia="hr-HR"/>
        </w:rPr>
      </w:pPr>
      <w:r w:rsidRPr="00736AFF">
        <w:rPr>
          <w:rFonts w:cs="Times New Roman" w:eastAsia="Times New Roman"/>
          <w:lang w:eastAsia="hr-HR"/>
        </w:rPr>
        <w:t>R J E Š E N J E</w:t>
      </w:r>
    </w:p>
    <w:p w:rsidRDefault="00736AFF" w:rsidP="00736AFF" w:rsidR="00736AFF" w:rsidRPr="00736AFF">
      <w:pPr>
        <w:spacing w:after="0"/>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ab/>
        <w:t xml:space="preserve">TRGOVAČKI SUD U ZAGREBU, STALNA SLUŽBA, po stečajnom sucu Suzani Ivanović,  u stečajnom postupku nad stečajnim dužnikom ENERGY COATINGS H d.o.o. u stečaju Zagreb, </w:t>
      </w:r>
      <w:proofErr w:type="spellStart"/>
      <w:r w:rsidRPr="00736AFF">
        <w:rPr>
          <w:rFonts w:cs="Times New Roman" w:eastAsia="Times New Roman"/>
          <w:lang w:eastAsia="hr-HR"/>
        </w:rPr>
        <w:t>Adamićeva</w:t>
      </w:r>
      <w:proofErr w:type="spellEnd"/>
      <w:r w:rsidRPr="00736AFF">
        <w:rPr>
          <w:rFonts w:cs="Times New Roman" w:eastAsia="Times New Roman"/>
          <w:lang w:eastAsia="hr-HR"/>
        </w:rPr>
        <w:t xml:space="preserve"> 7, OIB:67570684571, MBS:080580659, na posebnom ispitnom ročištu održanom dana 14. ožujka 2016. godine</w:t>
      </w:r>
    </w:p>
    <w:p w:rsidRDefault="00736AFF" w:rsidP="00736AFF" w:rsidR="00736AFF" w:rsidRPr="00736AFF">
      <w:pPr>
        <w:spacing w:after="0"/>
        <w:ind w:firstLine="720" w:left="1440"/>
        <w:jc w:val="both"/>
        <w:rPr>
          <w:rFonts w:cs="Times New Roman" w:eastAsia="Times New Roman"/>
          <w:lang w:eastAsia="hr-HR"/>
        </w:rPr>
      </w:pPr>
      <w:r w:rsidRPr="00736AFF">
        <w:rPr>
          <w:rFonts w:cs="Times New Roman" w:eastAsia="Times New Roman"/>
          <w:lang w:eastAsia="hr-HR"/>
        </w:rPr>
        <w:tab/>
        <w:t xml:space="preserve">     </w:t>
      </w:r>
    </w:p>
    <w:p w:rsidRDefault="00736AFF" w:rsidP="00736AFF" w:rsidR="00736AFF" w:rsidRPr="00736AFF">
      <w:pPr>
        <w:spacing w:after="0"/>
        <w:ind w:firstLine="720" w:left="1440"/>
        <w:jc w:val="both"/>
        <w:rPr>
          <w:rFonts w:cs="Times New Roman" w:eastAsia="Times New Roman"/>
          <w:lang w:eastAsia="hr-HR"/>
        </w:rPr>
      </w:pPr>
    </w:p>
    <w:p w:rsidRDefault="00736AFF" w:rsidP="00736AFF" w:rsidR="00736AFF" w:rsidRPr="00736AFF">
      <w:pPr>
        <w:spacing w:after="0"/>
        <w:ind w:firstLine="720" w:left="1440"/>
        <w:jc w:val="both"/>
        <w:rPr>
          <w:rFonts w:cs="Times New Roman" w:eastAsia="Times New Roman"/>
          <w:lang w:eastAsia="hr-HR"/>
        </w:rPr>
      </w:pPr>
      <w:r w:rsidRPr="00736AFF">
        <w:rPr>
          <w:rFonts w:cs="Times New Roman" w:eastAsia="Times New Roman"/>
          <w:lang w:eastAsia="hr-HR"/>
        </w:rPr>
        <w:t xml:space="preserve">             </w:t>
      </w:r>
      <w:r>
        <w:rPr>
          <w:rFonts w:cs="Times New Roman" w:eastAsia="Times New Roman"/>
          <w:lang w:eastAsia="hr-HR"/>
        </w:rPr>
        <w:tab/>
      </w:r>
      <w:r w:rsidRPr="00736AFF">
        <w:rPr>
          <w:rFonts w:cs="Times New Roman" w:eastAsia="Times New Roman"/>
          <w:lang w:eastAsia="hr-HR"/>
        </w:rPr>
        <w:t xml:space="preserve"> r i j e š i o    j e</w:t>
      </w:r>
    </w:p>
    <w:p w:rsidRDefault="00736AFF" w:rsidP="00736AFF" w:rsidR="00736AFF" w:rsidRPr="00736AFF">
      <w:pPr>
        <w:spacing w:after="0"/>
        <w:ind w:firstLine="720" w:left="1440"/>
        <w:jc w:val="both"/>
        <w:rPr>
          <w:rFonts w:cs="Times New Roman" w:eastAsia="Times New Roman"/>
          <w:lang w:eastAsia="hr-HR"/>
        </w:rPr>
      </w:pPr>
    </w:p>
    <w:p w:rsidRDefault="00736AFF" w:rsidP="00736AFF" w:rsidR="00736AFF" w:rsidRPr="00736AFF">
      <w:pPr>
        <w:spacing w:after="0"/>
        <w:ind w:firstLine="720" w:left="144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ab/>
        <w:t>I Utvrđene su slijedeće tražbine – drugog višeg isplatnog reda:</w:t>
      </w:r>
    </w:p>
    <w:p w:rsidRDefault="00736AFF" w:rsidP="00736AFF" w:rsidR="00736AFF" w:rsidRPr="00736AFF">
      <w:pPr>
        <w:spacing w:after="0"/>
        <w:ind w:left="360"/>
        <w:jc w:val="both"/>
        <w:rPr>
          <w:rFonts w:cs="Times New Roman" w:eastAsia="Times New Roman"/>
          <w:lang w:eastAsia="hr-HR"/>
        </w:rPr>
      </w:pPr>
      <w:r w:rsidRPr="00736AFF">
        <w:rPr>
          <w:rFonts w:cs="Times New Roman" w:eastAsia="Times New Roman"/>
          <w:lang w:eastAsia="hr-HR"/>
        </w:rPr>
        <w:tab/>
      </w:r>
    </w:p>
    <w:p w:rsidRDefault="00736AFF" w:rsidP="00736AFF" w:rsidR="00736AFF" w:rsidRPr="00736AFF">
      <w:pPr>
        <w:numPr>
          <w:ilvl w:val="0"/>
          <w:numId w:val="47"/>
        </w:numPr>
        <w:spacing w:after="0"/>
        <w:jc w:val="both"/>
        <w:rPr>
          <w:rFonts w:cs="Times New Roman" w:eastAsia="Times New Roman"/>
          <w:noProof/>
          <w:lang w:eastAsia="hr-HR"/>
        </w:rPr>
      </w:pPr>
      <w:r w:rsidRPr="00736AFF">
        <w:rPr>
          <w:rFonts w:cs="Times New Roman" w:eastAsia="Times New Roman"/>
          <w:noProof/>
          <w:lang w:eastAsia="hr-HR"/>
        </w:rPr>
        <w:t>UNIQA OSIGURANJE d.d. Zagreb, Planinska 13a, OIB:75665455333, u iznosu od 2.468,21  kn</w:t>
      </w:r>
    </w:p>
    <w:p w:rsidRDefault="00736AFF" w:rsidP="00736AFF" w:rsidR="00736AFF" w:rsidRPr="00736AFF">
      <w:pPr>
        <w:numPr>
          <w:ilvl w:val="0"/>
          <w:numId w:val="47"/>
        </w:numPr>
        <w:tabs>
          <w:tab w:pos="0" w:val="num"/>
        </w:tabs>
        <w:spacing w:after="0"/>
        <w:ind w:firstLine="0" w:left="0"/>
        <w:jc w:val="both"/>
        <w:rPr>
          <w:rFonts w:cs="Times New Roman" w:eastAsia="Times New Roman"/>
          <w:noProof/>
          <w:lang w:eastAsia="hr-HR"/>
        </w:rPr>
      </w:pPr>
      <w:r w:rsidRPr="00736AFF">
        <w:rPr>
          <w:rFonts w:cs="Times New Roman" w:eastAsia="Times New Roman"/>
          <w:noProof/>
          <w:lang w:eastAsia="hr-HR"/>
        </w:rPr>
        <w:t>ZAGREBAČKI HOLDING d.o.o. Zagreb, Ulica grada Vukovara 41, OIB:85584865987,</w:t>
      </w:r>
    </w:p>
    <w:p w:rsidRDefault="00736AFF" w:rsidP="00736AFF" w:rsidR="00736AFF" w:rsidRPr="00736AFF">
      <w:pPr>
        <w:spacing w:after="0"/>
        <w:jc w:val="both"/>
        <w:rPr>
          <w:rFonts w:cs="Times New Roman" w:eastAsia="Times New Roman"/>
          <w:noProof/>
          <w:lang w:eastAsia="hr-HR"/>
        </w:rPr>
      </w:pPr>
      <w:r w:rsidRPr="00736AFF">
        <w:rPr>
          <w:rFonts w:cs="Times New Roman" w:eastAsia="Times New Roman"/>
          <w:noProof/>
          <w:lang w:eastAsia="hr-HR"/>
        </w:rPr>
        <w:t xml:space="preserve">       u iznosu od 12.505,76 kn</w:t>
      </w:r>
    </w:p>
    <w:p w:rsidRDefault="00736AFF" w:rsidP="00736AFF" w:rsidR="00736AFF" w:rsidRPr="00736AFF">
      <w:pPr>
        <w:numPr>
          <w:ilvl w:val="0"/>
          <w:numId w:val="47"/>
        </w:numPr>
        <w:tabs>
          <w:tab w:pos="0" w:val="num"/>
        </w:tabs>
        <w:spacing w:after="0"/>
        <w:ind w:firstLine="0" w:left="0"/>
        <w:jc w:val="both"/>
        <w:rPr>
          <w:rFonts w:cs="Times New Roman" w:eastAsia="Times New Roman"/>
          <w:noProof/>
          <w:lang w:eastAsia="hr-HR"/>
        </w:rPr>
      </w:pPr>
      <w:r w:rsidRPr="00736AFF">
        <w:rPr>
          <w:rFonts w:cs="Times New Roman" w:eastAsia="Times New Roman"/>
          <w:noProof/>
          <w:lang w:eastAsia="hr-HR"/>
        </w:rPr>
        <w:t>WÜRTH-HRVATSKA d.o.o. Zagreb, Franje Lučića 32, OIB:52641439848, u iznosu od</w:t>
      </w:r>
    </w:p>
    <w:p w:rsidRDefault="00736AFF" w:rsidP="00736AFF" w:rsidR="00736AFF" w:rsidRPr="00736AFF">
      <w:pPr>
        <w:spacing w:after="0"/>
        <w:jc w:val="both"/>
        <w:rPr>
          <w:rFonts w:cs="Times New Roman" w:eastAsia="Times New Roman"/>
          <w:noProof/>
          <w:lang w:eastAsia="hr-HR"/>
        </w:rPr>
      </w:pPr>
      <w:r w:rsidRPr="00736AFF">
        <w:rPr>
          <w:rFonts w:cs="Times New Roman" w:eastAsia="Times New Roman"/>
          <w:noProof/>
          <w:lang w:eastAsia="hr-HR"/>
        </w:rPr>
        <w:t xml:space="preserve">       6.761,51 kn</w:t>
      </w:r>
    </w:p>
    <w:p w:rsidRDefault="00736AFF" w:rsidP="00736AFF" w:rsidR="00736AFF" w:rsidRPr="00736AFF">
      <w:pPr>
        <w:spacing w:after="0"/>
        <w:ind w:left="360"/>
        <w:jc w:val="both"/>
        <w:rPr>
          <w:rFonts w:cs="Times New Roman" w:eastAsia="Times New Roman"/>
          <w:lang w:eastAsia="hr-HR"/>
        </w:rPr>
      </w:pPr>
    </w:p>
    <w:p w:rsidRDefault="00736AFF" w:rsidP="00736AFF" w:rsidR="00736AFF" w:rsidRPr="00736AFF">
      <w:pPr>
        <w:spacing w:after="0"/>
        <w:ind w:left="360"/>
        <w:jc w:val="both"/>
        <w:rPr>
          <w:rFonts w:cs="Times New Roman" w:eastAsia="Times New Roman"/>
          <w:lang w:eastAsia="hr-HR"/>
        </w:rPr>
      </w:pPr>
      <w:r w:rsidRPr="00736AFF">
        <w:rPr>
          <w:rFonts w:cs="Times New Roman" w:eastAsia="Times New Roman"/>
          <w:lang w:eastAsia="hr-HR"/>
        </w:rPr>
        <w:t>UKUPNO……………………………………….…………..21.735,48 KN</w:t>
      </w:r>
    </w:p>
    <w:p w:rsidRDefault="00736AFF" w:rsidP="00736AFF" w:rsidR="00736AFF" w:rsidRPr="00736AFF">
      <w:pPr>
        <w:spacing w:after="0"/>
        <w:ind w:left="360"/>
        <w:jc w:val="both"/>
        <w:rPr>
          <w:rFonts w:cs="Times New Roman" w:eastAsia="Times New Roman"/>
          <w:lang w:eastAsia="hr-HR"/>
        </w:rPr>
      </w:pPr>
    </w:p>
    <w:p w:rsidRDefault="00736AFF" w:rsidP="00736AFF" w:rsidR="00736AFF" w:rsidRPr="00736AFF">
      <w:pPr>
        <w:spacing w:after="0"/>
        <w:ind w:left="360"/>
        <w:jc w:val="both"/>
        <w:rPr>
          <w:rFonts w:cs="Times New Roman" w:eastAsia="Times New Roman"/>
          <w:lang w:eastAsia="hr-HR"/>
        </w:rPr>
      </w:pPr>
    </w:p>
    <w:p w:rsidRDefault="00736AFF" w:rsidP="00736AFF" w:rsidR="00736AFF" w:rsidRPr="00736AFF">
      <w:pPr>
        <w:spacing w:after="0"/>
        <w:ind w:left="360"/>
        <w:jc w:val="both"/>
        <w:rPr>
          <w:rFonts w:cs="Times New Roman" w:eastAsia="Times New Roman"/>
          <w:lang w:eastAsia="hr-HR"/>
        </w:rPr>
      </w:pPr>
      <w:r w:rsidRPr="00736AFF">
        <w:rPr>
          <w:rFonts w:cs="Times New Roman" w:eastAsia="Times New Roman"/>
          <w:lang w:eastAsia="hr-HR"/>
        </w:rPr>
        <w:tab/>
        <w:t>II  Osporene su slijedeće tražbine-drugog višeg isplatnog reda:</w:t>
      </w:r>
    </w:p>
    <w:p w:rsidRDefault="00736AFF" w:rsidP="00736AFF" w:rsidR="00736AFF" w:rsidRPr="00736AFF">
      <w:pPr>
        <w:spacing w:after="0"/>
        <w:ind w:left="360"/>
        <w:jc w:val="both"/>
        <w:rPr>
          <w:rFonts w:cs="Times New Roman" w:eastAsia="Times New Roman"/>
          <w:lang w:eastAsia="hr-HR"/>
        </w:rPr>
      </w:pPr>
    </w:p>
    <w:p w:rsidRDefault="00736AFF" w:rsidP="00736AFF" w:rsidR="00736AFF" w:rsidRPr="00736AFF">
      <w:pPr>
        <w:numPr>
          <w:ilvl w:val="0"/>
          <w:numId w:val="48"/>
        </w:numPr>
        <w:spacing w:after="0"/>
        <w:contextualSpacing/>
        <w:jc w:val="both"/>
        <w:rPr>
          <w:rFonts w:cs="Times New Roman" w:eastAsia="Times New Roman"/>
          <w:noProof/>
          <w:lang w:eastAsia="hr-HR"/>
        </w:rPr>
      </w:pPr>
      <w:r w:rsidRPr="00736AFF">
        <w:rPr>
          <w:rFonts w:cs="Times New Roman" w:eastAsia="Times New Roman"/>
          <w:noProof/>
          <w:lang w:eastAsia="hr-HR"/>
        </w:rPr>
        <w:t>UNIQA OSIGURANJE d.d. Zagreb, Planinska 13a, OIB:75665455333, u iznosu od 1.588,38  kn</w:t>
      </w:r>
    </w:p>
    <w:p w:rsidRDefault="00736AFF" w:rsidP="00736AFF" w:rsidR="00736AFF" w:rsidRPr="00736AFF">
      <w:pPr>
        <w:numPr>
          <w:ilvl w:val="0"/>
          <w:numId w:val="48"/>
        </w:numPr>
        <w:spacing w:after="0"/>
        <w:contextualSpacing/>
        <w:jc w:val="both"/>
        <w:rPr>
          <w:rFonts w:cs="Times New Roman" w:eastAsia="Times New Roman"/>
          <w:noProof/>
          <w:lang w:eastAsia="hr-HR"/>
        </w:rPr>
      </w:pPr>
      <w:r w:rsidRPr="00736AFF">
        <w:rPr>
          <w:rFonts w:cs="Times New Roman" w:eastAsia="Times New Roman"/>
          <w:noProof/>
          <w:lang w:eastAsia="hr-HR"/>
        </w:rPr>
        <w:t>ZAGREBAČKI HOLDING d.o.o. Zagreb, Ulica grada Vukovara 41, OIB:85584865987, u iznosu od 976,53 kn</w:t>
      </w:r>
    </w:p>
    <w:p w:rsidRDefault="00736AFF" w:rsidP="00736AFF" w:rsidR="00736AFF" w:rsidRPr="00736AFF">
      <w:pPr>
        <w:spacing w:after="0"/>
        <w:ind w:left="720"/>
        <w:jc w:val="both"/>
        <w:rPr>
          <w:rFonts w:cs="Times New Roman" w:eastAsia="Times New Roman"/>
          <w:lang w:eastAsia="hr-HR"/>
        </w:rPr>
      </w:pPr>
    </w:p>
    <w:p w:rsidRDefault="00736AFF" w:rsidP="00736AFF" w:rsidR="00736AFF" w:rsidRPr="00736AFF">
      <w:pPr>
        <w:spacing w:after="0"/>
        <w:ind w:left="720"/>
        <w:jc w:val="both"/>
        <w:rPr>
          <w:rFonts w:cs="Times New Roman" w:eastAsia="Times New Roman"/>
          <w:lang w:eastAsia="hr-HR"/>
        </w:rPr>
      </w:pPr>
      <w:r w:rsidRPr="00736AFF">
        <w:rPr>
          <w:rFonts w:cs="Times New Roman" w:eastAsia="Times New Roman"/>
          <w:lang w:eastAsia="hr-HR"/>
        </w:rPr>
        <w:t>UKUPNO……………………………………………………2.564,91 KN</w:t>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ind w:left="720"/>
        <w:jc w:val="both"/>
        <w:rPr>
          <w:rFonts w:cs="Times New Roman" w:eastAsia="Times New Roman"/>
          <w:noProof/>
          <w:lang w:eastAsia="hr-HR"/>
        </w:rPr>
      </w:pPr>
      <w:r w:rsidRPr="00736AFF">
        <w:rPr>
          <w:rFonts w:cs="Times New Roman" w:eastAsia="Times New Roman"/>
          <w:noProof/>
          <w:lang w:eastAsia="hr-HR"/>
        </w:rPr>
        <w:t xml:space="preserve">III. Stečajni vjerovnici UNIQA OSIGURANJE d.d. Zagreb, Planinska 13a, OIB:75665455333, za iznos od 1.588,38  kn i ZAGREBAČKI HOLDING d.o.o. Zagreb, Ulica grada Vukovara 41, OIB:85584865987, za iznos od  976,53 kn, upućuju se radi utvrđivanja osporenih tražbina, kao tražbina drugog višeg isplatnog reda, da pokrenu parnice u roku od 8 dana od dana dostave izvatka iz ovog rješenja, inače će se smatrati da su odustali i od prava na vođenje parnice.   </w:t>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center"/>
        <w:rPr>
          <w:rFonts w:cs="Times New Roman" w:eastAsia="Times New Roman"/>
          <w:lang w:eastAsia="hr-HR"/>
        </w:rPr>
      </w:pPr>
      <w:r w:rsidRPr="00736AFF">
        <w:rPr>
          <w:rFonts w:cs="Times New Roman" w:eastAsia="Times New Roman"/>
          <w:lang w:eastAsia="hr-HR"/>
        </w:rPr>
        <w:t>Obrazloženje</w:t>
      </w: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ab/>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ab/>
        <w:t>Temeljem čl. 176.st.1. i 2. Stečajnog zakona, određeno je posebno  ispitno ročište za dan 14. ožujak 2016.g., na kojem su ispitane prijavljene tražbine podnesene nakon prvog ispitnog ročišta, a unutar roka od 3 mjeseca po proteku prvog ispitnog ročišta.</w:t>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ind w:firstLine="720"/>
        <w:jc w:val="both"/>
        <w:rPr>
          <w:rFonts w:cs="Times New Roman" w:eastAsia="Times New Roman"/>
          <w:noProof/>
          <w:lang w:eastAsia="hr-HR"/>
        </w:rPr>
      </w:pPr>
      <w:r w:rsidRPr="00736AFF">
        <w:rPr>
          <w:rFonts w:cs="Times New Roman" w:eastAsia="Times New Roman"/>
          <w:noProof/>
          <w:lang w:eastAsia="hr-HR"/>
        </w:rPr>
        <w:t>Stečajni upravitelj je priznao naknadno prijavljene tražbine drugog višeg isplatnog reda stečajnih vjerovnika  UNIQA OSIGURANJE d.d. Zagreb, Planinska 13a, ZAGREBAČKI HOLDING d.o.o. Zagreb, Ulica grada Vukovara 41, WÜRTH-HRVATSKA d.o.o. Zagreb, Franje Lučića 32, pa se temeljem čl.177.st.1. Stečajnog zakona tražbine smatraju utvrđenima.</w:t>
      </w:r>
    </w:p>
    <w:p w:rsidRDefault="00736AFF" w:rsidP="00736AFF" w:rsidR="00736AFF" w:rsidRPr="00736AFF">
      <w:pPr>
        <w:spacing w:after="0"/>
        <w:ind w:firstLine="720"/>
        <w:jc w:val="both"/>
        <w:rPr>
          <w:rFonts w:cs="Times New Roman" w:eastAsia="Times New Roman"/>
          <w:lang w:eastAsia="hr-HR"/>
        </w:rPr>
      </w:pPr>
    </w:p>
    <w:p w:rsidRDefault="00736AFF" w:rsidP="00736AFF" w:rsidR="00736AFF" w:rsidRPr="00736AFF">
      <w:pPr>
        <w:spacing w:after="0"/>
        <w:ind w:firstLine="708"/>
        <w:jc w:val="both"/>
        <w:rPr>
          <w:rFonts w:cs="Times New Roman" w:eastAsia="Times New Roman"/>
          <w:noProof/>
          <w:lang w:eastAsia="hr-HR"/>
        </w:rPr>
      </w:pPr>
      <w:r w:rsidRPr="00736AFF">
        <w:rPr>
          <w:rFonts w:cs="Times New Roman" w:eastAsia="Times New Roman"/>
          <w:noProof/>
          <w:lang w:eastAsia="hr-HR"/>
        </w:rPr>
        <w:t>Stečajni upravitelj osporio je tražbine drugog višeg isplatnog reda stečajnih vjerovnika UNIQA OSIGURANJE d.d. Zagreb, Planinska 13a, za iznos od 1.588,38  kn jer se jer se navedeni iznos odnosi na tražbinu po Ugovoru o osiguranju od automobilske odgovornosti broj 260343240 od 13.5.2015.g., koji nije u posjedu stečajnog upravitelja dvije godine, a trenutno pronađen po nadležnim tijelima i postupak je u tijeku, vrši se policijska obrada, pa stečajni dužnik očekuje da mu se vozilo vrati, niti stečajni upravitelj, niti prijašnji zakonski zastupnik stečajnog dužnika u protekle dvije godine nisu ugovarali tu policu, pa nema osnove za isplatom iznosa od 1.588,38 kn i  ZAGREBAČKI HOLDING d.o.o. Zagreb, Ulica grada Vukovara 41, OIB:85584865987, za iznos od  976,53 kn jer je to iznos koji ZAGREBAČKI HOLDING d.o.o. potražuje s osnova odvoza i zbrinjavanja komunalnog otpada, ali je drugi obveznik, jer je dužnik 3.11.2011.g. prestao biti obveznik te naknade jer je predmetni stan na adresi Sisačka cesta II Odvojak 35/H, prodana 3.11.2011.g., a predmetni račun se odnosi na razdoblje 25.1.2014.g. do 20.5.2015.g., a i u zastari, pa je ove stečajne vjerovnike valjalo uputiti na parnicu radi utvrđivanja osporenih tražbina temeljem čl.177.st.3. i čl.178.st.1. Stečajnog zakona.</w:t>
      </w:r>
    </w:p>
    <w:p w:rsidRDefault="00736AFF" w:rsidP="00736AFF" w:rsidR="00736AFF" w:rsidRPr="00736AFF">
      <w:pPr>
        <w:spacing w:after="0"/>
        <w:ind w:firstLine="720"/>
        <w:jc w:val="both"/>
        <w:rPr>
          <w:rFonts w:cs="Times New Roman" w:eastAsia="Times New Roman"/>
          <w:lang w:eastAsia="hr-HR"/>
        </w:rPr>
      </w:pPr>
    </w:p>
    <w:p w:rsidRDefault="00736AFF" w:rsidP="00736AFF" w:rsidR="00736AFF" w:rsidRPr="00736AFF">
      <w:pPr>
        <w:spacing w:after="0"/>
        <w:ind w:firstLine="720"/>
        <w:jc w:val="both"/>
        <w:rPr>
          <w:rFonts w:cs="Times New Roman" w:eastAsia="Times New Roman"/>
          <w:lang w:eastAsia="hr-HR"/>
        </w:rPr>
      </w:pPr>
      <w:r w:rsidRPr="00736AFF">
        <w:rPr>
          <w:rFonts w:cs="Times New Roman" w:eastAsia="Times New Roman"/>
          <w:lang w:eastAsia="hr-HR"/>
        </w:rPr>
        <w:t>Slijedom navedenog riješeno je kao u izreci.</w:t>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center"/>
        <w:rPr>
          <w:rFonts w:cs="Times New Roman" w:eastAsia="Times New Roman"/>
          <w:lang w:eastAsia="hr-HR"/>
        </w:rPr>
      </w:pPr>
      <w:r w:rsidRPr="00736AFF">
        <w:rPr>
          <w:rFonts w:cs="Times New Roman" w:eastAsia="Times New Roman"/>
          <w:lang w:eastAsia="hr-HR"/>
        </w:rPr>
        <w:t>U Karlovcu, dana 14. ožujka 2016. godine</w:t>
      </w:r>
    </w:p>
    <w:p w:rsidRDefault="00736AFF" w:rsidP="00736AFF" w:rsidR="00736AFF" w:rsidRPr="00736AFF">
      <w:pPr>
        <w:spacing w:after="0"/>
        <w:jc w:val="center"/>
        <w:rPr>
          <w:rFonts w:cs="Times New Roman" w:eastAsia="Times New Roman"/>
          <w:lang w:eastAsia="hr-HR"/>
        </w:rPr>
      </w:pPr>
    </w:p>
    <w:p w:rsidRDefault="00736AFF" w:rsidP="00736AFF" w:rsidR="00736AFF" w:rsidRPr="00736AFF">
      <w:pPr>
        <w:spacing w:after="0"/>
        <w:jc w:val="center"/>
        <w:rPr>
          <w:rFonts w:cs="Times New Roman" w:eastAsia="Times New Roman"/>
          <w:lang w:eastAsia="hr-HR"/>
        </w:rPr>
      </w:pPr>
    </w:p>
    <w:p w:rsidRDefault="00736AFF" w:rsidP="00736AFF" w:rsidR="00736AFF" w:rsidRPr="00736AFF">
      <w:pPr>
        <w:spacing w:after="0"/>
        <w:jc w:val="right"/>
        <w:rPr>
          <w:rFonts w:cs="Times New Roman" w:eastAsia="Times New Roman"/>
          <w:lang w:eastAsia="hr-HR"/>
        </w:rPr>
      </w:pP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t>Stečajni sudac:</w:t>
      </w:r>
    </w:p>
    <w:p w:rsidRDefault="00736AFF" w:rsidP="00736AFF" w:rsidR="00736AFF">
      <w:pPr>
        <w:spacing w:after="0"/>
        <w:jc w:val="right"/>
        <w:rPr>
          <w:rFonts w:cs="Times New Roman" w:eastAsia="Times New Roman"/>
          <w:lang w:eastAsia="hr-HR"/>
        </w:rPr>
      </w:pP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r>
      <w:r w:rsidRPr="00736AFF">
        <w:rPr>
          <w:rFonts w:cs="Times New Roman" w:eastAsia="Times New Roman"/>
          <w:lang w:eastAsia="hr-HR"/>
        </w:rPr>
        <w:tab/>
        <w:t xml:space="preserve">                                      Suzana Ivanović</w:t>
      </w:r>
      <w:r>
        <w:rPr>
          <w:rFonts w:cs="Times New Roman" w:eastAsia="Times New Roman"/>
          <w:lang w:eastAsia="hr-HR"/>
        </w:rPr>
        <w:t>,v.r.</w:t>
      </w:r>
    </w:p>
    <w:p w:rsidRDefault="00736AFF" w:rsidP="00736AFF" w:rsidR="00736AFF">
      <w:pPr>
        <w:spacing w:after="0"/>
        <w:jc w:val="right"/>
        <w:rPr>
          <w:rFonts w:cs="Times New Roman" w:eastAsia="Times New Roman"/>
          <w:lang w:eastAsia="hr-HR"/>
        </w:rPr>
      </w:pPr>
    </w:p>
    <w:p w:rsidRDefault="00736AFF" w:rsidP="00736AFF" w:rsidR="00736AFF">
      <w:pPr>
        <w:spacing w:after="0"/>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w:t>
      </w:r>
    </w:p>
    <w:p w:rsidRDefault="00736AFF" w:rsidP="00736AFF" w:rsidR="00736AFF">
      <w:pPr>
        <w:spacing w:after="0"/>
        <w:jc w:val="right"/>
        <w:rPr>
          <w:rFonts w:cs="Times New Roman" w:eastAsia="Times New Roman"/>
          <w:lang w:eastAsia="hr-HR"/>
        </w:rPr>
      </w:pPr>
      <w:r>
        <w:rPr>
          <w:rFonts w:cs="Times New Roman" w:eastAsia="Times New Roman"/>
          <w:lang w:eastAsia="hr-HR"/>
        </w:rPr>
        <w:t>ovlašteni službenik:</w:t>
      </w:r>
    </w:p>
    <w:p w:rsidRDefault="00736AFF" w:rsidP="00736AFF" w:rsidR="00736AFF" w:rsidRPr="00736AFF">
      <w:pPr>
        <w:spacing w:after="0"/>
        <w:jc w:val="right"/>
        <w:rPr>
          <w:rFonts w:cs="Times New Roman" w:eastAsia="Times New Roman"/>
          <w:lang w:eastAsia="hr-HR"/>
        </w:rPr>
      </w:pPr>
      <w:r>
        <w:rPr>
          <w:rFonts w:cs="Times New Roman" w:eastAsia="Times New Roman"/>
          <w:lang w:eastAsia="hr-HR"/>
        </w:rPr>
        <w:t>Marina Markić</w:t>
      </w:r>
      <w:r w:rsidRPr="00736AFF">
        <w:rPr>
          <w:rFonts w:cs="Times New Roman" w:eastAsia="Times New Roman"/>
          <w:lang w:eastAsia="hr-HR"/>
        </w:rPr>
        <w:t xml:space="preserve"> </w:t>
      </w:r>
    </w:p>
    <w:p w:rsidRDefault="00736AFF" w:rsidP="00736AFF" w:rsidR="00736AFF" w:rsidRPr="00736AFF">
      <w:pPr>
        <w:spacing w:after="0"/>
        <w:jc w:val="right"/>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UPUTA O PRAVNOM LIJEKU:</w:t>
      </w: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Protiv ovog rješenja pravo na žalbu ima stečajni upravitelj i svaki vjerovnik u dijelu koji se tiče njegove prijavljene tražbine i tražbine koju je osporio (čl.177.st.4. i 5. SZ-a). Rok za žalbu iznosi 8 dana računajući od dana primitka rješenja, za učesnike u postupku kojima se rješenje dostavlja. Žalba se podnosi Visokom trgovačkom sudu Republike Hrvatske,  pismeno u 2 primjerka, putem ovog suda.</w:t>
      </w: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p>
    <w:p w:rsidRDefault="00736AFF" w:rsidP="00736AFF" w:rsidR="00736AFF" w:rsidRPr="00736AFF">
      <w:pPr>
        <w:spacing w:after="0"/>
        <w:jc w:val="both"/>
        <w:rPr>
          <w:rFonts w:cs="Times New Roman" w:eastAsia="Times New Roman"/>
          <w:lang w:eastAsia="hr-HR"/>
        </w:rPr>
      </w:pPr>
      <w:r w:rsidRPr="00736AFF">
        <w:rPr>
          <w:rFonts w:cs="Times New Roman" w:eastAsia="Times New Roman"/>
          <w:lang w:eastAsia="hr-HR"/>
        </w:rPr>
        <w:t>Dna;</w:t>
      </w:r>
    </w:p>
    <w:p w:rsidRDefault="00736AFF" w:rsidP="00736AFF" w:rsidR="00736AFF" w:rsidRPr="00736AFF">
      <w:pPr>
        <w:numPr>
          <w:ilvl w:val="0"/>
          <w:numId w:val="49"/>
        </w:numPr>
        <w:spacing w:after="0"/>
        <w:jc w:val="both"/>
        <w:rPr>
          <w:rFonts w:cs="Times New Roman" w:eastAsia="Times New Roman"/>
          <w:lang w:eastAsia="hr-HR"/>
        </w:rPr>
      </w:pPr>
      <w:r w:rsidRPr="00736AFF">
        <w:rPr>
          <w:rFonts w:cs="Times New Roman" w:eastAsia="Times New Roman"/>
          <w:lang w:eastAsia="hr-HR"/>
        </w:rPr>
        <w:t>stečajni upravitelj</w:t>
      </w:r>
    </w:p>
    <w:p w:rsidRDefault="00736AFF" w:rsidP="00736AFF" w:rsidR="00736AFF" w:rsidRPr="00736AFF">
      <w:pPr>
        <w:numPr>
          <w:ilvl w:val="0"/>
          <w:numId w:val="49"/>
        </w:numPr>
        <w:spacing w:after="0"/>
        <w:jc w:val="both"/>
        <w:rPr>
          <w:rFonts w:cs="Times New Roman" w:eastAsia="Times New Roman"/>
          <w:lang w:eastAsia="hr-HR"/>
        </w:rPr>
      </w:pPr>
      <w:r w:rsidRPr="00736AFF">
        <w:rPr>
          <w:rFonts w:cs="Times New Roman" w:eastAsia="Times New Roman"/>
          <w:lang w:eastAsia="hr-HR"/>
        </w:rPr>
        <w:t>e-oglasna ploča</w:t>
      </w:r>
    </w:p>
    <w:p w:rsidRDefault="00736AFF" w:rsidP="00736AFF" w:rsidR="00736AFF" w:rsidRPr="00736AFF">
      <w:pPr>
        <w:numPr>
          <w:ilvl w:val="0"/>
          <w:numId w:val="49"/>
        </w:numPr>
        <w:spacing w:after="0"/>
        <w:jc w:val="both"/>
        <w:rPr>
          <w:rFonts w:cs="Times New Roman" w:eastAsia="Times New Roman"/>
          <w:noProof/>
          <w:lang w:eastAsia="hr-HR"/>
        </w:rPr>
      </w:pPr>
      <w:r w:rsidRPr="00736AFF">
        <w:rPr>
          <w:rFonts w:cs="Times New Roman" w:eastAsia="Times New Roman"/>
          <w:noProof/>
          <w:lang w:eastAsia="hr-HR"/>
        </w:rPr>
        <w:t xml:space="preserve">UNIQA OSIGURANJE d.d. Zagreb, Planinska 13a, </w:t>
      </w:r>
    </w:p>
    <w:p w:rsidRDefault="00736AFF" w:rsidP="00736AFF" w:rsidR="00736AFF" w:rsidRPr="00736AFF">
      <w:pPr>
        <w:numPr>
          <w:ilvl w:val="0"/>
          <w:numId w:val="49"/>
        </w:numPr>
        <w:spacing w:after="0"/>
        <w:jc w:val="both"/>
        <w:rPr>
          <w:rFonts w:cs="Times New Roman" w:eastAsia="Times New Roman"/>
          <w:noProof/>
          <w:lang w:eastAsia="hr-HR"/>
        </w:rPr>
      </w:pPr>
      <w:r w:rsidRPr="00736AFF">
        <w:rPr>
          <w:rFonts w:cs="Times New Roman" w:eastAsia="Times New Roman"/>
          <w:noProof/>
          <w:lang w:eastAsia="hr-HR"/>
        </w:rPr>
        <w:t xml:space="preserve">ZAGREBAČKI HOLDING d.o.o. Zagreb, Ulica grada Vukovara 41, </w:t>
      </w:r>
    </w:p>
    <w:p w:rsidRDefault="00736AFF" w:rsidP="00736AFF" w:rsidR="00736AFF" w:rsidRPr="00736AFF">
      <w:pPr>
        <w:numPr>
          <w:ilvl w:val="0"/>
          <w:numId w:val="49"/>
        </w:numPr>
        <w:spacing w:after="0"/>
        <w:jc w:val="both"/>
        <w:rPr>
          <w:rFonts w:cs="Times New Roman" w:eastAsia="Times New Roman"/>
          <w:noProof/>
          <w:lang w:eastAsia="hr-HR"/>
        </w:rPr>
      </w:pPr>
      <w:r w:rsidRPr="00736AFF">
        <w:rPr>
          <w:rFonts w:cs="Times New Roman" w:eastAsia="Times New Roman"/>
          <w:noProof/>
          <w:lang w:eastAsia="hr-HR"/>
        </w:rPr>
        <w:t xml:space="preserve">WÜRTH-HRVATSKA d.o.o. Zagreb, Franje Lučića 32,  </w:t>
      </w:r>
    </w:p>
    <w:p w:rsidRDefault="00736AFF" w:rsidP="00736AFF" w:rsidR="00736AFF" w:rsidRPr="00736AFF">
      <w:pPr>
        <w:numPr>
          <w:ilvl w:val="0"/>
          <w:numId w:val="49"/>
        </w:numPr>
        <w:spacing w:after="0"/>
        <w:jc w:val="both"/>
        <w:rPr>
          <w:rFonts w:cs="Times New Roman" w:eastAsia="Times New Roman"/>
          <w:lang w:eastAsia="hr-HR"/>
        </w:rPr>
      </w:pPr>
      <w:r w:rsidRPr="00736AFF">
        <w:rPr>
          <w:rFonts w:cs="Times New Roman" w:eastAsia="Times New Roman"/>
          <w:lang w:eastAsia="hr-HR"/>
        </w:rPr>
        <w:t>spis</w:t>
      </w:r>
    </w:p>
    <w:p w:rsidRDefault="00CB0EA4" w:rsidP="00B76F3C" w:rsidR="00CB0EA4" w:rsidRPr="00736AFF">
      <w:pPr>
        <w:pStyle w:val="Naslovdokumenta"/>
        <w:rPr>
          <w:rFonts w:cs="Times New Roman"/>
          <w:b w:val="false"/>
        </w:rPr>
      </w:pPr>
    </w:p>
    <w:p w:rsidRDefault="0071688E" w:rsidP="00A21F0D" w:rsidR="0071688E" w:rsidRPr="00736AFF">
      <w:pPr>
        <w:pStyle w:val="Poetniodjeljak"/>
        <w:rPr>
          <w:rFonts w:cs="Times New Roman"/>
        </w:rPr>
      </w:pPr>
    </w:p>
    <w:p w:rsidRDefault="00A21F0D" w:rsidP="00A21F0D" w:rsidR="00A21F0D" w:rsidRPr="00736AFF">
      <w:pPr>
        <w:pStyle w:val="NormaleSPIS"/>
        <w:rPr>
          <w:rFonts w:cs="Times New Roman"/>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B2D4156"/>
    <w:multiLevelType w:val="hybridMultilevel"/>
    <w:tmpl w:val="54C2F2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0D3038"/>
    <w:multiLevelType w:val="hybridMultilevel"/>
    <w:tmpl w:val="6322793C"/>
    <w:lvl w:tplc="91FAC1A4"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CEB06FD"/>
    <w:multiLevelType w:val="hybridMultilevel"/>
    <w:tmpl w:val="4618860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AFF"/>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ACD"/>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7992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St-25/2015-65</izvorni_sadrzaj>
    <derivirana_varijabla naziv="DomainObject.Oznaka_1">St-25/2015-65</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2015.</izvorni_sadrzaj>
    <derivirana_varijabla naziv="DomainObject.Predmet.DatumOsnivanja_1">13.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ENERGY COATINGS H d.o.o.</izvorni_sadrzaj>
    <derivirana_varijabla naziv="DomainObject.Predmet.ProtustrankaFormated_1">  ENERGY COATINGS H d.o.o.</derivirana_varijabla>
  </DomainObject.Predmet.ProtustrankaFormated>
  <DomainObject.Predmet.ProtustrankaFormatedOIB>
    <izvorni_sadrzaj>  ENERGY COATINGS H d.o.o., OIB 67570684571</izvorni_sadrzaj>
    <derivirana_varijabla naziv="DomainObject.Predmet.ProtustrankaFormatedOIB_1">  ENERGY COATINGS H d.o.o., OIB 67570684571</derivirana_varijabla>
  </DomainObject.Predmet.ProtustrankaFormatedOIB>
  <DomainObject.Predmet.ProtustrankaFormatedWithAdress>
    <izvorni_sadrzaj> ENERGY COATINGS H d.o.o., Adamićeva 7, 10000 Zagreb</izvorni_sadrzaj>
    <derivirana_varijabla naziv="DomainObject.Predmet.ProtustrankaFormatedWithAdress_1"> ENERGY COATINGS H d.o.o., Adamićeva 7, 10000 Zagreb</derivirana_varijabla>
  </DomainObject.Predmet.ProtustrankaFormatedWithAdress>
  <DomainObject.Predmet.ProtustrankaFormatedWithAdressOIB>
    <izvorni_sadrzaj> ENERGY COATINGS H d.o.o., OIB 67570684571, Adamićeva 7, 10000 Zagreb</izvorni_sadrzaj>
    <derivirana_varijabla naziv="DomainObject.Predmet.ProtustrankaFormatedWithAdressOIB_1"> ENERGY COATINGS H d.o.o., OIB 67570684571, Adamićeva 7, 10000 Zagreb</derivirana_varijabla>
  </DomainObject.Predmet.ProtustrankaFormatedWithAdressOIB>
  <DomainObject.Predmet.ProtustrankaWithAdress>
    <izvorni_sadrzaj>ENERGY COATINGS H d.o.o. Adamićeva 7, 10000 Zagreb</izvorni_sadrzaj>
    <derivirana_varijabla naziv="DomainObject.Predmet.ProtustrankaWithAdress_1">ENERGY COATINGS H d.o.o. Adamićeva 7, 10000 Zagreb</derivirana_varijabla>
  </DomainObject.Predmet.ProtustrankaWithAdress>
  <DomainObject.Predmet.ProtustrankaWithAdressOIB>
    <izvorni_sadrzaj>ENERGY COATINGS H d.o.o., OIB 67570684571, Adamićeva 7, 10000 Zagreb</izvorni_sadrzaj>
    <derivirana_varijabla naziv="DomainObject.Predmet.ProtustrankaWithAdressOIB_1">ENERGY COATINGS H d.o.o., OIB 67570684571, Adamićeva 7, 10000 Zagreb</derivirana_varijabla>
  </DomainObject.Predmet.ProtustrankaWithAdressOIB>
  <DomainObject.Predmet.ProtustrankaNazivFormated>
    <izvorni_sadrzaj>ENERGY COATINGS H d.o.o.</izvorni_sadrzaj>
    <derivirana_varijabla naziv="DomainObject.Predmet.ProtustrankaNazivFormated_1">ENERGY COATINGS H d.o.o.</derivirana_varijabla>
  </DomainObject.Predmet.ProtustrankaNazivFormated>
  <DomainObject.Predmet.ProtustrankaNazivFormatedOIB>
    <izvorni_sadrzaj>ENERGY COATINGS H d.o.o., OIB 67570684571</izvorni_sadrzaj>
    <derivirana_varijabla naziv="DomainObject.Predmet.ProtustrankaNazivFormatedOIB_1">ENERGY COATINGS H d.o.o., OIB 67570684571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ENERGY COATINGS H d.o.o.</item>
    </izvorni_sadrzaj>
    <derivirana_varijabla naziv="DomainObject.Predmet.ProtuStrankaListFormated_1">
      <item>ENERGY COATINGS H d.o.o.</item>
    </derivirana_varijabla>
  </DomainObject.Predmet.ProtuStrankaListFormated>
  <DomainObject.Predmet.ProtuStrankaListFormatedOIB>
    <izvorni_sadrzaj>
      <item>ENERGY COATINGS H d.o.o., OIB 67570684571</item>
    </izvorni_sadrzaj>
    <derivirana_varijabla naziv="DomainObject.Predmet.ProtuStrankaListFormatedOIB_1">
      <item>ENERGY COATINGS H d.o.o., OIB 67570684571</item>
    </derivirana_varijabla>
  </DomainObject.Predmet.ProtuStrankaListFormatedOIB>
  <DomainObject.Predmet.ProtuStrankaListFormatedWithAdress>
    <izvorni_sadrzaj>
      <item>ENERGY COATINGS H d.o.o., Adamićeva 7, 10000 Zagreb</item>
    </izvorni_sadrzaj>
    <derivirana_varijabla naziv="DomainObject.Predmet.ProtuStrankaListFormatedWithAdress_1">
      <item>ENERGY COATINGS H d.o.o., Adamićeva 7, 10000 Zagreb</item>
    </derivirana_varijabla>
  </DomainObject.Predmet.ProtuStrankaListFormatedWithAdress>
  <DomainObject.Predmet.ProtuStrankaListFormatedWithAdressOIB>
    <izvorni_sadrzaj>
      <item>ENERGY COATINGS H d.o.o., OIB 67570684571, Adamićeva 7, 10000 Zagreb</item>
    </izvorni_sadrzaj>
    <derivirana_varijabla naziv="DomainObject.Predmet.ProtuStrankaListFormatedWithAdressOIB_1">
      <item>ENERGY COATINGS H d.o.o., OIB 67570684571, Adamićeva 7, 10000 Zagreb</item>
    </derivirana_varijabla>
  </DomainObject.Predmet.ProtuStrankaListFormatedWithAdressOIB>
  <DomainObject.Predmet.ProtuStrankaListNazivFormated>
    <izvorni_sadrzaj>
      <item>ENERGY COATINGS H d.o.o.</item>
    </izvorni_sadrzaj>
    <derivirana_varijabla naziv="DomainObject.Predmet.ProtuStrankaListNazivFormated_1">
      <item>ENERGY COATINGS H d.o.o.</item>
    </derivirana_varijabla>
  </DomainObject.Predmet.ProtuStrankaListNazivFormated>
  <DomainObject.Predmet.ProtuStrankaListNazivFormatedOIB>
    <izvorni_sadrzaj>
      <item>ENERGY COATINGS H d.o.o., OIB 67570684571</item>
    </izvorni_sadrzaj>
    <derivirana_varijabla naziv="DomainObject.Predmet.ProtuStrankaListNazivFormatedOIB_1">
      <item>ENERGY COATINGS H d.o.o., OIB 67570684571</item>
    </derivirana_varijabla>
  </DomainObject.Predmet.ProtuStrankaListNazivFormatedOIB>
  <DomainObject.Predmet.OstaliListFormated>
    <izvorni_sadrzaj>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izvorni_sadrzaj>
    <derivirana_varijabla naziv="DomainObject.Predmet.OstaliListFormated_1">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derivirana_varijabla>
  </DomainObject.Predmet.OstaliListFormated>
  <DomainObject.Predmet.OstaliListFormatedOIB>
    <izvorni_sadrzaj>
      <item>ŽELJKO PAVLAKOVIĆ, OIB 35134961509</item>
      <item>Jozo Brčić, OIB 08987900956</item>
      <item>HRVATSKE ŠUME d.o.o., OIB 69693144506</item>
      <item>HRVATSKE VODE, OIB 28921383001</item>
      <item>ŽELJKO ¸PAVLAKOVIĆ, OIB 35134961509</item>
      <item>RH, POREZNA UPRAVA ZAGREB, OIB 18683136487</item>
      <item>WÜRTH-HRVATSKA d.o.o. za trgovinu, usluge i zastupanje, OIB 52641439848</item>
      <item>ZAGREBAČKI HOLDING, društvo s ograničenom odgovornošću za javni prijevoz, opskrbu vodom, održavanje čistoće, putnička a, OIB 85584865987</item>
      <item>UNIQA osiguranje d.d., OIB 75665455333</item>
    </izvorni_sadrzaj>
    <derivirana_varijabla naziv="DomainObject.Predmet.OstaliListFormatedOIB_1">
      <item>ŽELJKO PAVLAKOVIĆ, OIB 35134961509</item>
      <item>Jozo Brčić, OIB 08987900956</item>
      <item>HRVATSKE ŠUME d.o.o., OIB 69693144506</item>
      <item>HRVATSKE VODE, OIB 28921383001</item>
      <item>ŽELJKO ¸PAVLAKOVIĆ, OIB 35134961509</item>
      <item>RH, POREZNA UPRAVA ZAGREB, OIB 18683136487</item>
      <item>WÜRTH-HRVATSKA d.o.o. za trgovinu, usluge i zastupanje, OIB 52641439848</item>
      <item>ZAGREBAČKI HOLDING, društvo s ograničenom odgovornošću za javni prijevoz, opskrbu vodom, održavanje čistoće, putnička a, OIB 85584865987</item>
      <item>UNIQA osiguranje d.d., OIB 75665455333</item>
    </derivirana_varijabla>
  </DomainObject.Predmet.OstaliListFormatedOIB>
  <DomainObject.Predmet.OstaliListFormatedWithAdress>
    <izvorni_sadrzaj>
      <item>ŽELJKO PAVLAKOVIĆ, Adamićeva 7, 10000 Zagreb</item>
      <item>Jozo Brčić, Horvaćanska Cesta 146a, 10000 Zagreb</item>
      <item>HRVATSKE ŠUME d.o.o., LJ.F. VUKOTINOVIĆA 2., 10000 Zagreb</item>
      <item>HRVATSKE VODE, ULICA GRADA VUKOVARA 271., 10000 Zagreb</item>
      <item>ŽELJKO ¸PAVLAKOVIĆ, CVETKOVIĆ 159., 10450 Cvetković</item>
      <item>RH, POREZNA UPRAVA ZAGREB, AVENIJA DUBROVNIK 32., 10000 Zagreb</item>
      <item>WÜRTH-HRVATSKA d.o.o. za trgovinu, usluge i zastupanje, Franje Lučića 32, 10000 Zagreb</item>
      <item>ZAGREBAČKI HOLDING, društvo s ograničenom odgovornošću za javni prijevoz, opskrbu vodom, održavanje čistoće, putnička a, Ulica grada Vukovara 41, 10000 Zagreb</item>
      <item>UNIQA osiguranje d.d., Planinska 13 A, 10000 Zagreb</item>
    </izvorni_sadrzaj>
    <derivirana_varijabla naziv="DomainObject.Predmet.OstaliListFormatedWithAdress_1">
      <item>ŽELJKO PAVLAKOVIĆ, Adamićeva 7, 10000 Zagreb</item>
      <item>Jozo Brčić, Horvaćanska Cesta 146a, 10000 Zagreb</item>
      <item>HRVATSKE ŠUME d.o.o., LJ.F. VUKOTINOVIĆA 2., 10000 Zagreb</item>
      <item>HRVATSKE VODE, ULICA GRADA VUKOVARA 271., 10000 Zagreb</item>
      <item>ŽELJKO ¸PAVLAKOVIĆ, CVETKOVIĆ 159., 10450 Cvetković</item>
      <item>RH, POREZNA UPRAVA ZAGREB, AVENIJA DUBROVNIK 32., 10000 Zagreb</item>
      <item>WÜRTH-HRVATSKA d.o.o. za trgovinu, usluge i zastupanje, Franje Lučića 32, 10000 Zagreb</item>
      <item>ZAGREBAČKI HOLDING, društvo s ograničenom odgovornošću za javni prijevoz, opskrbu vodom, održavanje čistoće, putnička a, Ulica grada Vukovara 41, 10000 Zagreb</item>
      <item>UNIQA osiguranje d.d., Planinska 13 A, 10000 Zagreb</item>
    </derivirana_varijabla>
  </DomainObject.Predmet.OstaliListFormatedWithAdress>
  <DomainObject.Predmet.OstaliListFormatedWithAdressOIB>
    <izvorni_sadrzaj>
      <item>ŽELJKO PAVLAKOVIĆ, OIB 35134961509, Adamićeva 7, 10000 Zagreb</item>
      <item>Jozo Brčić, OIB 08987900956, Horvaćanska Cesta 146a, 10000 Zagreb</item>
      <item>HRVATSKE ŠUME d.o.o., OIB 69693144506, LJ.F. VUKOTINOVIĆA 2., 10000 Zagreb</item>
      <item>HRVATSKE VODE, OIB 28921383001, ULICA GRADA VUKOVARA 271., 10000 Zagreb</item>
      <item>ŽELJKO ¸PAVLAKOVIĆ, OIB 35134961509, CVETKOVIĆ 159., 10450 Cvetković</item>
      <item>RH, POREZNA UPRAVA ZAGREB, OIB 18683136487, AVENIJA DUBROVNIK 32., 10000 Zagreb</item>
      <item>WÜRTH-HRVATSKA d.o.o. za trgovinu, usluge i zastupanje, OIB 52641439848, Franje Lučića 32, 10000 Zagreb</item>
      <item>ZAGREBAČKI HOLDING, društvo s ograničenom odgovornošću za javni prijevoz, opskrbu vodom, održavanje čistoće, putnička a, OIB 85584865987, Ulica grada Vukovara 41, 10000 Zagreb</item>
      <item>UNIQA osiguranje d.d., OIB 75665455333, Planinska 13 A, 10000 Zagreb</item>
    </izvorni_sadrzaj>
    <derivirana_varijabla naziv="DomainObject.Predmet.OstaliListFormatedWithAdressOIB_1">
      <item>ŽELJKO PAVLAKOVIĆ, OIB 35134961509, Adamićeva 7, 10000 Zagreb</item>
      <item>Jozo Brčić, OIB 08987900956, Horvaćanska Cesta 146a, 10000 Zagreb</item>
      <item>HRVATSKE ŠUME d.o.o., OIB 69693144506, LJ.F. VUKOTINOVIĆA 2., 10000 Zagreb</item>
      <item>HRVATSKE VODE, OIB 28921383001, ULICA GRADA VUKOVARA 271., 10000 Zagreb</item>
      <item>ŽELJKO ¸PAVLAKOVIĆ, OIB 35134961509, CVETKOVIĆ 159., 10450 Cvetković</item>
      <item>RH, POREZNA UPRAVA ZAGREB, OIB 18683136487, AVENIJA DUBROVNIK 32., 10000 Zagreb</item>
      <item>WÜRTH-HRVATSKA d.o.o. za trgovinu, usluge i zastupanje, OIB 52641439848, Franje Lučića 32, 10000 Zagreb</item>
      <item>ZAGREBAČKI HOLDING, društvo s ograničenom odgovornošću za javni prijevoz, opskrbu vodom, održavanje čistoće, putnička a, OIB 85584865987, Ulica grada Vukovara 41, 10000 Zagreb</item>
      <item>UNIQA osiguranje d.d., OIB 75665455333, Planinska 13 A, 10000 Zagreb</item>
    </derivirana_varijabla>
  </DomainObject.Predmet.OstaliListFormatedWithAdressOIB>
  <DomainObject.Predmet.OstaliListNazivFormated>
    <izvorni_sadrzaj>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izvorni_sadrzaj>
    <derivirana_varijabla naziv="DomainObject.Predmet.OstaliListNazivFormated_1">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derivirana_varijabla>
  </DomainObject.Predmet.OstaliListNazivFormated>
  <DomainObject.Predmet.OstaliListNazivFormatedOIB>
    <izvorni_sadrzaj>
      <item>ŽELJKO PAVLAKOVIĆ, OIB 35134961509</item>
      <item>Jozo Brčić, OIB 08987900956</item>
      <item>HRVATSKE ŠUME d.o.o., OIB 69693144506</item>
      <item>HRVATSKE VODE, OIB 28921383001</item>
      <item>ŽELJKO ¸PAVLAKOVIĆ, OIB 35134961509</item>
      <item>RH, POREZNA UPRAVA ZAGREB, OIB 18683136487</item>
      <item>WÜRTH-HRVATSKA d.o.o. za trgovinu, usluge i zastupanje, OIB 52641439848</item>
      <item>ZAGREBAČKI HOLDING, društvo s ograničenom odgovornošću za javni prijevoz, opskrbu vodom, održavanje čistoće, putnička a, OIB 85584865987</item>
      <item>UNIQA osiguranje d.d., OIB 75665455333</item>
    </izvorni_sadrzaj>
    <derivirana_varijabla naziv="DomainObject.Predmet.OstaliListNazivFormatedOIB_1">
      <item>ŽELJKO PAVLAKOVIĆ, OIB 35134961509</item>
      <item>Jozo Brčić, OIB 08987900956</item>
      <item>HRVATSKE ŠUME d.o.o., OIB 69693144506</item>
      <item>HRVATSKE VODE, OIB 28921383001</item>
      <item>ŽELJKO ¸PAVLAKOVIĆ, OIB 35134961509</item>
      <item>RH, POREZNA UPRAVA ZAGREB, OIB 18683136487</item>
      <item>WÜRTH-HRVATSKA d.o.o. za trgovinu, usluge i zastupanje, OIB 52641439848</item>
      <item>ZAGREBAČKI HOLDING, društvo s ograničenom odgovornošću za javni prijevoz, opskrbu vodom, održavanje čistoće, putnička a, OIB 85584865987</item>
      <item>UNIQA osiguranje d.d., OIB 75665455333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St-25/2015-65</izvorni_sadrzaj>
    <derivirana_varijabla naziv="DomainObject.PoslovniBrojDokumenta_1">St-25/2015-65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ENERGY COATINGS H d.o.o.</izvorni_sadrzaj>
    <derivirana_varijabla naziv="DomainObject.Predmet.ProtustrankaIDrugi_1">ENERGY COATINGS H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ENERGY COATINGS H d.o.o., OIB 67570684571, Adamićeva 7, 10000 Zagreb</izvorni_sadrzaj>
    <derivirana_varijabla naziv="DomainObject.Predmet.ProtustrankaIDrugiAdressOIB_1">ENERGY COATINGS H d.o.o., OIB 67570684571, Adamićeva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 COATINGS H d.o.o.</item>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izvorni_sadrzaj>
    <derivirana_varijabla naziv="DomainObject.Predmet.SudioniciListNaziv_1">
      <item>FINA Regionalni centar Zagreb</item>
      <item>ENERGY COATINGS H d.o.o.</item>
      <item>ŽELJKO PAVLAKOVIĆ</item>
      <item>Jozo Brčić</item>
      <item>HRVATSKE ŠUME d.o.o.</item>
      <item>HRVATSKE VODE</item>
      <item>ŽELJKO ¸PAVLAKOVIĆ</item>
      <item>RH, POREZNA UPRAVA ZAGREB</item>
      <item>WÜRTH-HRVATSKA d.o.o. za trgovinu, usluge i zastupanje</item>
      <item>ZAGREBAČKI HOLDING, društvo s ograničenom odgovornošću za javni prijevoz, opskrbu vodom, održavanje čistoće, putnička a</item>
      <item>UNIQA osiguranje d.d.</item>
    </derivirana_varijabla>
  </DomainObject.Predmet.SudioniciListNaziv>
  <DomainObject.Predmet.SudioniciListAdressOIB>
    <izvorni_sadrzaj>
      <item>FINA Regionalni centar Zagreb, OIB 85821130368, Ulica grada Vukovara 70,10000 Zagreb</item>
      <item>ENERGY COATINGS H d.o.o., OIB 67570684571, Adamićeva 7,10000 Zagreb</item>
      <item>ŽELJKO PAVLAKOVIĆ, OIB 35134961509, Adamićeva 7,10000 Zagreb</item>
      <item>Jozo Brčić, OIB 08987900956, Horvaćanska Cesta 146a,10000 Zagreb</item>
      <item>HRVATSKE ŠUME d.o.o., OIB 69693144506, LJ.F. VUKOTINOVIĆA 2.,10000 Zagreb</item>
      <item>HRVATSKE VODE, OIB 28921383001, ULICA GRADA VUKOVARA 271.,10000 Zagreb</item>
      <item>ŽELJKO ¸PAVLAKOVIĆ, OIB 35134961509, CVETKOVIĆ 159.,10450 Cvetković</item>
      <item>RH, POREZNA UPRAVA ZAGREB, OIB 18683136487, AVENIJA DUBROVNIK 32.,10000 Zagreb</item>
      <item>WÜRTH-HRVATSKA d.o.o. za trgovinu, usluge i zastupanje, OIB 52641439848, Franje Lučića 32,10000 Zagreb</item>
      <item>ZAGREBAČKI HOLDING, društvo s ograničenom odgovornošću za javni prijevoz, opskrbu vodom, održavanje čistoće, putnička a, OIB 85584865987, Ulica grada Vukovara 41,10000 Zagreb</item>
      <item>UNIQA osiguranje d.d., OIB 75665455333, Planinska 13 A,10000 Zagreb</item>
    </izvorni_sadrzaj>
    <derivirana_varijabla naziv="DomainObject.Predmet.SudioniciListAdressOIB_1">
      <item>FINA Regionalni centar Zagreb, OIB 85821130368, Ulica grada Vukovara 70,10000 Zagreb</item>
      <item>ENERGY COATINGS H d.o.o., OIB 67570684571, Adamićeva 7,10000 Zagreb</item>
      <item>ŽELJKO PAVLAKOVIĆ, OIB 35134961509, Adamićeva 7,10000 Zagreb</item>
      <item>Jozo Brčić, OIB 08987900956, Horvaćanska Cesta 146a,10000 Zagreb</item>
      <item>HRVATSKE ŠUME d.o.o., OIB 69693144506, LJ.F. VUKOTINOVIĆA 2.,10000 Zagreb</item>
      <item>HRVATSKE VODE, OIB 28921383001, ULICA GRADA VUKOVARA 271.,10000 Zagreb</item>
      <item>ŽELJKO ¸PAVLAKOVIĆ, OIB 35134961509, CVETKOVIĆ 159.,10450 Cvetković</item>
      <item>RH, POREZNA UPRAVA ZAGREB, OIB 18683136487, AVENIJA DUBROVNIK 32.,10000 Zagreb</item>
      <item>WÜRTH-HRVATSKA d.o.o. za trgovinu, usluge i zastupanje, OIB 52641439848, Franje Lučića 32,10000 Zagreb</item>
      <item>ZAGREBAČKI HOLDING, društvo s ograničenom odgovornošću za javni prijevoz, opskrbu vodom, održavanje čistoće, putnička a, OIB 85584865987, Ulica grada Vukovara 41,10000 Zagreb</item>
      <item>UNIQA osiguranje d.d., OIB 75665455333, Planinska 13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EE9027-AD8C-4E4A-9E1D-34481228E7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3627</properties:Characters>
  <properties:Lines>120</properties:Lines>
  <properties:Paragraphs>41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2016-03-17T13:22:00Z</cp:lastPrinted>
  <dcterms:modified xmlns:xsi="http://www.w3.org/2001/XMLSchema-instance" xsi:type="dcterms:W3CDTF">2016-03-17T13:25:00Z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St-25/2015-65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