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91ba7" w14:paraId="cc91ba7" w:rsidRDefault="001D7C1D" w:rsidP="001D7C1D" w:rsidR="001D7C1D" w:rsidRPr="004C3D03">
      <w:pPr>
        <w15:collapsed w:val="false"/>
      </w:pPr>
      <w:bookmarkStart w:name="_GoBack" w:id="0"/>
      <w:bookmarkEnd w:id="0"/>
      <w:r w:rsidRPr="004C3D03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5037" w:rsidP="00045037" w:rsidR="00045037" w:rsidRPr="004C3D03">
      <w:pPr>
        <w:jc w:val="both"/>
      </w:pPr>
      <w:r w:rsidRPr="004C3D03">
        <w:t>REPUBLIKA HRVATSKA</w:t>
      </w:r>
    </w:p>
    <w:p w:rsidRDefault="00045037" w:rsidP="00045037" w:rsidR="00045037" w:rsidRPr="004C3D03">
      <w:pPr>
        <w:jc w:val="both"/>
      </w:pPr>
      <w:r w:rsidRPr="004C3D03">
        <w:t>TRGOVAČKI SUD U ZAGREBU</w:t>
      </w:r>
    </w:p>
    <w:p w:rsidRDefault="00045037" w:rsidP="00045037" w:rsidR="00045037" w:rsidRPr="004C3D03">
      <w:pPr>
        <w:jc w:val="both"/>
      </w:pPr>
      <w:r w:rsidRPr="004C3D03">
        <w:t>Zagreb, A</w:t>
      </w:r>
      <w:r w:rsidR="00180101" w:rsidRPr="004C3D03">
        <w:t>mru</w:t>
      </w:r>
      <w:r w:rsidR="00832796">
        <w:t xml:space="preserve">ševa 2/II     </w:t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</w:p>
    <w:p w:rsidRDefault="001D39B2" w:rsidP="00045037" w:rsidR="001D39B2">
      <w:pPr>
        <w:jc w:val="center"/>
      </w:pPr>
    </w:p>
    <w:p w:rsidRDefault="001D39B2" w:rsidP="001D39B2" w:rsidR="001D39B2"/>
    <w:p w:rsidRDefault="00B10F2C" w:rsidP="001D39B2" w:rsidR="00B10F2C">
      <w:pPr>
        <w:ind w:firstLine="708"/>
        <w:jc w:val="both"/>
      </w:pPr>
    </w:p>
    <w:p w:rsidRDefault="00B10F2C" w:rsidP="001D39B2" w:rsidR="00DE3C9E">
      <w:pPr>
        <w:ind w:firstLine="708"/>
        <w:jc w:val="both"/>
      </w:pPr>
      <w:r w:rsidRPr="00DC117D">
        <w:t>Trgovački sud u Zagrebu, po sucu mr.sc. Ivani Koštarić Fegeš, u</w:t>
      </w:r>
      <w:r w:rsidRPr="00DC117D">
        <w:rPr>
          <w:lang w:val="pt-BR"/>
        </w:rPr>
        <w:t xml:space="preserve"> povodu prijedloga dužnika SALEBRA d.o.o., Zagreb, Trg Petra Svačića 10, OIB: </w:t>
      </w:r>
      <w:r w:rsidRPr="00DC117D">
        <w:t>45331860899,</w:t>
      </w:r>
      <w:r>
        <w:t xml:space="preserve"> radi sklapanja predstečajne nagodbe, 30. ožujka 2018.,</w:t>
      </w:r>
    </w:p>
    <w:p w:rsidRDefault="00DE3C9E" w:rsidP="00DE3C9E" w:rsidR="00DE3C9E">
      <w:pPr>
        <w:jc w:val="both"/>
      </w:pPr>
    </w:p>
    <w:p w:rsidRDefault="001D39B2" w:rsidP="00DE3C9E" w:rsidR="001D39B2">
      <w:pPr>
        <w:jc w:val="center"/>
      </w:pPr>
      <w:r>
        <w:t>oglasio je:</w:t>
      </w:r>
    </w:p>
    <w:p w:rsidRDefault="001D39B2" w:rsidP="001D39B2" w:rsidR="001D39B2">
      <w:r>
        <w:t xml:space="preserve">   </w:t>
      </w:r>
    </w:p>
    <w:p w:rsidRDefault="00D7301E" w:rsidP="00D7301E" w:rsidR="00D7301E">
      <w:pPr>
        <w:ind w:firstLine="708"/>
        <w:jc w:val="both"/>
      </w:pPr>
      <w:r>
        <w:t xml:space="preserve">Ročište radi sklapanja predstečajne nagodbe u postupku nad dužnikom </w:t>
      </w:r>
      <w:r>
        <w:br/>
      </w:r>
      <w:r w:rsidRPr="00DC117D">
        <w:rPr>
          <w:lang w:val="pt-BR"/>
        </w:rPr>
        <w:t xml:space="preserve">SALEBRA d.o.o., Zagreb, Trg Petra Svačića 10, OIB: </w:t>
      </w:r>
      <w:r w:rsidRPr="00DC117D">
        <w:t>45331860899</w:t>
      </w:r>
      <w:r>
        <w:t>, određuje se za:</w:t>
      </w:r>
    </w:p>
    <w:p w:rsidRDefault="00D7301E" w:rsidP="00D7301E" w:rsidR="00D7301E"/>
    <w:p w:rsidRDefault="00D7301E" w:rsidP="00D7301E" w:rsidR="00D7301E" w:rsidRPr="00C73D9B">
      <w:pPr>
        <w:jc w:val="center"/>
        <w:rPr>
          <w:b/>
        </w:rPr>
      </w:pPr>
      <w:r w:rsidRPr="00C73D9B">
        <w:rPr>
          <w:b/>
          <w:u w:val="single"/>
        </w:rPr>
        <w:t>20. travnja 2018 u 10,00 sati</w:t>
      </w:r>
      <w:r w:rsidRPr="00C73D9B">
        <w:rPr>
          <w:b/>
        </w:rPr>
        <w:t xml:space="preserve"> </w:t>
      </w:r>
    </w:p>
    <w:p w:rsidRDefault="00D7301E" w:rsidP="00D7301E" w:rsidR="00D7301E" w:rsidRPr="00E974B3">
      <w:pPr>
        <w:ind w:firstLine="708"/>
        <w:jc w:val="both"/>
      </w:pPr>
      <w:r w:rsidRPr="00E974B3">
        <w:t xml:space="preserve">u zgradi Trgovačkog suda u Zagrebu, Petrinjska 8, soba broj </w:t>
      </w:r>
      <w:r>
        <w:t>27/I kat</w:t>
      </w:r>
      <w:r w:rsidRPr="00E974B3">
        <w:t xml:space="preserve"> (</w:t>
      </w:r>
      <w:r>
        <w:t>dvorišna</w:t>
      </w:r>
      <w:r w:rsidRPr="00E974B3">
        <w:t xml:space="preserve"> zgrada),</w:t>
      </w:r>
    </w:p>
    <w:p w:rsidRDefault="00D7301E" w:rsidP="00D7301E" w:rsidR="00D7301E">
      <w:pPr>
        <w:ind w:firstLine="708"/>
      </w:pPr>
      <w:r>
        <w:t xml:space="preserve"> na koje se pozivaju:</w:t>
      </w:r>
    </w:p>
    <w:p w:rsidRDefault="00D7301E" w:rsidP="00D7301E" w:rsidR="00D7301E">
      <w:pPr>
        <w:ind w:firstLine="708"/>
      </w:pPr>
      <w:r>
        <w:t xml:space="preserve">- dužnik i </w:t>
      </w:r>
    </w:p>
    <w:p w:rsidRDefault="00D7301E" w:rsidP="00D7301E" w:rsidR="00D7301E">
      <w:pPr>
        <w:ind w:firstLine="708"/>
      </w:pPr>
      <w:r>
        <w:t>- svi vjerovnici.</w:t>
      </w:r>
    </w:p>
    <w:p w:rsidRDefault="00D7301E" w:rsidP="00D7301E" w:rsidR="00D7301E">
      <w:pPr>
        <w:jc w:val="both"/>
      </w:pPr>
      <w:r>
        <w:t xml:space="preserve"> </w:t>
      </w:r>
    </w:p>
    <w:p w:rsidRDefault="00D7301E" w:rsidP="00D7301E" w:rsidR="00D7301E">
      <w:pPr>
        <w:ind w:firstLine="708"/>
        <w:jc w:val="both"/>
      </w:pPr>
      <w:r>
        <w:t>Uvid u nacrt prijedloga predstečajne nagodbe može se obaviti u Trgovačkom sudu u Zagrebu, soba broj 27/I kat</w:t>
      </w:r>
      <w:r w:rsidRPr="00E974B3">
        <w:t xml:space="preserve"> (</w:t>
      </w:r>
      <w:r>
        <w:t>dvorišna</w:t>
      </w:r>
      <w:r w:rsidRPr="00E974B3">
        <w:t xml:space="preserve"> zgrada)</w:t>
      </w:r>
      <w:r>
        <w:t>.</w:t>
      </w:r>
    </w:p>
    <w:p w:rsidRDefault="00D7301E" w:rsidP="00D7301E" w:rsidR="00D7301E">
      <w:pPr>
        <w:jc w:val="both"/>
      </w:pPr>
    </w:p>
    <w:p w:rsidRDefault="00D7301E" w:rsidP="00D7301E" w:rsidR="001D39B2">
      <w:pPr>
        <w:ind w:firstLine="708"/>
        <w:jc w:val="both"/>
      </w:pPr>
      <w:r>
        <w:t>Poziva se Financijska agencija oglasiti poziv za navedeno ročište najkasnije do 11. travnja 2018.</w:t>
      </w:r>
    </w:p>
    <w:p w:rsidRDefault="00942129" w:rsidP="00B10F2C" w:rsidR="00942129">
      <w:pPr>
        <w:jc w:val="center"/>
      </w:pPr>
    </w:p>
    <w:p w:rsidRDefault="00B10F2C" w:rsidP="00B10F2C" w:rsidR="00B10F2C" w:rsidRPr="004C3D03">
      <w:pPr>
        <w:jc w:val="center"/>
      </w:pPr>
      <w:r w:rsidRPr="004C3D03">
        <w:t xml:space="preserve">U Zagrebu </w:t>
      </w:r>
      <w:r>
        <w:t>30. ožujka 2018</w:t>
      </w:r>
      <w:r w:rsidRPr="004C3D03">
        <w:t>.</w:t>
      </w:r>
    </w:p>
    <w:p w:rsidRDefault="00B10F2C" w:rsidP="00B10F2C" w:rsidR="00B10F2C" w:rsidRPr="004C3D03">
      <w:pPr>
        <w:pStyle w:val="Podnaslov"/>
        <w:ind w:left="5664"/>
        <w:rPr>
          <w:rFonts w:hAnsi="Times New Roman" w:ascii="Times New Roman"/>
          <w:szCs w:val="24"/>
        </w:rPr>
      </w:pPr>
      <w:r w:rsidRPr="004C3D03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</w:t>
      </w:r>
    </w:p>
    <w:p w:rsidRDefault="00B10F2C" w:rsidP="00B10F2C" w:rsidR="00B10F2C" w:rsidRPr="004C3D03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4C3D03">
        <w:rPr>
          <w:rFonts w:hAnsi="Times New Roman" w:ascii="Times New Roman"/>
          <w:b w:val="false"/>
          <w:color w:val="auto"/>
          <w:szCs w:val="24"/>
        </w:rPr>
        <w:t>Sudac:</w:t>
      </w:r>
    </w:p>
    <w:p w:rsidRDefault="00B10F2C" w:rsidP="00B10F2C" w:rsidR="00B10F2C" w:rsidRPr="004C3D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mr.sc. Ivana Koštarić Fegeš</w:t>
      </w:r>
      <w:r w:rsidR="0014117B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1D39B2" w:rsidP="001D39B2" w:rsidR="001D39B2"/>
    <w:p w:rsidRDefault="001D39B2" w:rsidP="001D39B2" w:rsidR="001D39B2">
      <w:pPr>
        <w:jc w:val="right"/>
      </w:pPr>
    </w:p>
    <w:p w:rsidRDefault="0014117B" w:rsidP="0014117B" w:rsidR="0014117B">
      <w:pPr>
        <w:autoSpaceDE w:val="false"/>
        <w:autoSpaceDN w:val="false"/>
        <w:adjustRightInd w:val="false"/>
        <w:jc w:val="both"/>
        <w:rPr>
          <w:lang w:eastAsia="hr-HR"/>
        </w:rPr>
      </w:pPr>
      <w:r>
        <w:rPr>
          <w:lang w:eastAsia="hr-HR"/>
        </w:rPr>
        <w:t>Za točnost otpravka – ovlašteni službenik:</w:t>
      </w:r>
    </w:p>
    <w:p w:rsidRDefault="0014117B" w:rsidP="0014117B" w:rsidR="00C50C78" w:rsidRPr="00586EAD">
      <w:pPr>
        <w:rPr>
          <w:b/>
        </w:rPr>
      </w:pPr>
      <w:r>
        <w:rPr>
          <w:lang w:eastAsia="hr-HR"/>
        </w:rPr>
        <w:t>Katarina Drndelić</w:t>
      </w:r>
    </w:p>
    <w:sectPr w:rsidSect="00414A38" w:rsidR="00C50C78" w:rsidRPr="00586EAD">
      <w:headerReference w:type="even" r:id="rId11"/>
      <w:headerReference w:type="default" r:id="rId12"/>
      <w:headerReference w:type="first" r:id="rId13"/>
      <w:pgSz w:h="15840" w:w="12240"/>
      <w:pgMar w:gutter="0" w:footer="709" w:header="709" w:left="1622" w:bottom="719" w:right="1622" w:top="1440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39B2">
      <w:rPr>
        <w:rStyle w:val="Brojstranice"/>
        <w:noProof/>
      </w:rPr>
      <w:t>2</w:t>
    </w:r>
    <w:r>
      <w:rPr>
        <w:rStyle w:val="Brojstranice"/>
      </w:rPr>
      <w:fldChar w:fldCharType="end"/>
    </w:r>
  </w:p>
  <w:sdt>
    <w:sdtPr>
      <w:id w:val="-317647986"/>
      <w:docPartObj>
        <w:docPartGallery w:val="Page Numbers (Top of Page)"/>
        <w:docPartUnique/>
      </w:docPartObj>
    </w:sdtPr>
    <w:sdtEndPr/>
    <w:sdtContent>
      <w:p w:rsidRDefault="0069515E" w:rsidP="0069515E" w:rsidR="0069515E">
        <w:pPr>
          <w:pStyle w:val="Zaglavlje"/>
          <w:ind w:firstLine="3828" w:left="3252"/>
          <w:jc w:val="center"/>
        </w:pPr>
        <w:r>
          <w:t>85</w:t>
        </w:r>
        <w:r w:rsidRPr="004C3D03">
          <w:t>. St-</w:t>
        </w:r>
        <w:r w:rsidR="00A61354">
          <w:t>769</w:t>
        </w:r>
        <w:r>
          <w:t>/17</w:t>
        </w:r>
      </w:p>
    </w:sdtContent>
  </w:sdt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15E" w:rsidP="00103DAA" w:rsidR="0069515E">
    <w:pPr>
      <w:pStyle w:val="Zaglavlje"/>
      <w:jc w:val="right"/>
    </w:pPr>
  </w:p>
  <w:p w:rsidRDefault="00103DAA" w:rsidP="00103DAA" w:rsidR="00CD09E2">
    <w:pPr>
      <w:pStyle w:val="Zaglavlje"/>
      <w:jc w:val="right"/>
    </w:pPr>
    <w:r>
      <w:t>St-</w:t>
    </w:r>
    <w:r w:rsidR="0029176C">
      <w:t>769</w:t>
    </w:r>
    <w:r>
      <w:t>/17</w:t>
    </w:r>
  </w:p>
  <w:p w:rsidRDefault="00414A38" w:rsidP="00E06AAF" w:rsidR="00103DAA">
    <w:pPr>
      <w:pStyle w:val="Zaglavlje"/>
      <w:jc w:val="center"/>
    </w:pPr>
    <w: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2124972"/>
      <w:docPartObj>
        <w:docPartGallery w:val="Page Numbers (Top of Page)"/>
        <w:docPartUnique/>
      </w:docPartObj>
    </w:sdtPr>
    <w:sdtEndPr/>
    <w:sdtContent>
      <w:p w:rsidRDefault="0020114B" w:rsidP="0020114B" w:rsidR="00414A38">
        <w:pPr>
          <w:pStyle w:val="Zaglavlje"/>
          <w:ind w:firstLine="3828" w:left="3252"/>
          <w:jc w:val="center"/>
        </w:pPr>
        <w:r>
          <w:t>85</w:t>
        </w:r>
        <w:r w:rsidRPr="004C3D03">
          <w:t>. St-</w:t>
        </w:r>
        <w:r w:rsidR="00A61354">
          <w:t>769</w:t>
        </w:r>
        <w:r>
          <w:t>/17</w:t>
        </w:r>
      </w:p>
    </w:sdtContent>
  </w:sdt>
  <w:p w:rsidRDefault="00414A38" w:rsidR="00414A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F94CA7"/>
    <w:multiLevelType w:val="hybridMultilevel"/>
    <w:tmpl w:val="869A3F2E"/>
    <w:lvl w:tplc="88ACCF5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1D0697D"/>
    <w:multiLevelType w:val="hybridMultilevel"/>
    <w:tmpl w:val="CC148E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7C35D6"/>
    <w:multiLevelType w:val="hybridMultilevel"/>
    <w:tmpl w:val="26A85F8A"/>
    <w:lvl w:tplc="3A60CEC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17405"/>
    <w:rsid w:val="00045037"/>
    <w:rsid w:val="00063B0A"/>
    <w:rsid w:val="00065FA4"/>
    <w:rsid w:val="000846DF"/>
    <w:rsid w:val="000B3F4E"/>
    <w:rsid w:val="000E07AB"/>
    <w:rsid w:val="000F24A1"/>
    <w:rsid w:val="00103DAA"/>
    <w:rsid w:val="00110AFA"/>
    <w:rsid w:val="00111090"/>
    <w:rsid w:val="0011269E"/>
    <w:rsid w:val="0012466F"/>
    <w:rsid w:val="00130A0C"/>
    <w:rsid w:val="0014117B"/>
    <w:rsid w:val="001655BD"/>
    <w:rsid w:val="001702E2"/>
    <w:rsid w:val="00180101"/>
    <w:rsid w:val="00182FF6"/>
    <w:rsid w:val="0018441A"/>
    <w:rsid w:val="0018501B"/>
    <w:rsid w:val="001A1C1F"/>
    <w:rsid w:val="001D1B0B"/>
    <w:rsid w:val="001D30AF"/>
    <w:rsid w:val="001D33C9"/>
    <w:rsid w:val="001D39B2"/>
    <w:rsid w:val="001D79D4"/>
    <w:rsid w:val="001D7C1D"/>
    <w:rsid w:val="001E4739"/>
    <w:rsid w:val="001E7BBD"/>
    <w:rsid w:val="0020114B"/>
    <w:rsid w:val="00203396"/>
    <w:rsid w:val="002074CC"/>
    <w:rsid w:val="00220063"/>
    <w:rsid w:val="00227E5D"/>
    <w:rsid w:val="0024433A"/>
    <w:rsid w:val="0029176C"/>
    <w:rsid w:val="00293D54"/>
    <w:rsid w:val="002962E1"/>
    <w:rsid w:val="00296D5A"/>
    <w:rsid w:val="002A022B"/>
    <w:rsid w:val="002A6BCA"/>
    <w:rsid w:val="002B6196"/>
    <w:rsid w:val="002E18B9"/>
    <w:rsid w:val="002F0C57"/>
    <w:rsid w:val="0032387F"/>
    <w:rsid w:val="00344C8E"/>
    <w:rsid w:val="003653E5"/>
    <w:rsid w:val="00375B58"/>
    <w:rsid w:val="00383031"/>
    <w:rsid w:val="003B704B"/>
    <w:rsid w:val="003C2EA8"/>
    <w:rsid w:val="003D054D"/>
    <w:rsid w:val="003D3038"/>
    <w:rsid w:val="003D70F4"/>
    <w:rsid w:val="003E718A"/>
    <w:rsid w:val="003F5F1C"/>
    <w:rsid w:val="00401738"/>
    <w:rsid w:val="00414A38"/>
    <w:rsid w:val="0042407B"/>
    <w:rsid w:val="00435D2B"/>
    <w:rsid w:val="00470861"/>
    <w:rsid w:val="00471619"/>
    <w:rsid w:val="00486CB8"/>
    <w:rsid w:val="00494008"/>
    <w:rsid w:val="004A33A9"/>
    <w:rsid w:val="004B0849"/>
    <w:rsid w:val="004B60A8"/>
    <w:rsid w:val="004C0D8B"/>
    <w:rsid w:val="004C3D03"/>
    <w:rsid w:val="004F0341"/>
    <w:rsid w:val="004F0AB4"/>
    <w:rsid w:val="004F5B4C"/>
    <w:rsid w:val="00503716"/>
    <w:rsid w:val="00505DE4"/>
    <w:rsid w:val="00525A5B"/>
    <w:rsid w:val="00530573"/>
    <w:rsid w:val="0053599E"/>
    <w:rsid w:val="00540747"/>
    <w:rsid w:val="0054148E"/>
    <w:rsid w:val="00552AAE"/>
    <w:rsid w:val="00554285"/>
    <w:rsid w:val="005603BC"/>
    <w:rsid w:val="005620F0"/>
    <w:rsid w:val="00585191"/>
    <w:rsid w:val="00586EAD"/>
    <w:rsid w:val="005965EE"/>
    <w:rsid w:val="005A3656"/>
    <w:rsid w:val="005B4DE4"/>
    <w:rsid w:val="005D2FF8"/>
    <w:rsid w:val="005D7C38"/>
    <w:rsid w:val="0061440E"/>
    <w:rsid w:val="00623C81"/>
    <w:rsid w:val="00626C9E"/>
    <w:rsid w:val="006318A8"/>
    <w:rsid w:val="0064306C"/>
    <w:rsid w:val="006461F6"/>
    <w:rsid w:val="00647596"/>
    <w:rsid w:val="00655AA9"/>
    <w:rsid w:val="006575C4"/>
    <w:rsid w:val="0069219F"/>
    <w:rsid w:val="0069515E"/>
    <w:rsid w:val="006C023F"/>
    <w:rsid w:val="006C6D31"/>
    <w:rsid w:val="006D7D32"/>
    <w:rsid w:val="006F2525"/>
    <w:rsid w:val="006F2E2D"/>
    <w:rsid w:val="007165BF"/>
    <w:rsid w:val="0072608A"/>
    <w:rsid w:val="00762FBD"/>
    <w:rsid w:val="007673DE"/>
    <w:rsid w:val="00771160"/>
    <w:rsid w:val="00794081"/>
    <w:rsid w:val="007A0858"/>
    <w:rsid w:val="007A0CBC"/>
    <w:rsid w:val="007A21D5"/>
    <w:rsid w:val="007B1722"/>
    <w:rsid w:val="007D60EB"/>
    <w:rsid w:val="007E520E"/>
    <w:rsid w:val="007E7A73"/>
    <w:rsid w:val="00805DE5"/>
    <w:rsid w:val="00807EF8"/>
    <w:rsid w:val="00817632"/>
    <w:rsid w:val="00820347"/>
    <w:rsid w:val="00823FC5"/>
    <w:rsid w:val="00832796"/>
    <w:rsid w:val="00846FF0"/>
    <w:rsid w:val="00852B75"/>
    <w:rsid w:val="0085489D"/>
    <w:rsid w:val="008549C2"/>
    <w:rsid w:val="00857125"/>
    <w:rsid w:val="00865631"/>
    <w:rsid w:val="00873338"/>
    <w:rsid w:val="008A1446"/>
    <w:rsid w:val="008A1D3D"/>
    <w:rsid w:val="008A2809"/>
    <w:rsid w:val="008A34C4"/>
    <w:rsid w:val="008B5ABB"/>
    <w:rsid w:val="008C27EB"/>
    <w:rsid w:val="008C5C7D"/>
    <w:rsid w:val="008E3CE2"/>
    <w:rsid w:val="008F1F6F"/>
    <w:rsid w:val="008F44EF"/>
    <w:rsid w:val="00942129"/>
    <w:rsid w:val="00975BD3"/>
    <w:rsid w:val="00977526"/>
    <w:rsid w:val="009903DB"/>
    <w:rsid w:val="009A5362"/>
    <w:rsid w:val="009B73E3"/>
    <w:rsid w:val="009C3707"/>
    <w:rsid w:val="009E1EF4"/>
    <w:rsid w:val="009F32F6"/>
    <w:rsid w:val="00A053F6"/>
    <w:rsid w:val="00A13076"/>
    <w:rsid w:val="00A164BF"/>
    <w:rsid w:val="00A33BEE"/>
    <w:rsid w:val="00A50489"/>
    <w:rsid w:val="00A53851"/>
    <w:rsid w:val="00A545CD"/>
    <w:rsid w:val="00A61354"/>
    <w:rsid w:val="00A73B0F"/>
    <w:rsid w:val="00A82235"/>
    <w:rsid w:val="00A8326E"/>
    <w:rsid w:val="00AA19E2"/>
    <w:rsid w:val="00AB52BF"/>
    <w:rsid w:val="00AC7202"/>
    <w:rsid w:val="00AF1C54"/>
    <w:rsid w:val="00AF2679"/>
    <w:rsid w:val="00B04C5C"/>
    <w:rsid w:val="00B10F2C"/>
    <w:rsid w:val="00B13F51"/>
    <w:rsid w:val="00B14EC0"/>
    <w:rsid w:val="00B17AC3"/>
    <w:rsid w:val="00B31F26"/>
    <w:rsid w:val="00B53A42"/>
    <w:rsid w:val="00B72F81"/>
    <w:rsid w:val="00B77BD4"/>
    <w:rsid w:val="00B80AF2"/>
    <w:rsid w:val="00B86AA5"/>
    <w:rsid w:val="00BA1F6D"/>
    <w:rsid w:val="00BB1CFA"/>
    <w:rsid w:val="00BC21E9"/>
    <w:rsid w:val="00BC2D05"/>
    <w:rsid w:val="00BE0CDB"/>
    <w:rsid w:val="00C1172F"/>
    <w:rsid w:val="00C22FB5"/>
    <w:rsid w:val="00C25555"/>
    <w:rsid w:val="00C366DD"/>
    <w:rsid w:val="00C50C78"/>
    <w:rsid w:val="00C61E89"/>
    <w:rsid w:val="00C722E1"/>
    <w:rsid w:val="00C73C08"/>
    <w:rsid w:val="00C73D9B"/>
    <w:rsid w:val="00CB7B6F"/>
    <w:rsid w:val="00CD09E2"/>
    <w:rsid w:val="00D00CC7"/>
    <w:rsid w:val="00D03905"/>
    <w:rsid w:val="00D20EFD"/>
    <w:rsid w:val="00D2431A"/>
    <w:rsid w:val="00D24457"/>
    <w:rsid w:val="00D36821"/>
    <w:rsid w:val="00D42A79"/>
    <w:rsid w:val="00D52B12"/>
    <w:rsid w:val="00D535BA"/>
    <w:rsid w:val="00D56419"/>
    <w:rsid w:val="00D576B0"/>
    <w:rsid w:val="00D579EF"/>
    <w:rsid w:val="00D7301E"/>
    <w:rsid w:val="00D83009"/>
    <w:rsid w:val="00D91CEA"/>
    <w:rsid w:val="00DA6907"/>
    <w:rsid w:val="00DD1A2B"/>
    <w:rsid w:val="00DD4B2F"/>
    <w:rsid w:val="00DD6E91"/>
    <w:rsid w:val="00DE3C9E"/>
    <w:rsid w:val="00DE48B7"/>
    <w:rsid w:val="00DF22BF"/>
    <w:rsid w:val="00E03421"/>
    <w:rsid w:val="00E06AAF"/>
    <w:rsid w:val="00E36393"/>
    <w:rsid w:val="00E64FCC"/>
    <w:rsid w:val="00E97405"/>
    <w:rsid w:val="00EC0715"/>
    <w:rsid w:val="00ED3B98"/>
    <w:rsid w:val="00EE452A"/>
    <w:rsid w:val="00EE5E63"/>
    <w:rsid w:val="00EF2467"/>
    <w:rsid w:val="00F35117"/>
    <w:rsid w:val="00F51BA5"/>
    <w:rsid w:val="00F64F82"/>
    <w:rsid w:val="00F66D6D"/>
    <w:rsid w:val="00F70A23"/>
    <w:rsid w:val="00F753F1"/>
    <w:rsid w:val="00F766EF"/>
    <w:rsid w:val="00FB7F33"/>
    <w:rsid w:val="00FC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C50C78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11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1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1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1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1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C50C78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11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1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1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1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1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641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87445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07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St-769/2017-13</izvorni_sadrzaj>
    <derivirana_varijabla naziv="DomainObject.Oznaka_1">St-769/2017-13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St-769/2017</izvorni_sadrzaj>
    <derivirana_varijabla naziv="DomainObject.Predmet.OznakaBroj_1">St-769/2017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SALEBRA d.o.o.</izvorni_sadrzaj>
    <derivirana_varijabla naziv="DomainObject.Predmet.ProtustrankaFormated_1">  SALEBRA d.o.o.</derivirana_varijabla>
  </DomainObject.Predmet.ProtustrankaFormated>
  <DomainObject.Predmet.ProtustrankaFormatedOIB>
    <izvorni_sadrzaj>  SALEBRA d.o.o., OIB 45331860899</izvorni_sadrzaj>
    <derivirana_varijabla naziv="DomainObject.Predmet.ProtustrankaFormatedOIB_1">  SALEBRA d.o.o., OIB 45331860899</derivirana_varijabla>
  </DomainObject.Predmet.ProtustrankaFormatedOIB>
  <DomainObject.Predmet.ProtustrankaFormatedWithAdress>
    <izvorni_sadrzaj> SALEBRA d.o.o., Trg Petra Svačića 10, 10000 Zagreb</izvorni_sadrzaj>
    <derivirana_varijabla naziv="DomainObject.Predmet.ProtustrankaFormatedWithAdress_1"> SALEBRA d.o.o., Trg Petra Svačića 10, 10000 Zagreb</derivirana_varijabla>
  </DomainObject.Predmet.ProtustrankaFormatedWithAdress>
  <DomainObject.Predmet.ProtustrankaFormatedWithAdressOIB>
    <izvorni_sadrzaj> SALEBRA d.o.o., OIB 45331860899, Trg Petra Svačića 10, 10000 Zagreb</izvorni_sadrzaj>
    <derivirana_varijabla naziv="DomainObject.Predmet.ProtustrankaFormatedWithAdressOIB_1"> SALEBRA d.o.o., OIB 45331860899, Trg Petra Svačića 10, 10000 Zagreb</derivirana_varijabla>
  </DomainObject.Predmet.ProtustrankaFormatedWithAdressOIB>
  <DomainObject.Predmet.ProtustrankaWithAdress>
    <izvorni_sadrzaj>SALEBRA d.o.o. Trg Petra Svačića 10, 10000 Zagreb</izvorni_sadrzaj>
    <derivirana_varijabla naziv="DomainObject.Predmet.ProtustrankaWithAdress_1">SALEBRA d.o.o. Trg Petra Svačića 10, 10000 Zagreb</derivirana_varijabla>
  </DomainObject.Predmet.ProtustrankaWithAdress>
  <DomainObject.Predmet.ProtustrankaWithAdressOIB>
    <izvorni_sadrzaj>SALEBRA d.o.o., OIB 45331860899, Trg Petra Svačića 10, 10000 Zagreb</izvorni_sadrzaj>
    <derivirana_varijabla naziv="DomainObject.Predmet.ProtustrankaWithAdressOIB_1">SALEBRA d.o.o., OIB 45331860899, Trg Petra Svačića 10, 10000 Zagreb</derivirana_varijabla>
  </DomainObject.Predmet.ProtustrankaWithAdressOIB>
  <DomainObject.Predmet.ProtustrankaNazivFormated>
    <izvorni_sadrzaj>SALEBRA d.o.o.</izvorni_sadrzaj>
    <derivirana_varijabla naziv="DomainObject.Predmet.ProtustrankaNazivFormated_1">SALEBRA d.o.o.</derivirana_varijabla>
  </DomainObject.Predmet.ProtustrankaNazivFormated>
  <DomainObject.Predmet.ProtustrankaNazivFormatedOIB>
    <izvorni_sadrzaj>SALEBRA d.o.o., OIB 45331860899</izvorni_sadrzaj>
    <derivirana_varijabla naziv="DomainObject.Predmet.ProtustrankaNazivFormatedOIB_1">SALEBRA d.o.o., OIB 45331860899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SALEBRA d.o.o.</izvorni_sadrzaj>
    <derivirana_varijabla naziv="DomainObject.Predmet.StrankaFormated_1">  SALEBRA d.o.o.</derivirana_varijabla>
  </DomainObject.Predmet.StrankaFormated>
  <DomainObject.Predmet.StrankaFormatedOIB>
    <izvorni_sadrzaj>  SALEBRA d.o.o., OIB 45331860899</izvorni_sadrzaj>
    <derivirana_varijabla naziv="DomainObject.Predmet.StrankaFormatedOIB_1">  SALEBRA d.o.o., OIB 45331860899</derivirana_varijabla>
  </DomainObject.Predmet.StrankaFormatedOIB>
  <DomainObject.Predmet.StrankaFormatedWithAdress>
    <izvorni_sadrzaj> SALEBRA d.o.o., Trg Petra Svačića 10, 10000 Zagreb</izvorni_sadrzaj>
    <derivirana_varijabla naziv="DomainObject.Predmet.StrankaFormatedWithAdress_1"> SALEBRA d.o.o., Trg Petra Svačića 10, 10000 Zagreb</derivirana_varijabla>
  </DomainObject.Predmet.StrankaFormatedWithAdress>
  <DomainObject.Predmet.StrankaFormatedWithAdressOIB>
    <izvorni_sadrzaj> SALEBRA d.o.o., OIB 45331860899, Trg Petra Svačića 10, 10000 Zagreb</izvorni_sadrzaj>
    <derivirana_varijabla naziv="DomainObject.Predmet.StrankaFormatedWithAdressOIB_1"> SALEBRA d.o.o., OIB 45331860899, Trg Petra Svačića 10, 10000 Zagreb</derivirana_varijabla>
  </DomainObject.Predmet.StrankaFormatedWithAdressOIB>
  <DomainObject.Predmet.StrankaWithAdress>
    <izvorni_sadrzaj>SALEBRA d.o.o. Trg Petra Svačića 10,10000 Zagreb</izvorni_sadrzaj>
    <derivirana_varijabla naziv="DomainObject.Predmet.StrankaWithAdress_1">SALEBRA d.o.o. Trg Petra Svačića 10,10000 Zagreb</derivirana_varijabla>
  </DomainObject.Predmet.StrankaWithAdress>
  <DomainObject.Predmet.StrankaWithAdressOIB>
    <izvorni_sadrzaj>SALEBRA d.o.o., OIB 45331860899, Trg Petra Svačića 10,10000 Zagreb</izvorni_sadrzaj>
    <derivirana_varijabla naziv="DomainObject.Predmet.StrankaWithAdressOIB_1">SALEBRA d.o.o., OIB 45331860899, Trg Petra Svačića 10,10000 Zagreb</derivirana_varijabla>
  </DomainObject.Predmet.StrankaWithAdressOIB>
  <DomainObject.Predmet.StrankaNazivFormated>
    <izvorni_sadrzaj>SALEBRA d.o.o.</izvorni_sadrzaj>
    <derivirana_varijabla naziv="DomainObject.Predmet.StrankaNazivFormated_1">SALEBRA d.o.o.</derivirana_varijabla>
  </DomainObject.Predmet.StrankaNazivFormated>
  <DomainObject.Predmet.StrankaNazivFormatedOIB>
    <izvorni_sadrzaj>SALEBRA d.o.o., OIB 45331860899</izvorni_sadrzaj>
    <derivirana_varijabla naziv="DomainObject.Predmet.StrankaNazivFormatedOIB_1">SALEBRA d.o.o., OIB 45331860899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SALEBRA d.o.o.</item>
    </izvorni_sadrzaj>
    <derivirana_varijabla naziv="DomainObject.Predmet.StrankaListFormated_1">
      <item>SALEBRA d.o.o.</item>
    </derivirana_varijabla>
  </DomainObject.Predmet.StrankaListFormated>
  <DomainObject.Predmet.StrankaListFormatedOIB>
    <izvorni_sadrzaj>
      <item>SALEBRA d.o.o., OIB 45331860899</item>
    </izvorni_sadrzaj>
    <derivirana_varijabla naziv="DomainObject.Predmet.StrankaListFormatedOIB_1">
      <item>SALEBRA d.o.o., OIB 45331860899</item>
    </derivirana_varijabla>
  </DomainObject.Predmet.StrankaListFormatedOIB>
  <DomainObject.Predmet.StrankaListFormatedWithAdress>
    <izvorni_sadrzaj>
      <item>SALEBRA d.o.o., Trg Petra Svačića 10, 10000 Zagreb</item>
    </izvorni_sadrzaj>
    <derivirana_varijabla naziv="DomainObject.Predmet.StrankaListFormatedWithAdress_1">
      <item>SALEBRA d.o.o., Trg Petra Svačića 10, 10000 Zagreb</item>
    </derivirana_varijabla>
  </DomainObject.Predmet.StrankaListFormatedWithAdress>
  <DomainObject.Predmet.StrankaListFormatedWithAdressOIB>
    <izvorni_sadrzaj>
      <item>SALEBRA d.o.o., OIB 45331860899, Trg Petra Svačića 10, 10000 Zagreb</item>
    </izvorni_sadrzaj>
    <derivirana_varijabla naziv="DomainObject.Predmet.StrankaListFormatedWithAdressOIB_1">
      <item>SALEBRA d.o.o., OIB 45331860899, Trg Petra Svačića 10, 10000 Zagreb</item>
    </derivirana_varijabla>
  </DomainObject.Predmet.StrankaListFormatedWithAdressOIB>
  <DomainObject.Predmet.StrankaListNazivFormated>
    <izvorni_sadrzaj>
      <item>SALEBRA d.o.o.</item>
    </izvorni_sadrzaj>
    <derivirana_varijabla naziv="DomainObject.Predmet.StrankaListNazivFormated_1">
      <item>SALEBRA d.o.o.</item>
    </derivirana_varijabla>
  </DomainObject.Predmet.StrankaListNazivFormated>
  <DomainObject.Predmet.StrankaListNazivFormatedOIB>
    <izvorni_sadrzaj>
      <item>SALEBRA d.o.o., OIB 45331860899</item>
    </izvorni_sadrzaj>
    <derivirana_varijabla naziv="DomainObject.Predmet.StrankaListNazivFormatedOIB_1">
      <item>SALEBRA d.o.o., OIB 45331860899</item>
    </derivirana_varijabla>
  </DomainObject.Predmet.StrankaListNazivFormatedOIB>
  <DomainObject.Predmet.ProtuStrankaListFormated>
    <izvorni_sadrzaj>
      <item>SALEBRA d.o.o.</item>
    </izvorni_sadrzaj>
    <derivirana_varijabla naziv="DomainObject.Predmet.ProtuStrankaListFormated_1">
      <item>SALEBRA d.o.o.</item>
    </derivirana_varijabla>
  </DomainObject.Predmet.ProtuStrankaListFormated>
  <DomainObject.Predmet.ProtuStrankaListFormatedOIB>
    <izvorni_sadrzaj>
      <item>SALEBRA d.o.o., OIB 45331860899</item>
    </izvorni_sadrzaj>
    <derivirana_varijabla naziv="DomainObject.Predmet.ProtuStrankaListFormatedOIB_1">
      <item>SALEBRA d.o.o., OIB 45331860899</item>
    </derivirana_varijabla>
  </DomainObject.Predmet.ProtuStrankaListFormatedOIB>
  <DomainObject.Predmet.ProtuStrankaListFormatedWithAdress>
    <izvorni_sadrzaj>
      <item>SALEBRA d.o.o., Trg Petra Svačića 10, 10000 Zagreb</item>
    </izvorni_sadrzaj>
    <derivirana_varijabla naziv="DomainObject.Predmet.ProtuStrankaListFormatedWithAdress_1">
      <item>SALEBRA d.o.o., Trg Petra Svačića 10, 10000 Zagreb</item>
    </derivirana_varijabla>
  </DomainObject.Predmet.ProtuStrankaListFormatedWithAdress>
  <DomainObject.Predmet.ProtuStrankaListFormatedWithAdressOIB>
    <izvorni_sadrzaj>
      <item>SALEBRA d.o.o., OIB 45331860899, Trg Petra Svačića 10, 10000 Zagreb</item>
    </izvorni_sadrzaj>
    <derivirana_varijabla naziv="DomainObject.Predmet.ProtuStrankaListFormatedWithAdressOIB_1">
      <item>SALEBRA d.o.o., OIB 45331860899, Trg Petra Svačića 10, 10000 Zagreb</item>
    </derivirana_varijabla>
  </DomainObject.Predmet.ProtuStrankaListFormatedWithAdressOIB>
  <DomainObject.Predmet.ProtuStrankaListNazivFormated>
    <izvorni_sadrzaj>
      <item>SALEBRA d.o.o.</item>
    </izvorni_sadrzaj>
    <derivirana_varijabla naziv="DomainObject.Predmet.ProtuStrankaListNazivFormated_1">
      <item>SALEBRA d.o.o.</item>
    </derivirana_varijabla>
  </DomainObject.Predmet.ProtuStrankaListNazivFormated>
  <DomainObject.Predmet.ProtuStrankaListNazivFormatedOIB>
    <izvorni_sadrzaj>
      <item>SALEBRA d.o.o., OIB 45331860899</item>
    </izvorni_sadrzaj>
    <derivirana_varijabla naziv="DomainObject.Predmet.ProtuStrankaListNazivFormatedOIB_1">
      <item>SALEBRA d.o.o., OIB 45331860899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>St-769/2017-13</izvorni_sadrzaj>
    <derivirana_varijabla naziv="DomainObject.PoslovniBrojDokumenta_1">St-769/2017-13</derivirana_varijabla>
  </DomainObject.PoslovniBrojDokumenta>
  <DomainObject.Predmet.StrankaIDrugi>
    <izvorni_sadrzaj>SALEBRA d.o.o.</izvorni_sadrzaj>
    <derivirana_varijabla naziv="DomainObject.Predmet.StrankaIDrugi_1">SALEBRA d.o.o.</derivirana_varijabla>
  </DomainObject.Predmet.StrankaIDrugi>
  <DomainObject.Predmet.ProtustrankaIDrugi>
    <izvorni_sadrzaj>SALEBRA d.o.o.</izvorni_sadrzaj>
    <derivirana_varijabla naziv="DomainObject.Predmet.ProtustrankaIDrugi_1">SALEBRA d.o.o.</derivirana_varijabla>
  </DomainObject.Predmet.ProtustrankaIDrugi>
  <DomainObject.Predmet.StrankaIDrugiAdressOIB>
    <izvorni_sadrzaj>SALEBRA d.o.o., OIB 45331860899, Trg Petra Svačića 10, 10000 Zagreb</izvorni_sadrzaj>
    <derivirana_varijabla naziv="DomainObject.Predmet.StrankaIDrugiAdressOIB_1">SALEBRA d.o.o., OIB 45331860899, Trg Petra Svačića 10, 10000 Zagreb</derivirana_varijabla>
  </DomainObject.Predmet.StrankaIDrugiAdressOIB>
  <DomainObject.Predmet.ProtustrankaIDrugiAdressOIB>
    <izvorni_sadrzaj>SALEBRA d.o.o., OIB 45331860899, Trg Petra Svačića 10, 10000 Zagreb</izvorni_sadrzaj>
    <derivirana_varijabla naziv="DomainObject.Predmet.ProtustrankaIDrugiAdressOIB_1">SALEBRA d.o.o., OIB 45331860899, Trg Petra Svačića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SALEBRA d.o.o.</item>
      <item>SALEBRA d.o.o.</item>
    </izvorni_sadrzaj>
    <derivirana_varijabla naziv="DomainObject.Predmet.SudioniciListNaziv_1">
      <item>SALEBRA d.o.o.</item>
      <item>SALEBRA d.o.o.</item>
    </derivirana_varijabla>
  </DomainObject.Predmet.SudioniciListNaziv>
  <DomainObject.Predmet.SudioniciListAdressOIB>
    <izvorni_sadrzaj>
      <item>SALEBRA d.o.o., OIB 45331860899, Trg Petra Svačića 10,10000 Zagreb</item>
      <item>SALEBRA d.o.o., OIB 45331860899, Trg Petra Svačića 10,10000 Zagreb</item>
    </izvorni_sadrzaj>
    <derivirana_varijabla naziv="DomainObject.Predmet.SudioniciListAdressOIB_1">
      <item>SALEBRA d.o.o., OIB 45331860899, Trg Petra Svačića 10,10000 Zagreb</item>
      <item>SALEBRA d.o.o., OIB 45331860899, Trg Petra Svačića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45331860899</item>
      <item>, OIB 45331860899</item>
    </izvorni_sadrzaj>
    <derivirana_varijabla naziv="DomainObject.Predmet.SudioniciListNazivOIB_1">
      <item>, OIB 45331860899</item>
      <item>, OIB 45331860899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0F9CBE-6404-4B25-8527-79EC19D97F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144</properties:Words>
  <properties:Characters>812</properties:Characters>
  <properties:Lines>37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2018-03-30T07:33:00Z</dcterms:created>
  <dc:creator>nribaric</dc:creator>
  <cp:lastModifiedBy>Katarina Drndelić</cp:lastModifiedBy>
  <cp:lastPrinted>2016-02-02T08:51:00Z</cp:lastPrinted>
  <dcterms:modified xmlns:xsi="http://www.w3.org/2001/XMLSchema-instance" xsi:type="dcterms:W3CDTF">2018-03-30T07:47:00Z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St-769/2017-13 / Odluka - Oglas (OGLAS_FINA.docx)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