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c0dfb" w14:paraId="78c0dfb" w:rsidRDefault="009E291B" w:rsidP="009E291B" w:rsidR="009E291B">
      <w:pPr>
        <w:spacing w:after="0"/>
        <w15:collapsed w:val="false"/>
        <w:rPr>
          <w:rFonts w:hAnsi="Times New Roman" w:ascii="Times New Roman"/>
          <w:szCs w:val="24"/>
        </w:rPr>
      </w:pPr>
      <w:r>
        <w:rPr>
          <w:rFonts w:hAnsi="Times New Roman" w:ascii="Times New Roman"/>
          <w:szCs w:val="24"/>
        </w:rPr>
        <w:t xml:space="preserve">                      </w:t>
      </w:r>
      <w:r>
        <w:rPr>
          <w:noProof/>
          <w:lang w:eastAsia="hr-HR" w:val="hr-HR"/>
        </w:rPr>
        <w:drawing>
          <wp:inline distR="0" distL="0" distB="0" distT="0">
            <wp:extent cy="724535" cx="5607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60705"/>
                    </a:xfrm>
                    <a:prstGeom prst="rect">
                      <a:avLst/>
                    </a:prstGeom>
                    <a:noFill/>
                    <a:ln>
                      <a:noFill/>
                    </a:ln>
                  </pic:spPr>
                </pic:pic>
              </a:graphicData>
            </a:graphic>
          </wp:inline>
        </w:drawing>
      </w:r>
    </w:p>
    <w:p w:rsidRDefault="000B4656" w:rsidP="009E291B" w:rsidR="000B4656" w:rsidRPr="009E291B">
      <w:pPr>
        <w:spacing w:lineRule="auto" w:line="240" w:after="0"/>
        <w:rPr>
          <w:rFonts w:hAnsi="Times New Roman" w:ascii="Times New Roman"/>
          <w:szCs w:val="24"/>
        </w:rPr>
      </w:pPr>
      <w:r w:rsidRPr="000B4656">
        <w:rPr>
          <w:rFonts w:cs="Times New Roman" w:hAnsi="Times New Roman" w:ascii="Times New Roman"/>
          <w:color w:val="000000"/>
          <w:sz w:val="24"/>
          <w:szCs w:val="24"/>
          <w:lang w:val="hr-HR"/>
        </w:rPr>
        <w:t xml:space="preserve">          Republika Hrvatska</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TRGOVAČKI SUD U ZAG</w:t>
      </w:r>
      <w:r w:rsidR="009E291B">
        <w:rPr>
          <w:rFonts w:cs="Times New Roman" w:hAnsi="Times New Roman" w:ascii="Times New Roman"/>
          <w:color w:val="000000"/>
          <w:sz w:val="24"/>
          <w:szCs w:val="24"/>
          <w:lang w:val="hr-HR"/>
        </w:rPr>
        <w:t>R</w:t>
      </w:r>
      <w:r w:rsidRPr="000B4656">
        <w:rPr>
          <w:rFonts w:cs="Times New Roman" w:hAnsi="Times New Roman" w:ascii="Times New Roman"/>
          <w:color w:val="000000"/>
          <w:sz w:val="24"/>
          <w:szCs w:val="24"/>
          <w:lang w:val="hr-HR"/>
        </w:rPr>
        <w:t>EBU</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        Zagreb, </w:t>
      </w:r>
      <w:proofErr w:type="spellStart"/>
      <w:r w:rsidRPr="000B4656">
        <w:rPr>
          <w:rFonts w:cs="Times New Roman" w:hAnsi="Times New Roman" w:ascii="Times New Roman"/>
          <w:color w:val="000000"/>
          <w:sz w:val="24"/>
          <w:szCs w:val="24"/>
          <w:lang w:val="hr-HR"/>
        </w:rPr>
        <w:t>Amruševa</w:t>
      </w:r>
      <w:proofErr w:type="spellEnd"/>
      <w:r w:rsidRPr="000B4656">
        <w:rPr>
          <w:rFonts w:cs="Times New Roman" w:hAnsi="Times New Roman" w:ascii="Times New Roman"/>
          <w:color w:val="000000"/>
          <w:sz w:val="24"/>
          <w:szCs w:val="24"/>
          <w:lang w:val="hr-HR"/>
        </w:rPr>
        <w:t xml:space="preserve"> 2/II     </w:t>
      </w:r>
    </w:p>
    <w:p w:rsidRDefault="000B4656" w:rsidP="000B4656" w:rsidR="000B4656" w:rsidRPr="000B4656">
      <w:pPr>
        <w:spacing w:lineRule="auto" w:line="240" w:after="0"/>
        <w:jc w:val="right"/>
        <w:rPr>
          <w:rFonts w:cs="Times New Roman" w:hAnsi="Times New Roman" w:ascii="Times New Roman"/>
          <w:sz w:val="24"/>
          <w:szCs w:val="24"/>
          <w:lang w:val="hr-HR"/>
        </w:rPr>
      </w:pPr>
      <w:r>
        <w:rPr>
          <w:rFonts w:cs="Times New Roman" w:hAnsi="Times New Roman" w:ascii="Times New Roman"/>
          <w:color w:val="000000"/>
          <w:sz w:val="24"/>
          <w:szCs w:val="24"/>
          <w:lang w:val="hr-HR"/>
        </w:rPr>
        <w:t>20</w:t>
      </w:r>
      <w:r w:rsidR="009E291B">
        <w:rPr>
          <w:rFonts w:cs="Times New Roman" w:hAnsi="Times New Roman" w:ascii="Times New Roman"/>
          <w:color w:val="000000"/>
          <w:sz w:val="24"/>
          <w:szCs w:val="24"/>
          <w:lang w:val="hr-HR"/>
        </w:rPr>
        <w:t>.</w:t>
      </w:r>
      <w:r>
        <w:rPr>
          <w:rFonts w:cs="Times New Roman" w:hAnsi="Times New Roman" w:ascii="Times New Roman"/>
          <w:color w:val="000000"/>
          <w:sz w:val="24"/>
          <w:szCs w:val="24"/>
          <w:lang w:val="hr-HR"/>
        </w:rPr>
        <w:t xml:space="preserve"> St-</w:t>
      </w:r>
      <w:r w:rsidR="001D0BB7">
        <w:rPr>
          <w:rFonts w:cs="Times New Roman" w:hAnsi="Times New Roman" w:ascii="Times New Roman"/>
          <w:color w:val="000000"/>
          <w:sz w:val="24"/>
          <w:szCs w:val="24"/>
          <w:lang w:val="hr-HR"/>
        </w:rPr>
        <w:t>730</w:t>
      </w:r>
      <w:r w:rsidR="00915534">
        <w:rPr>
          <w:rFonts w:cs="Times New Roman" w:hAnsi="Times New Roman" w:ascii="Times New Roman"/>
          <w:color w:val="000000"/>
          <w:sz w:val="24"/>
          <w:szCs w:val="24"/>
          <w:lang w:val="hr-HR"/>
        </w:rPr>
        <w:t>/12</w:t>
      </w:r>
      <w:r w:rsidR="00C6591A">
        <w:rPr>
          <w:rFonts w:cs="Times New Roman" w:hAnsi="Times New Roman" w:ascii="Times New Roman"/>
          <w:color w:val="000000"/>
          <w:sz w:val="24"/>
          <w:szCs w:val="24"/>
          <w:lang w:val="hr-HR"/>
        </w:rPr>
        <w:t>-126</w:t>
      </w:r>
    </w:p>
    <w:p w:rsidRDefault="000B4656" w:rsidP="000B4656" w:rsidR="000B4656" w:rsidRPr="000B4656">
      <w:pPr>
        <w:spacing w:lineRule="auto" w:line="240" w:after="0"/>
        <w:jc w:val="both"/>
        <w:rPr>
          <w:rFonts w:cs="Times New Roman" w:hAnsi="Times New Roman" w:ascii="Times New Roman"/>
          <w:sz w:val="24"/>
          <w:szCs w:val="24"/>
          <w:lang w:val="hr-HR"/>
        </w:rPr>
      </w:pPr>
    </w:p>
    <w:p w:rsidRDefault="009E291B" w:rsidP="009E291B" w:rsidR="009E291B" w:rsidRPr="009E291B">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val="hr-HR"/>
        </w:rPr>
      </w:pPr>
      <w:r w:rsidRPr="009E291B">
        <w:rPr>
          <w:rFonts w:cs="Times New Roman" w:eastAsia="Times New Roman" w:hAnsi="Times New Roman" w:ascii="Times New Roman"/>
          <w:sz w:val="24"/>
          <w:szCs w:val="24"/>
          <w:lang w:eastAsia="hr-HR" w:val="hr-HR"/>
        </w:rPr>
        <w:t>R E P U B L I K A   H R V A T S K A</w:t>
      </w:r>
    </w:p>
    <w:p w:rsidRDefault="009E291B" w:rsidP="000B4656" w:rsidR="009E291B">
      <w:pPr>
        <w:spacing w:lineRule="auto" w:line="240" w:after="0"/>
        <w:jc w:val="center"/>
        <w:rPr>
          <w:rFonts w:cs="Times New Roman" w:hAnsi="Times New Roman" w:ascii="Times New Roman"/>
          <w:color w:val="000000"/>
          <w:sz w:val="24"/>
          <w:szCs w:val="24"/>
          <w:lang w:val="hr-HR"/>
        </w:rPr>
      </w:pPr>
    </w:p>
    <w:p w:rsidRDefault="000B4656" w:rsidP="000B4656" w:rsidR="000B4656" w:rsidRPr="000B4656">
      <w:pPr>
        <w:spacing w:lineRule="auto" w:line="240" w:after="0"/>
        <w:jc w:val="center"/>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R J E Š E N J E</w:t>
      </w:r>
    </w:p>
    <w:p w:rsidRDefault="000B4656" w:rsidP="000B4656" w:rsidR="000B4656" w:rsidRPr="000B4656">
      <w:pPr>
        <w:spacing w:lineRule="auto" w:line="240" w:after="0"/>
        <w:jc w:val="both"/>
        <w:rPr>
          <w:rFonts w:cs="Times New Roman" w:hAnsi="Times New Roman" w:ascii="Times New Roman"/>
          <w:sz w:val="24"/>
          <w:szCs w:val="24"/>
          <w:lang w:val="hr-HR"/>
        </w:rPr>
      </w:pPr>
    </w:p>
    <w:p w:rsidRDefault="000B4656" w:rsidP="000B4656" w:rsidR="000B4656" w:rsidRPr="007C554C">
      <w:pPr>
        <w:spacing w:lineRule="auto" w:line="240" w:after="0"/>
        <w:ind w:firstLine="708"/>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TRGOVAČKI SUD U ZAGREBU, po sucu pojedincu Luciji </w:t>
      </w:r>
      <w:proofErr w:type="spellStart"/>
      <w:r w:rsidRPr="000B4656">
        <w:rPr>
          <w:rFonts w:cs="Times New Roman" w:hAnsi="Times New Roman" w:ascii="Times New Roman"/>
          <w:color w:val="000000"/>
          <w:sz w:val="24"/>
          <w:szCs w:val="24"/>
          <w:lang w:val="hr-HR"/>
        </w:rPr>
        <w:t>Butigan</w:t>
      </w:r>
      <w:proofErr w:type="spellEnd"/>
      <w:r w:rsidRPr="000B4656">
        <w:rPr>
          <w:rFonts w:cs="Times New Roman" w:hAnsi="Times New Roman" w:ascii="Times New Roman"/>
          <w:color w:val="000000"/>
          <w:sz w:val="24"/>
          <w:szCs w:val="24"/>
          <w:lang w:val="hr-HR"/>
        </w:rPr>
        <w:t xml:space="preserve">, u stečajnom </w:t>
      </w:r>
      <w:r w:rsidRPr="007C554C">
        <w:rPr>
          <w:rFonts w:cs="Times New Roman" w:hAnsi="Times New Roman" w:ascii="Times New Roman"/>
          <w:color w:val="000000"/>
          <w:sz w:val="24"/>
          <w:szCs w:val="24"/>
          <w:lang w:val="hr-HR"/>
        </w:rPr>
        <w:t xml:space="preserve">postupku </w:t>
      </w:r>
      <w:r w:rsidR="001D0BB7">
        <w:rPr>
          <w:rFonts w:cs="Times New Roman" w:hAnsi="Times New Roman" w:ascii="Times New Roman"/>
          <w:color w:val="000000"/>
          <w:sz w:val="24"/>
          <w:szCs w:val="24"/>
          <w:lang w:val="hr-HR"/>
        </w:rPr>
        <w:t>S</w:t>
      </w:r>
      <w:r w:rsidR="001D0BB7" w:rsidRPr="001D0BB7">
        <w:rPr>
          <w:rFonts w:cs="Times New Roman" w:hAnsi="Times New Roman" w:ascii="Times New Roman"/>
          <w:color w:val="000000"/>
          <w:sz w:val="24"/>
          <w:szCs w:val="24"/>
          <w:lang w:val="hr-HR"/>
        </w:rPr>
        <w:t xml:space="preserve">tečajna masa iza AUTOCENTAR- RIZZITELLI društvo s ograničenom odgovornošću za unutarnju i vanjsku trgovinu u stečaju, Zagreb, </w:t>
      </w:r>
      <w:proofErr w:type="spellStart"/>
      <w:r w:rsidR="001D0BB7" w:rsidRPr="001D0BB7">
        <w:rPr>
          <w:rFonts w:cs="Times New Roman" w:hAnsi="Times New Roman" w:ascii="Times New Roman"/>
          <w:color w:val="000000"/>
          <w:sz w:val="24"/>
          <w:szCs w:val="24"/>
          <w:lang w:val="hr-HR"/>
        </w:rPr>
        <w:t>Jordanovac</w:t>
      </w:r>
      <w:proofErr w:type="spellEnd"/>
      <w:r w:rsidR="001D0BB7" w:rsidRPr="001D0BB7">
        <w:rPr>
          <w:rFonts w:cs="Times New Roman" w:hAnsi="Times New Roman" w:ascii="Times New Roman"/>
          <w:color w:val="000000"/>
          <w:sz w:val="24"/>
          <w:szCs w:val="24"/>
          <w:lang w:val="hr-HR"/>
        </w:rPr>
        <w:t xml:space="preserve"> 113, OIB 54905468870</w:t>
      </w:r>
      <w:r w:rsidRPr="007C554C">
        <w:rPr>
          <w:rFonts w:cs="Times New Roman" w:hAnsi="Times New Roman" w:ascii="Times New Roman"/>
          <w:color w:val="000000"/>
          <w:sz w:val="24"/>
          <w:szCs w:val="24"/>
          <w:lang w:val="hr-HR"/>
        </w:rPr>
        <w:t xml:space="preserve">, </w:t>
      </w:r>
      <w:r w:rsidRPr="003F1258">
        <w:rPr>
          <w:rFonts w:cs="Times New Roman" w:hAnsi="Times New Roman" w:ascii="Times New Roman"/>
          <w:sz w:val="24"/>
          <w:szCs w:val="24"/>
          <w:lang w:val="hr-HR"/>
        </w:rPr>
        <w:t xml:space="preserve">dana </w:t>
      </w:r>
      <w:r w:rsidR="001D0BB7" w:rsidRPr="003F1258">
        <w:rPr>
          <w:rFonts w:cs="Times New Roman" w:hAnsi="Times New Roman" w:ascii="Times New Roman"/>
          <w:sz w:val="24"/>
          <w:szCs w:val="24"/>
          <w:lang w:val="hr-HR"/>
        </w:rPr>
        <w:t>13</w:t>
      </w:r>
      <w:r w:rsidR="009E291B" w:rsidRPr="003F1258">
        <w:rPr>
          <w:rFonts w:cs="Times New Roman" w:hAnsi="Times New Roman" w:ascii="Times New Roman"/>
          <w:sz w:val="24"/>
          <w:szCs w:val="24"/>
          <w:lang w:val="hr-HR"/>
        </w:rPr>
        <w:t xml:space="preserve">. </w:t>
      </w:r>
      <w:r w:rsidR="001D0BB7" w:rsidRPr="003F1258">
        <w:rPr>
          <w:rFonts w:cs="Times New Roman" w:hAnsi="Times New Roman" w:ascii="Times New Roman"/>
          <w:sz w:val="24"/>
          <w:szCs w:val="24"/>
          <w:lang w:val="hr-HR"/>
        </w:rPr>
        <w:t>prosinca</w:t>
      </w:r>
      <w:r w:rsidR="004F6063" w:rsidRPr="003F1258">
        <w:rPr>
          <w:rFonts w:cs="Times New Roman" w:hAnsi="Times New Roman" w:ascii="Times New Roman"/>
          <w:sz w:val="24"/>
          <w:szCs w:val="24"/>
          <w:lang w:val="hr-HR"/>
        </w:rPr>
        <w:t xml:space="preserve"> </w:t>
      </w:r>
      <w:r w:rsidR="000A7D24" w:rsidRPr="003F1258">
        <w:rPr>
          <w:rFonts w:cs="Times New Roman" w:hAnsi="Times New Roman" w:ascii="Times New Roman"/>
          <w:sz w:val="24"/>
          <w:szCs w:val="24"/>
          <w:lang w:val="hr-HR"/>
        </w:rPr>
        <w:t xml:space="preserve"> 2018</w:t>
      </w:r>
      <w:r w:rsidRPr="003F1258">
        <w:rPr>
          <w:rFonts w:cs="Times New Roman" w:hAnsi="Times New Roman" w:ascii="Times New Roman"/>
          <w:sz w:val="24"/>
          <w:szCs w:val="24"/>
          <w:lang w:val="hr-HR"/>
        </w:rPr>
        <w:t>.</w:t>
      </w:r>
      <w:r w:rsidR="004F6063" w:rsidRPr="003F1258">
        <w:rPr>
          <w:rFonts w:cs="Times New Roman" w:hAnsi="Times New Roman" w:ascii="Times New Roman"/>
          <w:sz w:val="24"/>
          <w:szCs w:val="24"/>
          <w:lang w:val="hr-HR"/>
        </w:rPr>
        <w:t xml:space="preserve"> </w:t>
      </w:r>
      <w:r w:rsidR="004F6063">
        <w:rPr>
          <w:rFonts w:cs="Times New Roman" w:hAnsi="Times New Roman" w:ascii="Times New Roman"/>
          <w:color w:val="000000"/>
          <w:sz w:val="24"/>
          <w:szCs w:val="24"/>
          <w:lang w:val="hr-HR"/>
        </w:rPr>
        <w:t>godine</w:t>
      </w:r>
    </w:p>
    <w:p w:rsidRDefault="000B4656" w:rsidP="000B4656" w:rsidR="000B4656" w:rsidRPr="007C554C">
      <w:pPr>
        <w:spacing w:lineRule="auto" w:line="240" w:after="0"/>
        <w:jc w:val="both"/>
        <w:rPr>
          <w:rFonts w:cs="Times New Roman" w:hAnsi="Times New Roman" w:ascii="Times New Roman"/>
          <w:sz w:val="24"/>
          <w:szCs w:val="24"/>
          <w:lang w:val="hr-HR"/>
        </w:rPr>
      </w:pPr>
    </w:p>
    <w:p w:rsidRDefault="000B4656" w:rsidP="000B4656" w:rsidR="000B4656" w:rsidRPr="007C554C">
      <w:pPr>
        <w:spacing w:lineRule="auto" w:line="240" w:after="0"/>
        <w:jc w:val="center"/>
        <w:rPr>
          <w:rFonts w:cs="Times New Roman" w:hAnsi="Times New Roman" w:ascii="Times New Roman"/>
          <w:sz w:val="24"/>
          <w:szCs w:val="24"/>
          <w:lang w:val="hr-HR"/>
        </w:rPr>
      </w:pPr>
      <w:r w:rsidRPr="007C554C">
        <w:rPr>
          <w:rFonts w:cs="Times New Roman" w:hAnsi="Times New Roman" w:ascii="Times New Roman"/>
          <w:color w:val="000000"/>
          <w:sz w:val="24"/>
          <w:szCs w:val="24"/>
          <w:lang w:val="hr-HR"/>
        </w:rPr>
        <w:t>r i j e š i o      j e</w:t>
      </w:r>
    </w:p>
    <w:p w:rsidRDefault="000B4656" w:rsidP="000B4656" w:rsidR="000B4656" w:rsidRPr="007C554C">
      <w:pPr>
        <w:spacing w:lineRule="auto" w:line="240" w:after="0"/>
        <w:jc w:val="both"/>
        <w:rPr>
          <w:rFonts w:cs="Times New Roman" w:hAnsi="Times New Roman" w:ascii="Times New Roman"/>
          <w:sz w:val="24"/>
          <w:szCs w:val="24"/>
          <w:lang w:val="hr-HR"/>
        </w:rPr>
      </w:pPr>
    </w:p>
    <w:p w:rsidRDefault="00E14E55" w:rsidP="0062377D" w:rsidR="000A7D24" w:rsidRPr="005C4290">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5C4290">
        <w:rPr>
          <w:rFonts w:cs="Times New Roman" w:hAnsi="Times New Roman" w:ascii="Times New Roman"/>
          <w:color w:val="000000"/>
          <w:sz w:val="24"/>
          <w:szCs w:val="24"/>
          <w:lang w:val="hr-HR"/>
        </w:rPr>
        <w:t xml:space="preserve">Ponuditelju-kupcu </w:t>
      </w:r>
      <w:r w:rsidR="00133F61">
        <w:rPr>
          <w:rFonts w:cs="Times New Roman" w:hAnsi="Times New Roman" w:ascii="Times New Roman"/>
          <w:color w:val="000000"/>
          <w:sz w:val="24"/>
          <w:szCs w:val="24"/>
          <w:lang w:val="hr-HR"/>
        </w:rPr>
        <w:t>Davor Bogović, Sisak, Ulica K</w:t>
      </w:r>
      <w:r w:rsidR="00133F61" w:rsidRPr="00133F61">
        <w:rPr>
          <w:rFonts w:cs="Times New Roman" w:hAnsi="Times New Roman" w:ascii="Times New Roman"/>
          <w:color w:val="000000"/>
          <w:sz w:val="24"/>
          <w:szCs w:val="24"/>
          <w:lang w:val="hr-HR"/>
        </w:rPr>
        <w:t>neza Trpimira 13, OIB 90737617352</w:t>
      </w:r>
      <w:r w:rsidRPr="005C4290">
        <w:rPr>
          <w:rFonts w:cs="Times New Roman" w:hAnsi="Times New Roman" w:ascii="Times New Roman"/>
          <w:color w:val="000000"/>
          <w:sz w:val="24"/>
          <w:szCs w:val="24"/>
          <w:lang w:val="hr-HR"/>
        </w:rPr>
        <w:t xml:space="preserve">, </w:t>
      </w:r>
      <w:r w:rsidR="000A7D24" w:rsidRPr="005C4290">
        <w:rPr>
          <w:rFonts w:cs="Times New Roman" w:hAnsi="Times New Roman" w:ascii="Times New Roman"/>
          <w:color w:val="000000"/>
          <w:sz w:val="24"/>
          <w:szCs w:val="24"/>
          <w:lang w:val="hr-HR"/>
        </w:rPr>
        <w:t>dosuđuje se nekretnina</w:t>
      </w:r>
      <w:r w:rsidR="00E83EA3">
        <w:rPr>
          <w:rFonts w:cs="Times New Roman" w:hAnsi="Times New Roman" w:ascii="Times New Roman"/>
          <w:color w:val="000000"/>
          <w:sz w:val="24"/>
          <w:szCs w:val="24"/>
          <w:lang w:val="hr-HR"/>
        </w:rPr>
        <w:t xml:space="preserve"> u vlasništvu</w:t>
      </w:r>
      <w:r w:rsidR="000A7D24" w:rsidRPr="005C4290">
        <w:rPr>
          <w:rFonts w:cs="Times New Roman" w:hAnsi="Times New Roman" w:ascii="Times New Roman"/>
          <w:color w:val="000000"/>
          <w:sz w:val="24"/>
          <w:szCs w:val="24"/>
          <w:lang w:val="hr-HR"/>
        </w:rPr>
        <w:t xml:space="preserve"> </w:t>
      </w:r>
      <w:r w:rsidR="00133F61">
        <w:rPr>
          <w:rFonts w:cs="Times New Roman" w:hAnsi="Times New Roman" w:ascii="Times New Roman"/>
          <w:color w:val="000000"/>
          <w:sz w:val="24"/>
          <w:szCs w:val="24"/>
          <w:lang w:val="hr-HR"/>
        </w:rPr>
        <w:t>S</w:t>
      </w:r>
      <w:r w:rsidR="00133F61" w:rsidRPr="001D0BB7">
        <w:rPr>
          <w:rFonts w:cs="Times New Roman" w:hAnsi="Times New Roman" w:ascii="Times New Roman"/>
          <w:color w:val="000000"/>
          <w:sz w:val="24"/>
          <w:szCs w:val="24"/>
          <w:lang w:val="hr-HR"/>
        </w:rPr>
        <w:t>tečajna masa iza AUTOCENTAR- RIZZITELLI društvo s ograničenom odgovornošću za unutarnju i vanjsku trgovinu u stečaju</w:t>
      </w:r>
      <w:bookmarkStart w:name="_GoBack" w:id="0"/>
      <w:bookmarkEnd w:id="0"/>
      <w:r w:rsidR="00133F61" w:rsidRPr="001D0BB7">
        <w:rPr>
          <w:rFonts w:cs="Times New Roman" w:hAnsi="Times New Roman" w:ascii="Times New Roman"/>
          <w:color w:val="000000"/>
          <w:sz w:val="24"/>
          <w:szCs w:val="24"/>
          <w:lang w:val="hr-HR"/>
        </w:rPr>
        <w:t xml:space="preserve">, Zagreb, </w:t>
      </w:r>
      <w:proofErr w:type="spellStart"/>
      <w:r w:rsidR="00133F61" w:rsidRPr="001D0BB7">
        <w:rPr>
          <w:rFonts w:cs="Times New Roman" w:hAnsi="Times New Roman" w:ascii="Times New Roman"/>
          <w:color w:val="000000"/>
          <w:sz w:val="24"/>
          <w:szCs w:val="24"/>
          <w:lang w:val="hr-HR"/>
        </w:rPr>
        <w:t>Jordanovac</w:t>
      </w:r>
      <w:proofErr w:type="spellEnd"/>
      <w:r w:rsidR="00133F61" w:rsidRPr="001D0BB7">
        <w:rPr>
          <w:rFonts w:cs="Times New Roman" w:hAnsi="Times New Roman" w:ascii="Times New Roman"/>
          <w:color w:val="000000"/>
          <w:sz w:val="24"/>
          <w:szCs w:val="24"/>
          <w:lang w:val="hr-HR"/>
        </w:rPr>
        <w:t xml:space="preserve"> 113, OIB 54905468870</w:t>
      </w:r>
      <w:r w:rsidR="000A7D24" w:rsidRPr="005C4290">
        <w:rPr>
          <w:rFonts w:hAnsi="Times New Roman" w:ascii="Times New Roman"/>
          <w:sz w:val="24"/>
          <w:szCs w:val="24"/>
          <w:lang w:val="hr-HR"/>
        </w:rPr>
        <w:t>,</w:t>
      </w:r>
      <w:r w:rsidR="000A7D24" w:rsidRPr="005C4290">
        <w:rPr>
          <w:rFonts w:cs="Times New Roman" w:hAnsi="Times New Roman" w:ascii="Times New Roman"/>
          <w:color w:val="000000"/>
          <w:sz w:val="24"/>
          <w:szCs w:val="24"/>
          <w:lang w:val="hr-HR"/>
        </w:rPr>
        <w:t xml:space="preserve"> </w:t>
      </w:r>
      <w:r w:rsidR="0062377D">
        <w:rPr>
          <w:rFonts w:cs="Times New Roman" w:hAnsi="Times New Roman" w:ascii="Times New Roman"/>
          <w:color w:val="000000"/>
          <w:sz w:val="24"/>
          <w:szCs w:val="24"/>
          <w:lang w:val="hr-HR"/>
        </w:rPr>
        <w:t>upisana u Općinski sud</w:t>
      </w:r>
      <w:r w:rsidR="0062377D" w:rsidRPr="0062377D">
        <w:rPr>
          <w:rFonts w:cs="Times New Roman" w:hAnsi="Times New Roman" w:ascii="Times New Roman"/>
          <w:color w:val="000000"/>
          <w:sz w:val="24"/>
          <w:szCs w:val="24"/>
          <w:lang w:val="hr-HR"/>
        </w:rPr>
        <w:t xml:space="preserve"> u Sisku, zemljišnoknjižni odjel Sisak, </w:t>
      </w:r>
      <w:proofErr w:type="spellStart"/>
      <w:r w:rsidR="0062377D" w:rsidRPr="0062377D">
        <w:rPr>
          <w:rFonts w:cs="Times New Roman" w:hAnsi="Times New Roman" w:ascii="Times New Roman"/>
          <w:color w:val="000000"/>
          <w:sz w:val="24"/>
          <w:szCs w:val="24"/>
          <w:lang w:val="hr-HR"/>
        </w:rPr>
        <w:t>zk</w:t>
      </w:r>
      <w:proofErr w:type="spellEnd"/>
      <w:r w:rsidR="0062377D" w:rsidRPr="0062377D">
        <w:rPr>
          <w:rFonts w:cs="Times New Roman" w:hAnsi="Times New Roman" w:ascii="Times New Roman"/>
          <w:color w:val="000000"/>
          <w:sz w:val="24"/>
          <w:szCs w:val="24"/>
          <w:lang w:val="hr-HR"/>
        </w:rPr>
        <w:t xml:space="preserve">. ul. 5794, k.o. Novi Sisak, </w:t>
      </w:r>
      <w:proofErr w:type="spellStart"/>
      <w:r w:rsidR="0062377D" w:rsidRPr="0062377D">
        <w:rPr>
          <w:rFonts w:cs="Times New Roman" w:hAnsi="Times New Roman" w:ascii="Times New Roman"/>
          <w:color w:val="000000"/>
          <w:sz w:val="24"/>
          <w:szCs w:val="24"/>
          <w:lang w:val="hr-HR"/>
        </w:rPr>
        <w:t>zkč</w:t>
      </w:r>
      <w:proofErr w:type="spellEnd"/>
      <w:r w:rsidR="0062377D" w:rsidRPr="0062377D">
        <w:rPr>
          <w:rFonts w:cs="Times New Roman" w:hAnsi="Times New Roman" w:ascii="Times New Roman"/>
          <w:color w:val="000000"/>
          <w:sz w:val="24"/>
          <w:szCs w:val="24"/>
          <w:lang w:val="hr-HR"/>
        </w:rPr>
        <w:t xml:space="preserve">. 1114/17, Broj </w:t>
      </w:r>
      <w:proofErr w:type="spellStart"/>
      <w:r w:rsidR="0062377D" w:rsidRPr="0062377D">
        <w:rPr>
          <w:rFonts w:cs="Times New Roman" w:hAnsi="Times New Roman" w:ascii="Times New Roman"/>
          <w:color w:val="000000"/>
          <w:sz w:val="24"/>
          <w:szCs w:val="24"/>
          <w:lang w:val="hr-HR"/>
        </w:rPr>
        <w:t>D.L</w:t>
      </w:r>
      <w:proofErr w:type="spellEnd"/>
      <w:r w:rsidR="0062377D" w:rsidRPr="0062377D">
        <w:rPr>
          <w:rFonts w:cs="Times New Roman" w:hAnsi="Times New Roman" w:ascii="Times New Roman"/>
          <w:color w:val="000000"/>
          <w:sz w:val="24"/>
          <w:szCs w:val="24"/>
          <w:lang w:val="hr-HR"/>
        </w:rPr>
        <w:t>. 99, IVANE BRLIĆ MAŽURANIĆ 29, DVORIŠTE površine 338 m2, KUĆA, IVANE BRLIĆ MAŽURANIĆ 29 površine 145 m2, odnosno sveukupne površine 483 m2</w:t>
      </w:r>
      <w:r w:rsidR="00477F93">
        <w:rPr>
          <w:rFonts w:cs="Times New Roman" w:hAnsi="Times New Roman" w:ascii="Times New Roman"/>
          <w:color w:val="000000"/>
          <w:sz w:val="24"/>
          <w:szCs w:val="24"/>
          <w:lang w:val="hr-HR"/>
        </w:rPr>
        <w:t>.</w:t>
      </w:r>
    </w:p>
    <w:p w:rsidRDefault="00B9531B" w:rsidP="00B9531B" w:rsidR="00B9531B">
      <w:pPr>
        <w:pStyle w:val="Odlomakpopisa"/>
        <w:spacing w:lineRule="auto" w:line="240" w:after="0"/>
        <w:ind w:left="1080"/>
        <w:jc w:val="both"/>
        <w:rPr>
          <w:rFonts w:cs="Times New Roman" w:hAnsi="Times New Roman" w:ascii="Times New Roman"/>
          <w:color w:val="000000"/>
          <w:sz w:val="24"/>
          <w:szCs w:val="24"/>
          <w:lang w:val="hr-HR"/>
        </w:rPr>
      </w:pPr>
    </w:p>
    <w:p w:rsidRDefault="003F1258" w:rsidP="003F1258" w:rsidR="003F1258" w:rsidRPr="003F1258">
      <w:pPr>
        <w:pStyle w:val="Odlomakpopisa"/>
        <w:numPr>
          <w:ilvl w:val="0"/>
          <w:numId w:val="1"/>
        </w:numPr>
        <w:spacing w:after="0"/>
        <w:jc w:val="both"/>
        <w:rPr>
          <w:rFonts w:cs="Times New Roman" w:hAnsi="Times New Roman" w:ascii="Times New Roman"/>
          <w:sz w:val="24"/>
          <w:szCs w:val="24"/>
          <w:lang w:val="hr-HR"/>
        </w:rPr>
      </w:pPr>
      <w:r w:rsidRPr="003F1258">
        <w:rPr>
          <w:rFonts w:cs="Times New Roman" w:hAnsi="Times New Roman" w:ascii="Times New Roman"/>
          <w:color w:val="000000"/>
          <w:sz w:val="24"/>
          <w:szCs w:val="24"/>
          <w:lang w:val="hr-HR"/>
        </w:rPr>
        <w:t xml:space="preserve">Kupac  je dužan u roku od 30 (trideset) dana </w:t>
      </w:r>
      <w:r w:rsidR="00FF7359" w:rsidRPr="000A7D24">
        <w:rPr>
          <w:rFonts w:cs="Times New Roman" w:hAnsi="Times New Roman" w:ascii="Times New Roman"/>
          <w:color w:val="000000"/>
          <w:sz w:val="24"/>
          <w:szCs w:val="24"/>
          <w:lang w:val="hr-HR"/>
        </w:rPr>
        <w:t>od dana zaključenja javne dražbe</w:t>
      </w:r>
      <w:r w:rsidR="00C410DB">
        <w:rPr>
          <w:rFonts w:cs="Times New Roman" w:hAnsi="Times New Roman" w:ascii="Times New Roman"/>
          <w:color w:val="000000"/>
          <w:sz w:val="24"/>
          <w:szCs w:val="24"/>
          <w:lang w:val="hr-HR"/>
        </w:rPr>
        <w:t>, odnosno najkasnije do 10</w:t>
      </w:r>
      <w:r w:rsidRPr="003F1258">
        <w:rPr>
          <w:rFonts w:cs="Times New Roman" w:hAnsi="Times New Roman" w:ascii="Times New Roman"/>
          <w:color w:val="000000"/>
          <w:sz w:val="24"/>
          <w:szCs w:val="24"/>
          <w:lang w:val="hr-HR"/>
        </w:rPr>
        <w:t xml:space="preserve">. </w:t>
      </w:r>
      <w:r w:rsidR="00C410DB">
        <w:rPr>
          <w:rFonts w:cs="Times New Roman" w:hAnsi="Times New Roman" w:ascii="Times New Roman"/>
          <w:color w:val="000000"/>
          <w:sz w:val="24"/>
          <w:szCs w:val="24"/>
          <w:lang w:val="hr-HR"/>
        </w:rPr>
        <w:t>siječnja 2019</w:t>
      </w:r>
      <w:r w:rsidRPr="003F1258">
        <w:rPr>
          <w:rFonts w:cs="Times New Roman" w:hAnsi="Times New Roman" w:ascii="Times New Roman"/>
          <w:color w:val="000000"/>
          <w:sz w:val="24"/>
          <w:szCs w:val="24"/>
          <w:lang w:val="hr-HR"/>
        </w:rPr>
        <w:t>.</w:t>
      </w:r>
      <w:r w:rsidR="00C410DB">
        <w:rPr>
          <w:rFonts w:cs="Times New Roman" w:hAnsi="Times New Roman" w:ascii="Times New Roman"/>
          <w:color w:val="000000"/>
          <w:sz w:val="24"/>
          <w:szCs w:val="24"/>
          <w:lang w:val="hr-HR"/>
        </w:rPr>
        <w:t xml:space="preserve"> godine</w:t>
      </w:r>
      <w:r w:rsidRPr="003F1258">
        <w:rPr>
          <w:rFonts w:cs="Times New Roman" w:hAnsi="Times New Roman" w:ascii="Times New Roman"/>
          <w:color w:val="000000"/>
          <w:sz w:val="24"/>
          <w:szCs w:val="24"/>
          <w:lang w:val="hr-HR"/>
        </w:rPr>
        <w:t xml:space="preserve">, uplatiti </w:t>
      </w:r>
      <w:proofErr w:type="spellStart"/>
      <w:r w:rsidRPr="003F1258">
        <w:rPr>
          <w:rFonts w:cs="Times New Roman" w:hAnsi="Times New Roman" w:ascii="Times New Roman"/>
          <w:color w:val="000000"/>
          <w:sz w:val="24"/>
          <w:szCs w:val="24"/>
          <w:lang w:val="hr-HR"/>
        </w:rPr>
        <w:t>kupovninu</w:t>
      </w:r>
      <w:proofErr w:type="spellEnd"/>
      <w:r w:rsidRPr="003F1258">
        <w:rPr>
          <w:rFonts w:cs="Times New Roman" w:hAnsi="Times New Roman" w:ascii="Times New Roman"/>
          <w:color w:val="000000"/>
          <w:sz w:val="24"/>
          <w:szCs w:val="24"/>
          <w:lang w:val="hr-HR"/>
        </w:rPr>
        <w:t xml:space="preserve"> u iznosu od </w:t>
      </w:r>
      <w:r w:rsidR="00944B89">
        <w:rPr>
          <w:rFonts w:cs="Times New Roman" w:hAnsi="Times New Roman" w:ascii="Times New Roman"/>
          <w:color w:val="000000"/>
          <w:sz w:val="24"/>
          <w:szCs w:val="24"/>
          <w:lang w:val="hr-HR"/>
        </w:rPr>
        <w:t>250</w:t>
      </w:r>
      <w:r w:rsidRPr="003F1258">
        <w:rPr>
          <w:rFonts w:cs="Times New Roman" w:hAnsi="Times New Roman" w:ascii="Times New Roman"/>
          <w:color w:val="000000"/>
          <w:sz w:val="24"/>
          <w:szCs w:val="24"/>
          <w:lang w:val="hr-HR"/>
        </w:rPr>
        <w:t xml:space="preserve">.000,00 kn umanjenu za plaćenu jamčevinu u  iznosu od </w:t>
      </w:r>
      <w:r w:rsidR="00944B89">
        <w:rPr>
          <w:rFonts w:cs="Times New Roman" w:hAnsi="Times New Roman" w:ascii="Times New Roman"/>
          <w:color w:val="000000"/>
          <w:sz w:val="24"/>
          <w:szCs w:val="24"/>
          <w:lang w:val="hr-HR"/>
        </w:rPr>
        <w:t>14.870,13</w:t>
      </w:r>
      <w:r w:rsidRPr="003F1258">
        <w:rPr>
          <w:rFonts w:cs="Times New Roman" w:hAnsi="Times New Roman" w:ascii="Times New Roman"/>
          <w:color w:val="000000"/>
          <w:sz w:val="24"/>
          <w:szCs w:val="24"/>
          <w:lang w:val="hr-HR"/>
        </w:rPr>
        <w:t xml:space="preserve"> kn, odnosno dužan je uplatiti preostali dio </w:t>
      </w:r>
      <w:proofErr w:type="spellStart"/>
      <w:r w:rsidRPr="003F1258">
        <w:rPr>
          <w:rFonts w:cs="Times New Roman" w:hAnsi="Times New Roman" w:ascii="Times New Roman"/>
          <w:color w:val="000000"/>
          <w:sz w:val="24"/>
          <w:szCs w:val="24"/>
          <w:lang w:val="hr-HR"/>
        </w:rPr>
        <w:t>kupovnine</w:t>
      </w:r>
      <w:proofErr w:type="spellEnd"/>
      <w:r w:rsidRPr="003F1258">
        <w:rPr>
          <w:rFonts w:cs="Times New Roman" w:hAnsi="Times New Roman" w:ascii="Times New Roman"/>
          <w:color w:val="000000"/>
          <w:sz w:val="24"/>
          <w:szCs w:val="24"/>
          <w:lang w:val="hr-HR"/>
        </w:rPr>
        <w:t xml:space="preserve"> u iznosu od </w:t>
      </w:r>
      <w:r w:rsidR="00FB6DC8">
        <w:rPr>
          <w:rFonts w:cs="Times New Roman" w:hAnsi="Times New Roman" w:ascii="Times New Roman"/>
          <w:color w:val="000000"/>
          <w:sz w:val="24"/>
          <w:szCs w:val="24"/>
          <w:lang w:val="hr-HR"/>
        </w:rPr>
        <w:t xml:space="preserve">235.129,87 </w:t>
      </w:r>
      <w:r w:rsidRPr="003F1258">
        <w:rPr>
          <w:rFonts w:cs="Times New Roman" w:hAnsi="Times New Roman" w:ascii="Times New Roman"/>
          <w:color w:val="000000"/>
          <w:sz w:val="24"/>
          <w:szCs w:val="24"/>
          <w:lang w:val="hr-HR"/>
        </w:rPr>
        <w:t>kn.</w:t>
      </w:r>
    </w:p>
    <w:p w:rsidRDefault="003F1258" w:rsidP="003F1258" w:rsidR="003F1258" w:rsidRPr="0002242E">
      <w:pPr>
        <w:spacing w:after="0"/>
        <w:jc w:val="both"/>
        <w:rPr>
          <w:rFonts w:cs="Times New Roman" w:hAnsi="Times New Roman" w:ascii="Times New Roman"/>
          <w:sz w:val="24"/>
          <w:szCs w:val="24"/>
          <w:lang w:val="hr-HR"/>
        </w:rPr>
      </w:pPr>
    </w:p>
    <w:p w:rsidRDefault="003F1258" w:rsidP="0080423A" w:rsidR="003F1258" w:rsidRPr="0002242E">
      <w:pPr>
        <w:spacing w:after="0"/>
        <w:ind w:left="108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Nalaže se kupcu da </w:t>
      </w:r>
      <w:proofErr w:type="spellStart"/>
      <w:r w:rsidRPr="0002242E">
        <w:rPr>
          <w:rFonts w:cs="Times New Roman" w:hAnsi="Times New Roman" w:ascii="Times New Roman"/>
          <w:color w:val="000000"/>
          <w:sz w:val="24"/>
          <w:szCs w:val="24"/>
          <w:lang w:val="hr-HR"/>
        </w:rPr>
        <w:t>kupovninu</w:t>
      </w:r>
      <w:proofErr w:type="spellEnd"/>
      <w:r w:rsidRPr="0002242E">
        <w:rPr>
          <w:rFonts w:cs="Times New Roman" w:hAnsi="Times New Roman" w:ascii="Times New Roman"/>
          <w:color w:val="000000"/>
          <w:sz w:val="24"/>
          <w:szCs w:val="24"/>
          <w:lang w:val="hr-HR"/>
        </w:rPr>
        <w:t xml:space="preserve"> iz točke II.1. ovog rješenja u naznačenom roku uplati na depozitni račun Trgovačkog suda u Zagrebu br. IBAN: HR9223900011300000460, model: HR05 (kod </w:t>
      </w:r>
      <w:proofErr w:type="spellStart"/>
      <w:r w:rsidRPr="0002242E">
        <w:rPr>
          <w:rFonts w:cs="Times New Roman" w:hAnsi="Times New Roman" w:ascii="Times New Roman"/>
          <w:color w:val="000000"/>
          <w:sz w:val="24"/>
          <w:szCs w:val="24"/>
          <w:lang w:val="hr-HR"/>
        </w:rPr>
        <w:t>internet</w:t>
      </w:r>
      <w:proofErr w:type="spellEnd"/>
      <w:r w:rsidRPr="0002242E">
        <w:rPr>
          <w:rFonts w:cs="Times New Roman" w:hAnsi="Times New Roman" w:ascii="Times New Roman"/>
          <w:color w:val="000000"/>
          <w:sz w:val="24"/>
          <w:szCs w:val="24"/>
          <w:lang w:val="hr-HR"/>
        </w:rPr>
        <w:t xml:space="preserve"> bankarstva HR00) pozivom na broj spisa </w:t>
      </w:r>
      <w:r w:rsidR="0080423A">
        <w:rPr>
          <w:rFonts w:cs="Times New Roman" w:hAnsi="Times New Roman" w:ascii="Times New Roman"/>
          <w:color w:val="000000"/>
          <w:sz w:val="24"/>
          <w:szCs w:val="24"/>
          <w:lang w:val="hr-HR"/>
        </w:rPr>
        <w:t>73012</w:t>
      </w:r>
      <w:r w:rsidRPr="0002242E">
        <w:rPr>
          <w:rFonts w:cs="Times New Roman" w:hAnsi="Times New Roman" w:ascii="Times New Roman"/>
          <w:color w:val="000000"/>
          <w:sz w:val="24"/>
          <w:szCs w:val="24"/>
          <w:lang w:val="hr-HR"/>
        </w:rPr>
        <w:t>.</w:t>
      </w:r>
    </w:p>
    <w:p w:rsidRDefault="003F1258" w:rsidP="003F1258" w:rsidR="003F1258" w:rsidRPr="0002242E">
      <w:pPr>
        <w:spacing w:after="0"/>
        <w:jc w:val="both"/>
        <w:rPr>
          <w:rFonts w:cs="Times New Roman" w:hAnsi="Times New Roman" w:ascii="Times New Roman"/>
          <w:sz w:val="24"/>
          <w:szCs w:val="24"/>
          <w:lang w:val="hr-HR"/>
        </w:rPr>
      </w:pPr>
    </w:p>
    <w:p w:rsidRDefault="003F1258" w:rsidP="003F1258" w:rsidR="003F1258" w:rsidRPr="003F1258">
      <w:pPr>
        <w:pStyle w:val="Odlomakpopisa"/>
        <w:numPr>
          <w:ilvl w:val="0"/>
          <w:numId w:val="1"/>
        </w:numPr>
        <w:spacing w:after="0"/>
        <w:jc w:val="both"/>
        <w:rPr>
          <w:rFonts w:cs="Times New Roman" w:hAnsi="Times New Roman" w:ascii="Times New Roman"/>
          <w:sz w:val="24"/>
          <w:szCs w:val="24"/>
          <w:lang w:val="hr-HR"/>
        </w:rPr>
      </w:pPr>
      <w:r w:rsidRPr="003F1258">
        <w:rPr>
          <w:rFonts w:cs="Times New Roman" w:hAnsi="Times New Roman" w:ascii="Times New Roman"/>
          <w:color w:val="000000"/>
          <w:sz w:val="24"/>
          <w:szCs w:val="24"/>
          <w:lang w:val="hr-HR"/>
        </w:rPr>
        <w:t xml:space="preserve">Nalaže se upis prava vlasništva u korist kupca na dosuđenim nekretninama, nakon pravomoćnosti ovog rješenja i nakon što kupac uplati iznos </w:t>
      </w:r>
      <w:proofErr w:type="spellStart"/>
      <w:r w:rsidRPr="003F1258">
        <w:rPr>
          <w:rFonts w:cs="Times New Roman" w:hAnsi="Times New Roman" w:ascii="Times New Roman"/>
          <w:color w:val="000000"/>
          <w:sz w:val="24"/>
          <w:szCs w:val="24"/>
          <w:lang w:val="hr-HR"/>
        </w:rPr>
        <w:t>kupovn</w:t>
      </w:r>
      <w:r w:rsidR="00F42262">
        <w:rPr>
          <w:rFonts w:cs="Times New Roman" w:hAnsi="Times New Roman" w:ascii="Times New Roman"/>
          <w:color w:val="000000"/>
          <w:sz w:val="24"/>
          <w:szCs w:val="24"/>
          <w:lang w:val="hr-HR"/>
        </w:rPr>
        <w:t>ine</w:t>
      </w:r>
      <w:proofErr w:type="spellEnd"/>
      <w:r w:rsidR="00F42262">
        <w:rPr>
          <w:rFonts w:cs="Times New Roman" w:hAnsi="Times New Roman" w:ascii="Times New Roman"/>
          <w:color w:val="000000"/>
          <w:sz w:val="24"/>
          <w:szCs w:val="24"/>
          <w:lang w:val="hr-HR"/>
        </w:rPr>
        <w:t xml:space="preserve"> iz točke II. ovog rješenja u cijelosti.</w:t>
      </w:r>
    </w:p>
    <w:p w:rsidRDefault="003F1258" w:rsidP="003F1258" w:rsidR="003F1258" w:rsidRPr="0002242E">
      <w:pPr>
        <w:spacing w:after="0"/>
        <w:jc w:val="both"/>
        <w:rPr>
          <w:rFonts w:cs="Times New Roman" w:hAnsi="Times New Roman" w:ascii="Times New Roman"/>
          <w:sz w:val="24"/>
          <w:szCs w:val="24"/>
          <w:lang w:val="hr-HR"/>
        </w:rPr>
      </w:pPr>
    </w:p>
    <w:p w:rsidRDefault="003F1258" w:rsidP="0080423A" w:rsidR="003F1258" w:rsidRPr="0080423A">
      <w:pPr>
        <w:pStyle w:val="Odlomakpopisa"/>
        <w:numPr>
          <w:ilvl w:val="0"/>
          <w:numId w:val="1"/>
        </w:numPr>
        <w:spacing w:after="0"/>
        <w:jc w:val="both"/>
        <w:rPr>
          <w:rFonts w:cs="Times New Roman" w:hAnsi="Times New Roman" w:ascii="Times New Roman"/>
          <w:color w:val="000000"/>
          <w:sz w:val="24"/>
          <w:szCs w:val="24"/>
          <w:lang w:val="hr-HR"/>
        </w:rPr>
      </w:pPr>
      <w:r w:rsidRPr="0080423A">
        <w:rPr>
          <w:rFonts w:cs="Times New Roman" w:hAnsi="Times New Roman" w:ascii="Times New Roman"/>
          <w:color w:val="000000"/>
          <w:sz w:val="24"/>
          <w:szCs w:val="24"/>
          <w:lang w:val="hr-HR"/>
        </w:rPr>
        <w:t xml:space="preserve">Nalaže se Općinskom sudu u </w:t>
      </w:r>
      <w:r w:rsidR="0059458D">
        <w:rPr>
          <w:rFonts w:cs="Times New Roman" w:hAnsi="Times New Roman" w:ascii="Times New Roman"/>
          <w:color w:val="000000"/>
          <w:sz w:val="24"/>
          <w:szCs w:val="24"/>
          <w:lang w:val="hr-HR"/>
        </w:rPr>
        <w:t>Sisku</w:t>
      </w:r>
      <w:r w:rsidRPr="0080423A">
        <w:rPr>
          <w:rFonts w:cs="Times New Roman" w:hAnsi="Times New Roman" w:ascii="Times New Roman"/>
          <w:color w:val="000000"/>
          <w:sz w:val="24"/>
          <w:szCs w:val="24"/>
          <w:lang w:val="hr-HR"/>
        </w:rPr>
        <w:t xml:space="preserve">, zemljišnoknjižni odjel </w:t>
      </w:r>
      <w:r w:rsidR="0059458D">
        <w:rPr>
          <w:rFonts w:cs="Times New Roman" w:hAnsi="Times New Roman" w:ascii="Times New Roman"/>
          <w:color w:val="000000"/>
          <w:sz w:val="24"/>
          <w:szCs w:val="24"/>
          <w:lang w:val="hr-HR"/>
        </w:rPr>
        <w:t>Sisak</w:t>
      </w:r>
      <w:r w:rsidRPr="0080423A">
        <w:rPr>
          <w:rFonts w:cs="Times New Roman" w:hAnsi="Times New Roman" w:ascii="Times New Roman"/>
          <w:color w:val="000000"/>
          <w:sz w:val="24"/>
          <w:szCs w:val="24"/>
          <w:lang w:val="hr-HR"/>
        </w:rPr>
        <w:t>, d</w:t>
      </w:r>
      <w:r w:rsidR="00676D00">
        <w:rPr>
          <w:rFonts w:cs="Times New Roman" w:hAnsi="Times New Roman" w:ascii="Times New Roman"/>
          <w:color w:val="000000"/>
          <w:sz w:val="24"/>
          <w:szCs w:val="24"/>
          <w:lang w:val="hr-HR"/>
        </w:rPr>
        <w:t xml:space="preserve">a izvrši brisanje   zabilježbi i  tereta </w:t>
      </w:r>
      <w:r w:rsidRPr="0080423A">
        <w:rPr>
          <w:rFonts w:cs="Times New Roman" w:hAnsi="Times New Roman" w:ascii="Times New Roman"/>
          <w:color w:val="000000"/>
          <w:sz w:val="24"/>
          <w:szCs w:val="24"/>
          <w:lang w:val="hr-HR"/>
        </w:rPr>
        <w:t>kako slijedi:</w:t>
      </w:r>
    </w:p>
    <w:p w:rsidRDefault="0059458D" w:rsidP="0059458D" w:rsidR="003F1258">
      <w:pPr>
        <w:tabs>
          <w:tab w:pos="1316" w:val="left"/>
        </w:tabs>
        <w:spacing w:after="0"/>
        <w:jc w:val="both"/>
        <w:rPr>
          <w:rFonts w:cs="Times New Roman" w:hAnsi="Times New Roman" w:ascii="Times New Roman"/>
          <w:sz w:val="24"/>
          <w:szCs w:val="24"/>
          <w:lang w:val="hr-HR"/>
        </w:rPr>
      </w:pPr>
      <w:r>
        <w:rPr>
          <w:rFonts w:cs="Times New Roman" w:hAnsi="Times New Roman" w:ascii="Times New Roman"/>
          <w:sz w:val="24"/>
          <w:szCs w:val="24"/>
          <w:lang w:val="hr-HR"/>
        </w:rPr>
        <w:tab/>
        <w:t>Z</w:t>
      </w:r>
      <w:r w:rsidR="00676D00">
        <w:rPr>
          <w:rFonts w:cs="Times New Roman" w:hAnsi="Times New Roman" w:ascii="Times New Roman"/>
          <w:sz w:val="24"/>
          <w:szCs w:val="24"/>
          <w:lang w:val="hr-HR"/>
        </w:rPr>
        <w:t>-13755/16 od 26. rujna 2016.g.</w:t>
      </w:r>
    </w:p>
    <w:p w:rsidRDefault="00676D00" w:rsidP="0059458D" w:rsidR="00676D00">
      <w:pPr>
        <w:tabs>
          <w:tab w:pos="1316" w:val="left"/>
        </w:tabs>
        <w:spacing w:after="0"/>
        <w:jc w:val="both"/>
        <w:rPr>
          <w:rFonts w:cs="Times New Roman" w:hAnsi="Times New Roman" w:ascii="Times New Roman"/>
          <w:sz w:val="24"/>
          <w:szCs w:val="24"/>
          <w:lang w:val="hr-HR"/>
        </w:rPr>
      </w:pPr>
      <w:r>
        <w:rPr>
          <w:rFonts w:cs="Times New Roman" w:hAnsi="Times New Roman" w:ascii="Times New Roman"/>
          <w:sz w:val="24"/>
          <w:szCs w:val="24"/>
          <w:lang w:val="hr-HR"/>
        </w:rPr>
        <w:tab/>
        <w:t>Z-6443/17 od 24. travnja 2017.g.</w:t>
      </w:r>
    </w:p>
    <w:p w:rsidRDefault="00821C63" w:rsidP="0059458D" w:rsidR="00821C63">
      <w:pPr>
        <w:tabs>
          <w:tab w:pos="1316" w:val="left"/>
        </w:tabs>
        <w:spacing w:after="0"/>
        <w:jc w:val="both"/>
        <w:rPr>
          <w:rFonts w:cs="Times New Roman" w:hAnsi="Times New Roman" w:ascii="Times New Roman"/>
          <w:sz w:val="24"/>
          <w:szCs w:val="24"/>
          <w:lang w:val="hr-HR"/>
        </w:rPr>
      </w:pPr>
      <w:r>
        <w:rPr>
          <w:rFonts w:cs="Times New Roman" w:hAnsi="Times New Roman" w:ascii="Times New Roman"/>
          <w:sz w:val="24"/>
          <w:szCs w:val="24"/>
          <w:lang w:val="hr-HR"/>
        </w:rPr>
        <w:tab/>
        <w:t>Z-3539/97 od 20. listopada 1997.g.</w:t>
      </w:r>
    </w:p>
    <w:p w:rsidRDefault="00676D00" w:rsidP="0059458D" w:rsidR="00676D00" w:rsidRPr="0002242E">
      <w:pPr>
        <w:tabs>
          <w:tab w:pos="1316" w:val="left"/>
        </w:tabs>
        <w:spacing w:after="0"/>
        <w:jc w:val="both"/>
        <w:rPr>
          <w:rFonts w:cs="Times New Roman" w:hAnsi="Times New Roman" w:ascii="Times New Roman"/>
          <w:sz w:val="24"/>
          <w:szCs w:val="24"/>
          <w:lang w:val="hr-HR"/>
        </w:rPr>
      </w:pPr>
    </w:p>
    <w:p w:rsidRDefault="003F1258" w:rsidP="0080423A" w:rsidR="003F1258" w:rsidRPr="0080423A">
      <w:pPr>
        <w:pStyle w:val="Odlomakpopisa"/>
        <w:numPr>
          <w:ilvl w:val="0"/>
          <w:numId w:val="1"/>
        </w:numPr>
        <w:spacing w:after="0"/>
        <w:jc w:val="both"/>
        <w:rPr>
          <w:rFonts w:cs="Times New Roman" w:hAnsi="Times New Roman" w:ascii="Times New Roman"/>
          <w:sz w:val="24"/>
          <w:szCs w:val="24"/>
          <w:lang w:val="hr-HR"/>
        </w:rPr>
      </w:pPr>
      <w:r w:rsidRPr="0080423A">
        <w:rPr>
          <w:rFonts w:cs="Times New Roman" w:hAnsi="Times New Roman" w:ascii="Times New Roman"/>
          <w:color w:val="000000"/>
          <w:sz w:val="24"/>
          <w:szCs w:val="24"/>
          <w:lang w:val="hr-HR"/>
        </w:rPr>
        <w:lastRenderedPageBreak/>
        <w:t>Zemljišnoknjižni sud će upis prava vlasniš</w:t>
      </w:r>
      <w:r w:rsidR="00F06332">
        <w:rPr>
          <w:rFonts w:cs="Times New Roman" w:hAnsi="Times New Roman" w:ascii="Times New Roman"/>
          <w:color w:val="000000"/>
          <w:sz w:val="24"/>
          <w:szCs w:val="24"/>
          <w:lang w:val="hr-HR"/>
        </w:rPr>
        <w:t>tva, te brisanje prava i tereta</w:t>
      </w:r>
      <w:r w:rsidRPr="0080423A">
        <w:rPr>
          <w:rFonts w:cs="Times New Roman" w:hAnsi="Times New Roman" w:ascii="Times New Roman"/>
          <w:color w:val="000000"/>
          <w:sz w:val="24"/>
          <w:szCs w:val="24"/>
          <w:lang w:val="hr-HR"/>
        </w:rPr>
        <w:t xml:space="preserve"> izvršiti na temelju pravomoćnog rješenja o dosudi i potvrde ovog sud</w:t>
      </w:r>
      <w:r w:rsidR="00F06332">
        <w:rPr>
          <w:rFonts w:cs="Times New Roman" w:hAnsi="Times New Roman" w:ascii="Times New Roman"/>
          <w:color w:val="000000"/>
          <w:sz w:val="24"/>
          <w:szCs w:val="24"/>
          <w:lang w:val="hr-HR"/>
        </w:rPr>
        <w:t xml:space="preserve">a da je kupac položio </w:t>
      </w:r>
      <w:proofErr w:type="spellStart"/>
      <w:r w:rsidR="00F06332">
        <w:rPr>
          <w:rFonts w:cs="Times New Roman" w:hAnsi="Times New Roman" w:ascii="Times New Roman"/>
          <w:color w:val="000000"/>
          <w:sz w:val="24"/>
          <w:szCs w:val="24"/>
          <w:lang w:val="hr-HR"/>
        </w:rPr>
        <w:t>kupovninu</w:t>
      </w:r>
      <w:proofErr w:type="spellEnd"/>
      <w:r w:rsidR="00F06332">
        <w:rPr>
          <w:rFonts w:cs="Times New Roman" w:hAnsi="Times New Roman" w:ascii="Times New Roman"/>
          <w:color w:val="000000"/>
          <w:sz w:val="24"/>
          <w:szCs w:val="24"/>
          <w:lang w:val="hr-HR"/>
        </w:rPr>
        <w:t xml:space="preserve"> u cijelosti.</w:t>
      </w:r>
    </w:p>
    <w:p w:rsidRDefault="003F1258" w:rsidP="003F1258" w:rsidR="003F1258" w:rsidRPr="0002242E">
      <w:pPr>
        <w:spacing w:after="0"/>
        <w:jc w:val="both"/>
        <w:rPr>
          <w:rFonts w:cs="Times New Roman" w:hAnsi="Times New Roman" w:ascii="Times New Roman"/>
          <w:sz w:val="24"/>
          <w:szCs w:val="24"/>
          <w:lang w:val="hr-HR"/>
        </w:rPr>
      </w:pPr>
    </w:p>
    <w:p w:rsidRDefault="003F1258" w:rsidP="0080423A" w:rsidR="003F1258" w:rsidRPr="0080423A">
      <w:pPr>
        <w:pStyle w:val="Odlomakpopisa"/>
        <w:numPr>
          <w:ilvl w:val="0"/>
          <w:numId w:val="1"/>
        </w:numPr>
        <w:spacing w:after="0"/>
        <w:jc w:val="both"/>
        <w:rPr>
          <w:rFonts w:cs="Times New Roman" w:hAnsi="Times New Roman" w:ascii="Times New Roman"/>
          <w:sz w:val="24"/>
          <w:szCs w:val="24"/>
          <w:lang w:val="hr-HR"/>
        </w:rPr>
      </w:pPr>
      <w:r w:rsidRPr="0080423A">
        <w:rPr>
          <w:rFonts w:cs="Times New Roman" w:hAnsi="Times New Roman" w:ascii="Times New Roman"/>
          <w:color w:val="000000"/>
          <w:sz w:val="24"/>
          <w:szCs w:val="24"/>
          <w:lang w:val="hr-HR"/>
        </w:rPr>
        <w:t xml:space="preserve">Nekretnina iz točke I. ovog rješenja predat će se kupcu zaključkom o predaji nekretnine nakon što ovo rješenje postane pravomoćno i nakon što kupac uplati </w:t>
      </w:r>
      <w:proofErr w:type="spellStart"/>
      <w:r w:rsidRPr="0080423A">
        <w:rPr>
          <w:rFonts w:cs="Times New Roman" w:hAnsi="Times New Roman" w:ascii="Times New Roman"/>
          <w:color w:val="000000"/>
          <w:sz w:val="24"/>
          <w:szCs w:val="24"/>
          <w:lang w:val="hr-HR"/>
        </w:rPr>
        <w:t>kupovninu</w:t>
      </w:r>
      <w:proofErr w:type="spellEnd"/>
      <w:r w:rsidRPr="0080423A">
        <w:rPr>
          <w:rFonts w:cs="Times New Roman" w:hAnsi="Times New Roman" w:ascii="Times New Roman"/>
          <w:color w:val="000000"/>
          <w:sz w:val="24"/>
          <w:szCs w:val="24"/>
          <w:lang w:val="hr-HR"/>
        </w:rPr>
        <w:t xml:space="preserve"> u cijelosti.</w:t>
      </w:r>
    </w:p>
    <w:p w:rsidRDefault="003F1258" w:rsidP="003F1258" w:rsidR="003F1258" w:rsidRPr="0002242E">
      <w:pPr>
        <w:spacing w:after="0"/>
        <w:jc w:val="both"/>
        <w:rPr>
          <w:rFonts w:cs="Times New Roman" w:hAnsi="Times New Roman" w:ascii="Times New Roman"/>
          <w:sz w:val="24"/>
          <w:szCs w:val="24"/>
          <w:lang w:val="hr-HR"/>
        </w:rPr>
      </w:pPr>
    </w:p>
    <w:p w:rsidRDefault="003F1258" w:rsidP="0080423A" w:rsidR="003F1258" w:rsidRPr="0080423A">
      <w:pPr>
        <w:pStyle w:val="Odlomakpopisa"/>
        <w:numPr>
          <w:ilvl w:val="0"/>
          <w:numId w:val="1"/>
        </w:numPr>
        <w:spacing w:after="0"/>
        <w:jc w:val="both"/>
        <w:rPr>
          <w:rFonts w:cs="Times New Roman" w:hAnsi="Times New Roman" w:ascii="Times New Roman"/>
          <w:sz w:val="24"/>
          <w:szCs w:val="24"/>
          <w:lang w:val="hr-HR"/>
        </w:rPr>
      </w:pPr>
      <w:r w:rsidRPr="0080423A">
        <w:rPr>
          <w:rFonts w:cs="Times New Roman" w:hAnsi="Times New Roman" w:ascii="Times New Roman"/>
          <w:color w:val="000000"/>
          <w:sz w:val="24"/>
          <w:szCs w:val="24"/>
          <w:lang w:val="hr-HR"/>
        </w:rPr>
        <w:t xml:space="preserve">Ako kupac </w:t>
      </w:r>
      <w:r w:rsidR="006F4FC0">
        <w:rPr>
          <w:rFonts w:cs="Times New Roman" w:hAnsi="Times New Roman" w:ascii="Times New Roman"/>
          <w:color w:val="000000"/>
          <w:sz w:val="24"/>
          <w:szCs w:val="24"/>
          <w:lang w:val="hr-HR"/>
        </w:rPr>
        <w:t xml:space="preserve">do 10. siječnja 2019.g. </w:t>
      </w:r>
      <w:r w:rsidRPr="0080423A">
        <w:rPr>
          <w:rFonts w:cs="Times New Roman" w:hAnsi="Times New Roman" w:ascii="Times New Roman"/>
          <w:color w:val="000000"/>
          <w:sz w:val="24"/>
          <w:szCs w:val="24"/>
          <w:lang w:val="hr-HR"/>
        </w:rPr>
        <w:t xml:space="preserve">ne uplati </w:t>
      </w:r>
      <w:proofErr w:type="spellStart"/>
      <w:r w:rsidRPr="0080423A">
        <w:rPr>
          <w:rFonts w:cs="Times New Roman" w:hAnsi="Times New Roman" w:ascii="Times New Roman"/>
          <w:color w:val="000000"/>
          <w:sz w:val="24"/>
          <w:szCs w:val="24"/>
          <w:lang w:val="hr-HR"/>
        </w:rPr>
        <w:t>kupovninu</w:t>
      </w:r>
      <w:proofErr w:type="spellEnd"/>
      <w:r w:rsidRPr="0080423A">
        <w:rPr>
          <w:rFonts w:cs="Times New Roman" w:hAnsi="Times New Roman" w:ascii="Times New Roman"/>
          <w:color w:val="000000"/>
          <w:sz w:val="24"/>
          <w:szCs w:val="24"/>
          <w:lang w:val="hr-HR"/>
        </w:rPr>
        <w:t xml:space="preserve"> u cijelosti, sud će ovu dosudu oglasiti nevažećom, te će zatim od</w:t>
      </w:r>
      <w:r w:rsidR="001C7DA7">
        <w:rPr>
          <w:rFonts w:cs="Times New Roman" w:hAnsi="Times New Roman" w:ascii="Times New Roman"/>
          <w:color w:val="000000"/>
          <w:sz w:val="24"/>
          <w:szCs w:val="24"/>
          <w:lang w:val="hr-HR"/>
        </w:rPr>
        <w:t xml:space="preserve">rediti da se nekretnina dosudi </w:t>
      </w:r>
      <w:r w:rsidRPr="0080423A">
        <w:rPr>
          <w:rFonts w:cs="Times New Roman" w:hAnsi="Times New Roman" w:ascii="Times New Roman"/>
          <w:color w:val="000000"/>
          <w:sz w:val="24"/>
          <w:szCs w:val="24"/>
          <w:lang w:val="hr-HR"/>
        </w:rPr>
        <w:t xml:space="preserve"> kupcima koji su ponudili nižu cijenu, redom prema veličini cijene koju su ponudili, ako kupci koji su ponudili veću cijenu ne polože </w:t>
      </w:r>
      <w:proofErr w:type="spellStart"/>
      <w:r w:rsidRPr="0080423A">
        <w:rPr>
          <w:rFonts w:cs="Times New Roman" w:hAnsi="Times New Roman" w:ascii="Times New Roman"/>
          <w:color w:val="000000"/>
          <w:sz w:val="24"/>
          <w:szCs w:val="24"/>
          <w:lang w:val="hr-HR"/>
        </w:rPr>
        <w:t>kupovninu</w:t>
      </w:r>
      <w:proofErr w:type="spellEnd"/>
      <w:r w:rsidR="001C7DA7">
        <w:rPr>
          <w:rFonts w:cs="Times New Roman" w:hAnsi="Times New Roman" w:ascii="Times New Roman"/>
          <w:color w:val="000000"/>
          <w:sz w:val="24"/>
          <w:szCs w:val="24"/>
          <w:lang w:val="hr-HR"/>
        </w:rPr>
        <w:t xml:space="preserve"> u</w:t>
      </w:r>
      <w:r w:rsidRPr="0080423A">
        <w:rPr>
          <w:rFonts w:cs="Times New Roman" w:hAnsi="Times New Roman" w:ascii="Times New Roman"/>
          <w:color w:val="000000"/>
          <w:sz w:val="24"/>
          <w:szCs w:val="24"/>
          <w:lang w:val="hr-HR"/>
        </w:rPr>
        <w:t xml:space="preserve">  roku koji im je određen ili koji će im biti određen. U tom slučaju sud će donijeti posebno rješenje o dosudi svakom slijedećem kupcu koji je ispunio uv</w:t>
      </w:r>
      <w:r w:rsidR="002C58DF">
        <w:rPr>
          <w:rFonts w:cs="Times New Roman" w:hAnsi="Times New Roman" w:ascii="Times New Roman"/>
          <w:color w:val="000000"/>
          <w:sz w:val="24"/>
          <w:szCs w:val="24"/>
          <w:lang w:val="hr-HR"/>
        </w:rPr>
        <w:t>jete da mu se nekretnina dosudi</w:t>
      </w:r>
      <w:r w:rsidRPr="0080423A">
        <w:rPr>
          <w:rFonts w:cs="Times New Roman" w:hAnsi="Times New Roman" w:ascii="Times New Roman"/>
          <w:color w:val="000000"/>
          <w:sz w:val="24"/>
          <w:szCs w:val="24"/>
          <w:lang w:val="hr-HR"/>
        </w:rPr>
        <w:t xml:space="preserve"> u kojem će odrediti rok za polaganje </w:t>
      </w:r>
      <w:proofErr w:type="spellStart"/>
      <w:r w:rsidRPr="0080423A">
        <w:rPr>
          <w:rFonts w:cs="Times New Roman" w:hAnsi="Times New Roman" w:ascii="Times New Roman"/>
          <w:color w:val="000000"/>
          <w:sz w:val="24"/>
          <w:szCs w:val="24"/>
          <w:lang w:val="hr-HR"/>
        </w:rPr>
        <w:t>kupovnine</w:t>
      </w:r>
      <w:proofErr w:type="spellEnd"/>
      <w:r w:rsidRPr="0080423A">
        <w:rPr>
          <w:rFonts w:cs="Times New Roman" w:hAnsi="Times New Roman" w:ascii="Times New Roman"/>
          <w:color w:val="000000"/>
          <w:sz w:val="24"/>
          <w:szCs w:val="24"/>
          <w:lang w:val="hr-HR"/>
        </w:rPr>
        <w:t>.</w:t>
      </w:r>
      <w:r w:rsidR="00BF70A0">
        <w:rPr>
          <w:rFonts w:cs="Times New Roman" w:hAnsi="Times New Roman" w:ascii="Times New Roman"/>
          <w:color w:val="000000"/>
          <w:sz w:val="24"/>
          <w:szCs w:val="24"/>
          <w:lang w:val="hr-HR"/>
        </w:rPr>
        <w:t xml:space="preserve"> Sud će u tom rješenju najprije oglasiti nevažećom dosudu kupcu koji je ponudio višu cijenu.</w:t>
      </w:r>
    </w:p>
    <w:p w:rsidRDefault="003F1258" w:rsidP="003F1258" w:rsidR="003F1258" w:rsidRPr="0002242E">
      <w:pPr>
        <w:spacing w:after="0"/>
        <w:jc w:val="both"/>
        <w:rPr>
          <w:rFonts w:cs="Times New Roman" w:hAnsi="Times New Roman" w:ascii="Times New Roman"/>
          <w:sz w:val="24"/>
          <w:szCs w:val="24"/>
          <w:lang w:val="hr-HR"/>
        </w:rPr>
      </w:pPr>
    </w:p>
    <w:p w:rsidRDefault="003F1258" w:rsidP="0080423A" w:rsidR="003F1258" w:rsidRPr="0080423A">
      <w:pPr>
        <w:pStyle w:val="Odlomakpopisa"/>
        <w:numPr>
          <w:ilvl w:val="0"/>
          <w:numId w:val="1"/>
        </w:numPr>
        <w:spacing w:after="0"/>
        <w:jc w:val="both"/>
        <w:rPr>
          <w:rFonts w:cs="Times New Roman" w:hAnsi="Times New Roman" w:ascii="Times New Roman"/>
          <w:sz w:val="24"/>
          <w:szCs w:val="24"/>
          <w:lang w:val="hr-HR"/>
        </w:rPr>
      </w:pPr>
      <w:r w:rsidRPr="0080423A">
        <w:rPr>
          <w:rFonts w:cs="Times New Roman" w:hAnsi="Times New Roman" w:ascii="Times New Roman"/>
          <w:color w:val="000000"/>
          <w:sz w:val="24"/>
          <w:szCs w:val="24"/>
          <w:lang w:val="hr-HR"/>
        </w:rPr>
        <w:t>Ovo će se rješenje objaviti na</w:t>
      </w:r>
      <w:r w:rsidR="00297207">
        <w:rPr>
          <w:rFonts w:cs="Times New Roman" w:hAnsi="Times New Roman" w:ascii="Times New Roman"/>
          <w:color w:val="000000"/>
          <w:sz w:val="24"/>
          <w:szCs w:val="24"/>
          <w:lang w:val="hr-HR"/>
        </w:rPr>
        <w:t xml:space="preserve"> mrežnoj stranici</w:t>
      </w:r>
      <w:r w:rsidRPr="0080423A">
        <w:rPr>
          <w:rFonts w:cs="Times New Roman" w:hAnsi="Times New Roman" w:ascii="Times New Roman"/>
          <w:color w:val="000000"/>
          <w:sz w:val="24"/>
          <w:szCs w:val="24"/>
          <w:lang w:val="hr-HR"/>
        </w:rPr>
        <w:t xml:space="preserve"> e-oglasna ploča Trgovačkog suda u Zagrebu, te se smatra da je isto dostavljeno svim osobama kojima je dostavljen i zaključak o prodaji, te svim sudionicima koji su sudjelovali na dražbi, istekom trećeg dana od dana njegova isticanja na </w:t>
      </w:r>
      <w:r w:rsidR="00297207">
        <w:rPr>
          <w:rFonts w:cs="Times New Roman" w:hAnsi="Times New Roman" w:ascii="Times New Roman"/>
          <w:color w:val="000000"/>
          <w:sz w:val="24"/>
          <w:szCs w:val="24"/>
          <w:lang w:val="hr-HR"/>
        </w:rPr>
        <w:t xml:space="preserve"> mrežnoj stranici e-oglasna ploča</w:t>
      </w:r>
      <w:r w:rsidRPr="0080423A">
        <w:rPr>
          <w:rFonts w:cs="Times New Roman" w:hAnsi="Times New Roman" w:ascii="Times New Roman"/>
          <w:color w:val="000000"/>
          <w:sz w:val="24"/>
          <w:szCs w:val="24"/>
          <w:lang w:val="hr-HR"/>
        </w:rPr>
        <w:t xml:space="preserve"> Trgovačkog suda u Zagrebu.</w:t>
      </w:r>
    </w:p>
    <w:p w:rsidRDefault="003F1258" w:rsidP="003F1258" w:rsidR="003F1258" w:rsidRPr="0002242E">
      <w:pPr>
        <w:spacing w:after="0"/>
        <w:jc w:val="both"/>
        <w:rPr>
          <w:rFonts w:cs="Times New Roman" w:hAnsi="Times New Roman" w:ascii="Times New Roman"/>
          <w:sz w:val="24"/>
          <w:szCs w:val="24"/>
          <w:lang w:val="hr-HR"/>
        </w:rPr>
      </w:pPr>
    </w:p>
    <w:p w:rsidRDefault="003F1258" w:rsidP="0080423A" w:rsidR="003F1258" w:rsidRPr="0080423A">
      <w:pPr>
        <w:pStyle w:val="Odlomakpopisa"/>
        <w:numPr>
          <w:ilvl w:val="0"/>
          <w:numId w:val="1"/>
        </w:numPr>
        <w:spacing w:after="0"/>
        <w:jc w:val="both"/>
        <w:rPr>
          <w:rFonts w:cs="Times New Roman" w:hAnsi="Times New Roman" w:ascii="Times New Roman"/>
          <w:sz w:val="24"/>
          <w:szCs w:val="24"/>
          <w:lang w:val="hr-HR"/>
        </w:rPr>
      </w:pPr>
      <w:r w:rsidRPr="0080423A">
        <w:rPr>
          <w:rFonts w:cs="Times New Roman" w:hAnsi="Times New Roman" w:ascii="Times New Roman"/>
          <w:color w:val="000000"/>
          <w:sz w:val="24"/>
          <w:szCs w:val="24"/>
          <w:lang w:val="hr-HR"/>
        </w:rPr>
        <w:t xml:space="preserve">Nalaže se Općinskom sudu u </w:t>
      </w:r>
      <w:r w:rsidR="00297207">
        <w:rPr>
          <w:rFonts w:cs="Times New Roman" w:hAnsi="Times New Roman" w:ascii="Times New Roman"/>
          <w:color w:val="000000"/>
          <w:sz w:val="24"/>
          <w:szCs w:val="24"/>
          <w:lang w:val="hr-HR"/>
        </w:rPr>
        <w:t>Sisku</w:t>
      </w:r>
      <w:r w:rsidRPr="0080423A">
        <w:rPr>
          <w:rFonts w:cs="Times New Roman" w:hAnsi="Times New Roman" w:ascii="Times New Roman"/>
          <w:color w:val="000000"/>
          <w:sz w:val="24"/>
          <w:szCs w:val="24"/>
          <w:lang w:val="hr-HR"/>
        </w:rPr>
        <w:t xml:space="preserve">, zemljišnoknjižnom odjelu </w:t>
      </w:r>
      <w:r w:rsidR="00297207">
        <w:rPr>
          <w:rFonts w:cs="Times New Roman" w:hAnsi="Times New Roman" w:ascii="Times New Roman"/>
          <w:color w:val="000000"/>
          <w:sz w:val="24"/>
          <w:szCs w:val="24"/>
          <w:lang w:val="hr-HR"/>
        </w:rPr>
        <w:t>Sisak</w:t>
      </w:r>
      <w:r w:rsidRPr="0080423A">
        <w:rPr>
          <w:rFonts w:cs="Times New Roman" w:hAnsi="Times New Roman" w:ascii="Times New Roman"/>
          <w:color w:val="000000"/>
          <w:sz w:val="24"/>
          <w:szCs w:val="24"/>
          <w:lang w:val="hr-HR"/>
        </w:rPr>
        <w:t>, zabilježiti u zemljišnim knjigama dosudu nekretnina navedenih u točci I. ovog rješenja.</w:t>
      </w:r>
    </w:p>
    <w:p w:rsidRDefault="003F1258" w:rsidP="003F1258" w:rsidR="003F1258"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 </w:t>
      </w:r>
    </w:p>
    <w:p w:rsidRDefault="003F1258" w:rsidP="003F1258" w:rsidR="003F1258"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Obrazloženje</w:t>
      </w:r>
    </w:p>
    <w:p w:rsidRDefault="003F1258" w:rsidP="003F1258" w:rsidR="003F1258" w:rsidRPr="0002242E">
      <w:pPr>
        <w:spacing w:after="0"/>
        <w:jc w:val="both"/>
        <w:rPr>
          <w:rFonts w:cs="Times New Roman" w:hAnsi="Times New Roman" w:ascii="Times New Roman"/>
          <w:sz w:val="24"/>
          <w:szCs w:val="24"/>
          <w:lang w:val="hr-HR"/>
        </w:rPr>
      </w:pPr>
    </w:p>
    <w:p w:rsidRDefault="003F1258" w:rsidP="003F1258" w:rsidR="003F1258">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Nekretnina stečajnog dužnika navedena i opisana u točki I. ovog rješenja bila je predmet prodaje na </w:t>
      </w:r>
      <w:r w:rsidR="005471FF">
        <w:rPr>
          <w:rFonts w:cs="Times New Roman" w:hAnsi="Times New Roman" w:ascii="Times New Roman"/>
          <w:color w:val="000000"/>
          <w:sz w:val="24"/>
          <w:szCs w:val="24"/>
          <w:lang w:val="hr-HR"/>
        </w:rPr>
        <w:t>7</w:t>
      </w:r>
      <w:r>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usmeno</w:t>
      </w:r>
      <w:r w:rsidR="005471FF">
        <w:rPr>
          <w:rFonts w:cs="Times New Roman" w:hAnsi="Times New Roman" w:ascii="Times New Roman"/>
          <w:color w:val="000000"/>
          <w:sz w:val="24"/>
          <w:szCs w:val="24"/>
          <w:lang w:val="hr-HR"/>
        </w:rPr>
        <w:t>j javnoj dražbi održanoj dana 11</w:t>
      </w:r>
      <w:r w:rsidRPr="0002242E">
        <w:rPr>
          <w:rFonts w:cs="Times New Roman" w:hAnsi="Times New Roman" w:ascii="Times New Roman"/>
          <w:color w:val="000000"/>
          <w:sz w:val="24"/>
          <w:szCs w:val="24"/>
          <w:lang w:val="hr-HR"/>
        </w:rPr>
        <w:t xml:space="preserve">. </w:t>
      </w:r>
      <w:r w:rsidR="005471FF">
        <w:rPr>
          <w:rFonts w:cs="Times New Roman" w:hAnsi="Times New Roman" w:ascii="Times New Roman"/>
          <w:color w:val="000000"/>
          <w:sz w:val="24"/>
          <w:szCs w:val="24"/>
          <w:lang w:val="hr-HR"/>
        </w:rPr>
        <w:t>prosinca</w:t>
      </w:r>
      <w:r>
        <w:rPr>
          <w:rFonts w:cs="Times New Roman" w:hAnsi="Times New Roman" w:ascii="Times New Roman"/>
          <w:color w:val="000000"/>
          <w:sz w:val="24"/>
          <w:szCs w:val="24"/>
          <w:lang w:val="hr-HR"/>
        </w:rPr>
        <w:t xml:space="preserve"> 2018</w:t>
      </w:r>
      <w:r w:rsidRPr="0002242E">
        <w:rPr>
          <w:rFonts w:cs="Times New Roman" w:hAnsi="Times New Roman" w:ascii="Times New Roman"/>
          <w:color w:val="000000"/>
          <w:sz w:val="24"/>
          <w:szCs w:val="24"/>
          <w:lang w:val="hr-HR"/>
        </w:rPr>
        <w:t>.</w:t>
      </w:r>
      <w:r w:rsidR="005471FF">
        <w:rPr>
          <w:rFonts w:cs="Times New Roman" w:hAnsi="Times New Roman" w:ascii="Times New Roman"/>
          <w:color w:val="000000"/>
          <w:sz w:val="24"/>
          <w:szCs w:val="24"/>
          <w:lang w:val="hr-HR"/>
        </w:rPr>
        <w:t xml:space="preserve"> godine</w:t>
      </w:r>
      <w:r w:rsidR="001C5FDB">
        <w:rPr>
          <w:rFonts w:cs="Times New Roman" w:hAnsi="Times New Roman" w:ascii="Times New Roman"/>
          <w:color w:val="000000"/>
          <w:sz w:val="24"/>
          <w:szCs w:val="24"/>
          <w:lang w:val="hr-HR"/>
        </w:rPr>
        <w:t>.</w:t>
      </w:r>
    </w:p>
    <w:p w:rsidRDefault="003F1258" w:rsidP="003F1258" w:rsidR="003F1258" w:rsidRPr="0002242E">
      <w:pPr>
        <w:spacing w:after="0"/>
        <w:ind w:firstLine="708"/>
        <w:jc w:val="both"/>
        <w:rPr>
          <w:rFonts w:cs="Times New Roman" w:hAnsi="Times New Roman" w:ascii="Times New Roman"/>
          <w:sz w:val="24"/>
          <w:szCs w:val="24"/>
          <w:lang w:val="hr-HR"/>
        </w:rPr>
      </w:pPr>
    </w:p>
    <w:p w:rsidRDefault="003F1258" w:rsidP="003F1258" w:rsidR="003F1258">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Navedena nekretnina čini stečajnu masu ovog stečajnog dužnika, te je ista, a na prijedlog stečajnog upravitelja sukladno odredbi članka 164.  Stečajnog zakona (Narodne novine br. 44/96, 161/98, 29/99, 129/00, 123/03, 197/03, 187/04,</w:t>
      </w:r>
      <w:r w:rsidR="001C5FDB">
        <w:rPr>
          <w:rFonts w:cs="Times New Roman" w:hAnsi="Times New Roman" w:ascii="Times New Roman"/>
          <w:color w:val="000000"/>
          <w:sz w:val="24"/>
          <w:szCs w:val="24"/>
          <w:lang w:val="hr-HR"/>
        </w:rPr>
        <w:t xml:space="preserve"> 82/06, 116/10, 125/12, 133/12)</w:t>
      </w:r>
      <w:r w:rsidRPr="0002242E">
        <w:rPr>
          <w:rFonts w:cs="Times New Roman" w:hAnsi="Times New Roman" w:ascii="Times New Roman"/>
          <w:color w:val="000000"/>
          <w:sz w:val="24"/>
          <w:szCs w:val="24"/>
          <w:lang w:val="hr-HR"/>
        </w:rPr>
        <w:t xml:space="preserve"> i uz odgovarajuću primjenu odredaba pravila o ovrsi na nekretninama</w:t>
      </w:r>
      <w:r w:rsidR="001C5FDB">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bila izložena prodaji. </w:t>
      </w:r>
    </w:p>
    <w:p w:rsidRDefault="003F1258" w:rsidP="003F1258" w:rsidR="003F1258" w:rsidRPr="0002242E">
      <w:pPr>
        <w:spacing w:after="0"/>
        <w:jc w:val="both"/>
        <w:rPr>
          <w:rFonts w:cs="Times New Roman" w:hAnsi="Times New Roman" w:ascii="Times New Roman"/>
          <w:sz w:val="24"/>
          <w:szCs w:val="24"/>
          <w:lang w:val="hr-HR"/>
        </w:rPr>
      </w:pPr>
    </w:p>
    <w:p w:rsidRDefault="003F1258" w:rsidP="003F1258" w:rsidR="003F1258">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 </w:t>
      </w:r>
      <w:r w:rsidR="005471FF">
        <w:rPr>
          <w:rFonts w:cs="Times New Roman" w:hAnsi="Times New Roman" w:ascii="Times New Roman"/>
          <w:color w:val="000000"/>
          <w:sz w:val="24"/>
          <w:szCs w:val="24"/>
          <w:lang w:val="hr-HR"/>
        </w:rPr>
        <w:t>7</w:t>
      </w:r>
      <w:r>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usmenoj javnoj dražbi, gore navedeni kupac dao je najpovoljniju ponudu, </w:t>
      </w:r>
      <w:r>
        <w:rPr>
          <w:rFonts w:cs="Times New Roman" w:hAnsi="Times New Roman" w:ascii="Times New Roman"/>
          <w:color w:val="000000"/>
          <w:sz w:val="24"/>
          <w:szCs w:val="24"/>
          <w:lang w:val="hr-HR"/>
        </w:rPr>
        <w:t xml:space="preserve">pa su se stekli uvjeti iz čl. 103. st. 3 Ovršnog zakona </w:t>
      </w:r>
      <w:r w:rsidRPr="000405B3">
        <w:rPr>
          <w:rFonts w:cs="Times New Roman" w:hAnsi="Times New Roman" w:ascii="Times New Roman"/>
          <w:color w:val="000000"/>
          <w:sz w:val="24"/>
          <w:szCs w:val="24"/>
          <w:lang w:val="hr-HR"/>
        </w:rPr>
        <w:t>(Narodne novine br. 57/96, 22/99, 42/00, 173/03, 194/03, 151/04, 88/05, 121/05, 67/08, 139/10, 150/11, 154/11,</w:t>
      </w:r>
      <w:r>
        <w:rPr>
          <w:rFonts w:cs="Times New Roman" w:hAnsi="Times New Roman" w:ascii="Times New Roman"/>
          <w:color w:val="000000"/>
          <w:sz w:val="24"/>
          <w:szCs w:val="24"/>
          <w:lang w:val="hr-HR"/>
        </w:rPr>
        <w:t xml:space="preserve"> </w:t>
      </w:r>
      <w:r w:rsidRPr="000405B3">
        <w:rPr>
          <w:rFonts w:cs="Times New Roman" w:hAnsi="Times New Roman" w:ascii="Times New Roman"/>
          <w:color w:val="000000"/>
          <w:sz w:val="24"/>
          <w:szCs w:val="24"/>
          <w:lang w:val="hr-HR"/>
        </w:rPr>
        <w:t>12/12, 70/12, 80/12, 112/12</w:t>
      </w:r>
      <w:r>
        <w:rPr>
          <w:rFonts w:cs="Times New Roman" w:hAnsi="Times New Roman" w:ascii="Times New Roman"/>
          <w:color w:val="000000"/>
          <w:sz w:val="24"/>
          <w:szCs w:val="24"/>
          <w:lang w:val="hr-HR"/>
        </w:rPr>
        <w:t>, 93/14, dalje OZ</w:t>
      </w:r>
      <w:r w:rsidRPr="000405B3">
        <w:rPr>
          <w:rFonts w:cs="Times New Roman" w:hAnsi="Times New Roman" w:ascii="Times New Roman"/>
          <w:color w:val="000000"/>
          <w:sz w:val="24"/>
          <w:szCs w:val="24"/>
          <w:lang w:val="hr-HR"/>
        </w:rPr>
        <w:t>)</w:t>
      </w:r>
      <w:r>
        <w:rPr>
          <w:rFonts w:cs="Times New Roman" w:hAnsi="Times New Roman" w:ascii="Times New Roman"/>
          <w:color w:val="000000"/>
          <w:sz w:val="24"/>
          <w:szCs w:val="24"/>
          <w:lang w:val="hr-HR"/>
        </w:rPr>
        <w:t>, da se ponuditelju koji je ponudio najveću cijenu predmetna nekretnina dosudi.</w:t>
      </w:r>
    </w:p>
    <w:p w:rsidRDefault="003F1258" w:rsidP="003F1258" w:rsidR="003F1258">
      <w:pPr>
        <w:spacing w:after="0"/>
        <w:ind w:firstLine="708"/>
        <w:jc w:val="both"/>
        <w:rPr>
          <w:rFonts w:cs="Times New Roman" w:hAnsi="Times New Roman" w:ascii="Times New Roman"/>
          <w:color w:val="000000"/>
          <w:sz w:val="24"/>
          <w:szCs w:val="24"/>
          <w:lang w:val="hr-HR"/>
        </w:rPr>
      </w:pPr>
    </w:p>
    <w:p w:rsidRDefault="003F1258" w:rsidP="003F1258" w:rsidR="003F1258">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lastRenderedPageBreak/>
        <w:t xml:space="preserve">Nakon zaključenja dražbe sud je zaključkom utvrdio da je navedeni kupac </w:t>
      </w:r>
      <w:r w:rsidR="00335DF5">
        <w:rPr>
          <w:rFonts w:cs="Times New Roman" w:hAnsi="Times New Roman" w:ascii="Times New Roman"/>
          <w:color w:val="000000"/>
          <w:sz w:val="24"/>
          <w:szCs w:val="24"/>
          <w:lang w:val="hr-HR"/>
        </w:rPr>
        <w:t>ponudio  najpovoljniju</w:t>
      </w:r>
      <w:r w:rsidR="001C5FDB">
        <w:rPr>
          <w:rFonts w:cs="Times New Roman" w:hAnsi="Times New Roman" w:ascii="Times New Roman"/>
          <w:color w:val="000000"/>
          <w:sz w:val="24"/>
          <w:szCs w:val="24"/>
          <w:lang w:val="hr-HR"/>
        </w:rPr>
        <w:t xml:space="preserve"> </w:t>
      </w:r>
      <w:r w:rsidRPr="0002242E">
        <w:rPr>
          <w:rFonts w:cs="Times New Roman" w:hAnsi="Times New Roman" w:ascii="Times New Roman"/>
          <w:color w:val="000000"/>
          <w:sz w:val="24"/>
          <w:szCs w:val="24"/>
          <w:lang w:val="hr-HR"/>
        </w:rPr>
        <w:t xml:space="preserve"> </w:t>
      </w:r>
      <w:r w:rsidR="00335DF5">
        <w:rPr>
          <w:rFonts w:cs="Times New Roman" w:hAnsi="Times New Roman" w:ascii="Times New Roman"/>
          <w:color w:val="000000"/>
          <w:sz w:val="24"/>
          <w:szCs w:val="24"/>
          <w:lang w:val="hr-HR"/>
        </w:rPr>
        <w:t>ponudu</w:t>
      </w:r>
      <w:r w:rsidRPr="0002242E">
        <w:rPr>
          <w:rFonts w:cs="Times New Roman" w:hAnsi="Times New Roman" w:ascii="Times New Roman"/>
          <w:color w:val="000000"/>
          <w:sz w:val="24"/>
          <w:szCs w:val="24"/>
          <w:lang w:val="hr-HR"/>
        </w:rPr>
        <w:t xml:space="preserve"> na provedenoj dražbi, </w:t>
      </w:r>
      <w:r w:rsidR="00335DF5">
        <w:rPr>
          <w:rFonts w:cs="Times New Roman" w:hAnsi="Times New Roman" w:ascii="Times New Roman"/>
          <w:color w:val="000000"/>
          <w:sz w:val="24"/>
          <w:szCs w:val="24"/>
          <w:lang w:val="hr-HR"/>
        </w:rPr>
        <w:t xml:space="preserve">odnosno da je ponudio </w:t>
      </w:r>
      <w:proofErr w:type="spellStart"/>
      <w:r w:rsidR="00335DF5">
        <w:rPr>
          <w:rFonts w:cs="Times New Roman" w:hAnsi="Times New Roman" w:ascii="Times New Roman"/>
          <w:color w:val="000000"/>
          <w:sz w:val="24"/>
          <w:szCs w:val="24"/>
          <w:lang w:val="hr-HR"/>
        </w:rPr>
        <w:t>kupovninu</w:t>
      </w:r>
      <w:proofErr w:type="spellEnd"/>
      <w:r w:rsidR="00335DF5">
        <w:rPr>
          <w:rFonts w:cs="Times New Roman" w:hAnsi="Times New Roman" w:ascii="Times New Roman"/>
          <w:color w:val="000000"/>
          <w:sz w:val="24"/>
          <w:szCs w:val="24"/>
          <w:lang w:val="hr-HR"/>
        </w:rPr>
        <w:t xml:space="preserve"> u iznosu od 250.000,00 kn, </w:t>
      </w:r>
      <w:r w:rsidR="001C5FDB">
        <w:rPr>
          <w:rFonts w:cs="Times New Roman" w:hAnsi="Times New Roman" w:ascii="Times New Roman"/>
          <w:color w:val="000000"/>
          <w:sz w:val="24"/>
          <w:szCs w:val="24"/>
          <w:lang w:val="hr-HR"/>
        </w:rPr>
        <w:t xml:space="preserve">te da je navedeni </w:t>
      </w:r>
      <w:r w:rsidR="00335DF5">
        <w:rPr>
          <w:rFonts w:cs="Times New Roman" w:hAnsi="Times New Roman" w:ascii="Times New Roman"/>
          <w:color w:val="000000"/>
          <w:sz w:val="24"/>
          <w:szCs w:val="24"/>
          <w:lang w:val="hr-HR"/>
        </w:rPr>
        <w:t xml:space="preserve">ponuditelj </w:t>
      </w:r>
      <w:r w:rsidRPr="0002242E">
        <w:rPr>
          <w:rFonts w:cs="Times New Roman" w:hAnsi="Times New Roman" w:ascii="Times New Roman"/>
          <w:color w:val="000000"/>
          <w:sz w:val="24"/>
          <w:szCs w:val="24"/>
          <w:lang w:val="hr-HR"/>
        </w:rPr>
        <w:t xml:space="preserve">ispunio uvjete da mu se predmetna nekretnina dosudi. </w:t>
      </w:r>
    </w:p>
    <w:p w:rsidRDefault="003F1258" w:rsidP="003F1258" w:rsidR="003F1258" w:rsidRPr="0002242E">
      <w:pPr>
        <w:spacing w:after="0"/>
        <w:ind w:firstLine="708"/>
        <w:jc w:val="both"/>
        <w:rPr>
          <w:rFonts w:cs="Times New Roman" w:hAnsi="Times New Roman" w:ascii="Times New Roman"/>
          <w:sz w:val="24"/>
          <w:szCs w:val="24"/>
          <w:lang w:val="hr-HR"/>
        </w:rPr>
      </w:pPr>
    </w:p>
    <w:p w:rsidRDefault="003F1258" w:rsidP="003F1258" w:rsidR="003F1258">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Navedena</w:t>
      </w:r>
      <w:r w:rsidR="001334EA">
        <w:rPr>
          <w:rFonts w:cs="Times New Roman" w:hAnsi="Times New Roman" w:ascii="Times New Roman"/>
          <w:color w:val="000000"/>
          <w:sz w:val="24"/>
          <w:szCs w:val="24"/>
          <w:lang w:val="hr-HR"/>
        </w:rPr>
        <w:t xml:space="preserve"> predmetna</w:t>
      </w:r>
      <w:r w:rsidRPr="0002242E">
        <w:rPr>
          <w:rFonts w:cs="Times New Roman" w:hAnsi="Times New Roman" w:ascii="Times New Roman"/>
          <w:color w:val="000000"/>
          <w:sz w:val="24"/>
          <w:szCs w:val="24"/>
          <w:lang w:val="hr-HR"/>
        </w:rPr>
        <w:t xml:space="preserve"> nekretnina će se predati kupcu </w:t>
      </w:r>
      <w:r w:rsidR="0087618E">
        <w:rPr>
          <w:rFonts w:cs="Times New Roman" w:hAnsi="Times New Roman" w:ascii="Times New Roman"/>
          <w:color w:val="000000"/>
          <w:sz w:val="24"/>
          <w:szCs w:val="24"/>
          <w:lang w:val="hr-HR"/>
        </w:rPr>
        <w:t xml:space="preserve"> nakon što isti najkasnije do 10</w:t>
      </w:r>
      <w:r w:rsidRPr="0002242E">
        <w:rPr>
          <w:rFonts w:cs="Times New Roman" w:hAnsi="Times New Roman" w:ascii="Times New Roman"/>
          <w:color w:val="000000"/>
          <w:sz w:val="24"/>
          <w:szCs w:val="24"/>
          <w:lang w:val="hr-HR"/>
        </w:rPr>
        <w:t xml:space="preserve">. </w:t>
      </w:r>
      <w:r w:rsidR="0087618E">
        <w:rPr>
          <w:rFonts w:cs="Times New Roman" w:hAnsi="Times New Roman" w:ascii="Times New Roman"/>
          <w:color w:val="000000"/>
          <w:sz w:val="24"/>
          <w:szCs w:val="24"/>
          <w:lang w:val="hr-HR"/>
        </w:rPr>
        <w:t>siječnja 2019</w:t>
      </w:r>
      <w:r w:rsidRPr="0002242E">
        <w:rPr>
          <w:rFonts w:cs="Times New Roman" w:hAnsi="Times New Roman" w:ascii="Times New Roman"/>
          <w:color w:val="000000"/>
          <w:sz w:val="24"/>
          <w:szCs w:val="24"/>
          <w:lang w:val="hr-HR"/>
        </w:rPr>
        <w:t>.</w:t>
      </w:r>
      <w:r w:rsidR="0087618E">
        <w:rPr>
          <w:rFonts w:cs="Times New Roman" w:hAnsi="Times New Roman" w:ascii="Times New Roman"/>
          <w:color w:val="000000"/>
          <w:sz w:val="24"/>
          <w:szCs w:val="24"/>
          <w:lang w:val="hr-HR"/>
        </w:rPr>
        <w:t xml:space="preserve"> godine</w:t>
      </w:r>
      <w:r w:rsidRPr="0002242E">
        <w:rPr>
          <w:rFonts w:cs="Times New Roman" w:hAnsi="Times New Roman" w:ascii="Times New Roman"/>
          <w:color w:val="000000"/>
          <w:sz w:val="24"/>
          <w:szCs w:val="24"/>
          <w:lang w:val="hr-HR"/>
        </w:rPr>
        <w:t xml:space="preserve"> uplati </w:t>
      </w:r>
      <w:proofErr w:type="spellStart"/>
      <w:r w:rsidRPr="0002242E">
        <w:rPr>
          <w:rFonts w:cs="Times New Roman" w:hAnsi="Times New Roman" w:ascii="Times New Roman"/>
          <w:color w:val="000000"/>
          <w:sz w:val="24"/>
          <w:szCs w:val="24"/>
          <w:lang w:val="hr-HR"/>
        </w:rPr>
        <w:t>kupovninu</w:t>
      </w:r>
      <w:proofErr w:type="spellEnd"/>
      <w:r w:rsidRPr="0002242E">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u cijelosti</w:t>
      </w:r>
      <w:r w:rsidRPr="0002242E">
        <w:rPr>
          <w:rFonts w:cs="Times New Roman" w:hAnsi="Times New Roman" w:ascii="Times New Roman"/>
          <w:color w:val="000000"/>
          <w:sz w:val="24"/>
          <w:szCs w:val="24"/>
          <w:lang w:val="hr-HR"/>
        </w:rPr>
        <w:t>, te nakon što ovo rješenje postan</w:t>
      </w:r>
      <w:r>
        <w:rPr>
          <w:rFonts w:cs="Times New Roman" w:hAnsi="Times New Roman" w:ascii="Times New Roman"/>
          <w:color w:val="000000"/>
          <w:sz w:val="24"/>
          <w:szCs w:val="24"/>
          <w:lang w:val="hr-HR"/>
        </w:rPr>
        <w:t>e pravomoćno sukladno članku 108. stavak 4</w:t>
      </w:r>
      <w:r w:rsidR="0004689C">
        <w:rPr>
          <w:rFonts w:cs="Times New Roman" w:hAnsi="Times New Roman" w:ascii="Times New Roman"/>
          <w:color w:val="000000"/>
          <w:sz w:val="24"/>
          <w:szCs w:val="24"/>
          <w:lang w:val="hr-HR"/>
        </w:rPr>
        <w:t>. OZ-a</w:t>
      </w:r>
      <w:r w:rsidR="00AC256C">
        <w:rPr>
          <w:rFonts w:cs="Times New Roman" w:hAnsi="Times New Roman" w:ascii="Times New Roman"/>
          <w:color w:val="000000"/>
          <w:sz w:val="24"/>
          <w:szCs w:val="24"/>
          <w:lang w:val="hr-HR"/>
        </w:rPr>
        <w:t>, odnosno o navedeno</w:t>
      </w:r>
      <w:r w:rsidR="0004689C">
        <w:rPr>
          <w:rFonts w:cs="Times New Roman" w:hAnsi="Times New Roman" w:ascii="Times New Roman"/>
          <w:color w:val="000000"/>
          <w:sz w:val="24"/>
          <w:szCs w:val="24"/>
          <w:lang w:val="hr-HR"/>
        </w:rPr>
        <w:t>m sud će donijeti zaključak o predaji nekretnine kupcu.</w:t>
      </w:r>
    </w:p>
    <w:p w:rsidRDefault="003F1258" w:rsidP="003F1258" w:rsidR="003F1258" w:rsidRPr="0002242E">
      <w:pPr>
        <w:spacing w:after="0"/>
        <w:ind w:firstLine="708"/>
        <w:jc w:val="both"/>
        <w:rPr>
          <w:rFonts w:cs="Times New Roman" w:hAnsi="Times New Roman" w:ascii="Times New Roman"/>
          <w:sz w:val="24"/>
          <w:szCs w:val="24"/>
          <w:lang w:val="hr-HR"/>
        </w:rPr>
      </w:pPr>
    </w:p>
    <w:p w:rsidRDefault="003F1258" w:rsidP="003F1258" w:rsidR="003F1258" w:rsidRPr="0002242E">
      <w:pPr>
        <w:spacing w:after="0"/>
        <w:ind w:firstLine="708"/>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Slijedom svega prethodno navedenog doneseno je ovo rješenje.   </w:t>
      </w:r>
    </w:p>
    <w:p w:rsidRDefault="000A7D24" w:rsidP="000A7D24" w:rsidR="0018303B">
      <w:pPr>
        <w:spacing w:lineRule="auto" w:line="240" w:after="0"/>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ab/>
      </w:r>
    </w:p>
    <w:p w:rsidRDefault="00D830E6" w:rsidP="0018303B" w:rsidR="000B4656" w:rsidRPr="000B4656">
      <w:pPr>
        <w:spacing w:lineRule="auto" w:line="240"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13</w:t>
      </w:r>
      <w:r w:rsidR="00755FB8">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prosinca</w:t>
      </w:r>
      <w:r w:rsidR="0018303B">
        <w:rPr>
          <w:rFonts w:cs="Times New Roman" w:hAnsi="Times New Roman" w:ascii="Times New Roman"/>
          <w:color w:val="000000"/>
          <w:sz w:val="24"/>
          <w:szCs w:val="24"/>
          <w:lang w:val="hr-HR"/>
        </w:rPr>
        <w:t xml:space="preserve"> 2018</w:t>
      </w:r>
      <w:r w:rsidR="000B4656" w:rsidRPr="000B4656">
        <w:rPr>
          <w:rFonts w:cs="Times New Roman" w:hAnsi="Times New Roman" w:ascii="Times New Roman"/>
          <w:color w:val="000000"/>
          <w:sz w:val="24"/>
          <w:szCs w:val="24"/>
          <w:lang w:val="hr-HR"/>
        </w:rPr>
        <w:t>.</w:t>
      </w:r>
    </w:p>
    <w:p w:rsidRDefault="000B4656" w:rsidP="000B4656" w:rsidR="000B4656" w:rsidRPr="000B4656">
      <w:pPr>
        <w:spacing w:lineRule="auto" w:line="240" w:after="0"/>
        <w:jc w:val="both"/>
        <w:rPr>
          <w:rFonts w:cs="Times New Roman" w:hAnsi="Times New Roman" w:ascii="Times New Roman"/>
          <w:sz w:val="24"/>
          <w:szCs w:val="24"/>
          <w:lang w:val="hr-HR"/>
        </w:rPr>
      </w:pPr>
    </w:p>
    <w:p w:rsidRDefault="000B4656" w:rsidP="00D71D89" w:rsidR="000B4656" w:rsidRPr="000B4656">
      <w:pPr>
        <w:spacing w:lineRule="auto" w:line="240" w:after="0"/>
        <w:ind w:firstLine="708" w:left="5664"/>
        <w:jc w:val="center"/>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    </w:t>
      </w:r>
      <w:r w:rsidR="0018303B">
        <w:rPr>
          <w:rFonts w:cs="Times New Roman" w:hAnsi="Times New Roman" w:ascii="Times New Roman"/>
          <w:color w:val="000000"/>
          <w:sz w:val="24"/>
          <w:szCs w:val="24"/>
          <w:lang w:val="hr-HR"/>
        </w:rPr>
        <w:t>S U D A C</w:t>
      </w:r>
    </w:p>
    <w:p w:rsidRDefault="000B4656" w:rsidP="000B4656" w:rsidR="000B4656">
      <w:pPr>
        <w:spacing w:lineRule="auto" w:line="240" w:after="0"/>
        <w:jc w:val="right"/>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LUCIJA BUTIGAN</w:t>
      </w:r>
      <w:r w:rsidR="004D0EDE">
        <w:rPr>
          <w:rFonts w:cs="Times New Roman" w:hAnsi="Times New Roman" w:ascii="Times New Roman"/>
          <w:color w:val="000000"/>
          <w:sz w:val="24"/>
          <w:szCs w:val="24"/>
          <w:lang w:val="hr-HR"/>
        </w:rPr>
        <w:t>,v.r.</w:t>
      </w:r>
    </w:p>
    <w:p w:rsidRDefault="00C239C4" w:rsidP="000B4656" w:rsidR="00C239C4">
      <w:pPr>
        <w:spacing w:lineRule="auto" w:line="240" w:after="0"/>
        <w:jc w:val="both"/>
        <w:rPr>
          <w:rFonts w:cs="Times New Roman" w:hAnsi="Times New Roman" w:ascii="Times New Roman"/>
          <w:color w:val="000000"/>
          <w:sz w:val="24"/>
          <w:szCs w:val="24"/>
          <w:lang w:val="hr-HR"/>
        </w:rPr>
      </w:pPr>
    </w:p>
    <w:p w:rsidRDefault="00C239C4" w:rsidP="000B4656" w:rsidR="00C239C4">
      <w:pPr>
        <w:spacing w:lineRule="auto" w:line="240" w:after="0"/>
        <w:jc w:val="both"/>
        <w:rPr>
          <w:rFonts w:cs="Times New Roman" w:hAnsi="Times New Roman" w:ascii="Times New Roman"/>
          <w:color w:val="000000"/>
          <w:sz w:val="24"/>
          <w:szCs w:val="24"/>
          <w:lang w:val="hr-HR"/>
        </w:rPr>
      </w:pP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UPUTA O PRAVNOM LIJEKU:</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Protiv ovog rješenja pravo žalbe imaju stečajni upravitelj i </w:t>
      </w:r>
      <w:proofErr w:type="spellStart"/>
      <w:r w:rsidRPr="000B4656">
        <w:rPr>
          <w:rFonts w:cs="Times New Roman" w:hAnsi="Times New Roman" w:ascii="Times New Roman"/>
          <w:color w:val="000000"/>
          <w:sz w:val="24"/>
          <w:szCs w:val="24"/>
          <w:lang w:val="hr-HR"/>
        </w:rPr>
        <w:t>razlučni</w:t>
      </w:r>
      <w:proofErr w:type="spellEnd"/>
      <w:r w:rsidRPr="000B4656">
        <w:rPr>
          <w:rFonts w:cs="Times New Roman" w:hAnsi="Times New Roman" w:ascii="Times New Roman"/>
          <w:color w:val="000000"/>
          <w:sz w:val="24"/>
          <w:szCs w:val="24"/>
          <w:lang w:val="hr-HR"/>
        </w:rPr>
        <w:t xml:space="preserve"> vjerovnici.</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Žalba se podnosi ovom sudu u 3 primjerka za Visoki trgovački sud RH u roku od 8 dana od </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dana dostave rješenja.</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 </w:t>
      </w:r>
    </w:p>
    <w:p w:rsidRDefault="004D0EDE" w:rsidP="00692346" w:rsidR="004D0EDE">
      <w:pPr>
        <w:spacing w:after="0"/>
        <w:ind w:left="4956"/>
        <w:rPr>
          <w:rFonts w:hAnsi="Times New Roman" w:ascii="Times New Roman"/>
          <w:color w:val="000000"/>
          <w:sz w:val="24"/>
          <w:szCs w:val="24"/>
        </w:rPr>
      </w:pPr>
      <w:proofErr w:type="spellStart"/>
      <w:r>
        <w:rPr>
          <w:rFonts w:hAnsi="Times New Roman" w:ascii="Times New Roman"/>
          <w:color w:val="000000"/>
          <w:sz w:val="24"/>
          <w:szCs w:val="24"/>
        </w:rPr>
        <w:t>Za</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točnost</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otpravka-ovlašteni</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službenik</w:t>
      </w:r>
      <w:proofErr w:type="spellEnd"/>
    </w:p>
    <w:p w:rsidRDefault="004D0EDE" w:rsidP="00C662EE" w:rsidR="004D0EDE"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E33188" w:rsidP="00786A41" w:rsidR="00E33188" w:rsidRPr="000B4656">
      <w:pPr>
        <w:spacing w:lineRule="auto" w:line="240" w:after="0"/>
        <w:jc w:val="both"/>
        <w:rPr>
          <w:rFonts w:cs="Times New Roman" w:hAnsi="Times New Roman" w:ascii="Times New Roman"/>
          <w:sz w:val="24"/>
          <w:szCs w:val="24"/>
          <w:lang w:val="hr-HR"/>
        </w:rPr>
      </w:pPr>
    </w:p>
    <w:sectPr w:rsidSect="00F033B1" w:rsidR="00E33188" w:rsidRPr="000B4656">
      <w:headerReference w:type="default" r:id="rId10"/>
      <w:pgSz w:h="16838" w:w="11906"/>
      <w:pgMar w:gutter="0" w:footer="708" w:header="708" w:left="1417" w:bottom="1276"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3784" w:rsidP="009E2B62" w:rsidR="00FF3784">
      <w:pPr>
        <w:spacing w:lineRule="auto" w:line="240" w:after="0"/>
      </w:pPr>
      <w:r>
        <w:separator/>
      </w:r>
    </w:p>
  </w:endnote>
  <w:endnote w:id="0" w:type="continuationSeparator">
    <w:p w:rsidRDefault="00FF3784" w:rsidP="009E2B62" w:rsidR="00FF378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3784" w:rsidP="009E2B62" w:rsidR="00FF3784">
      <w:pPr>
        <w:spacing w:lineRule="auto" w:line="240" w:after="0"/>
      </w:pPr>
      <w:r>
        <w:separator/>
      </w:r>
    </w:p>
  </w:footnote>
  <w:footnote w:id="0" w:type="continuationSeparator">
    <w:p w:rsidRDefault="00FF3784" w:rsidP="009E2B62" w:rsidR="00FF378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6727957"/>
      <w:docPartObj>
        <w:docPartGallery w:val="Page Numbers (Top of Page)"/>
        <w:docPartUnique/>
      </w:docPartObj>
    </w:sdtPr>
    <w:sdtEndPr/>
    <w:sdtContent>
      <w:p w:rsidRDefault="009068CF" w:rsidP="009068CF" w:rsidR="009068CF" w:rsidRPr="000B4656">
        <w:pPr>
          <w:spacing w:lineRule="auto" w:line="240" w:after="0"/>
          <w:ind w:firstLine="708" w:left="3540"/>
          <w:jc w:val="center"/>
          <w:rPr>
            <w:rFonts w:cs="Times New Roman" w:hAnsi="Times New Roman" w:ascii="Times New Roman"/>
            <w:sz w:val="24"/>
            <w:szCs w:val="24"/>
            <w:lang w:val="hr-HR"/>
          </w:rPr>
        </w:pPr>
        <w:r>
          <w:fldChar w:fldCharType="begin"/>
        </w:r>
        <w:r>
          <w:instrText>PAGE   \* MERGEFORMAT</w:instrText>
        </w:r>
        <w:r>
          <w:fldChar w:fldCharType="separate"/>
        </w:r>
        <w:r w:rsidR="00D97E21" w:rsidRPr="00D97E21">
          <w:rPr>
            <w:noProof/>
            <w:lang w:val="hr-HR"/>
          </w:rPr>
          <w:t>3</w:t>
        </w:r>
        <w:r>
          <w:fldChar w:fldCharType="end"/>
        </w:r>
        <w:r>
          <w:t xml:space="preserve"> </w:t>
        </w:r>
        <w:r>
          <w:tab/>
        </w:r>
        <w:r>
          <w:tab/>
        </w:r>
        <w:r>
          <w:tab/>
        </w:r>
        <w:r>
          <w:tab/>
        </w:r>
        <w:r>
          <w:rPr>
            <w:rFonts w:cs="Times New Roman" w:hAnsi="Times New Roman" w:ascii="Times New Roman"/>
            <w:color w:val="000000"/>
            <w:sz w:val="24"/>
            <w:szCs w:val="24"/>
            <w:lang w:val="hr-HR"/>
          </w:rPr>
          <w:t>20. St-</w:t>
        </w:r>
        <w:r w:rsidR="00A22773">
          <w:rPr>
            <w:rFonts w:cs="Times New Roman" w:hAnsi="Times New Roman" w:ascii="Times New Roman"/>
            <w:color w:val="000000"/>
            <w:sz w:val="24"/>
            <w:szCs w:val="24"/>
            <w:lang w:val="hr-HR"/>
          </w:rPr>
          <w:t>730</w:t>
        </w:r>
        <w:r w:rsidR="00F44786">
          <w:rPr>
            <w:rFonts w:cs="Times New Roman" w:hAnsi="Times New Roman" w:ascii="Times New Roman"/>
            <w:color w:val="000000"/>
            <w:sz w:val="24"/>
            <w:szCs w:val="24"/>
            <w:lang w:val="hr-HR"/>
          </w:rPr>
          <w:t>/12</w:t>
        </w:r>
      </w:p>
      <w:p w:rsidRDefault="00FF3784" w:rsidR="009068CF">
        <w:pPr>
          <w:pStyle w:val="Zaglavlje"/>
          <w:jc w:val="center"/>
        </w:pPr>
      </w:p>
    </w:sdtContent>
  </w:sdt>
  <w:p w:rsidRDefault="009E2B62" w:rsidR="009E2B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F692A"/>
    <w:multiLevelType w:val="hybridMultilevel"/>
    <w:tmpl w:val="77768758"/>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0E53A0"/>
    <w:multiLevelType w:val="hybridMultilevel"/>
    <w:tmpl w:val="1218A6B4"/>
    <w:lvl w:tplc="90EC33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0792"/>
    <w:rsid w:val="0004689C"/>
    <w:rsid w:val="00085519"/>
    <w:rsid w:val="000A7D24"/>
    <w:rsid w:val="000B4656"/>
    <w:rsid w:val="000C10D2"/>
    <w:rsid w:val="000D3772"/>
    <w:rsid w:val="000E5C37"/>
    <w:rsid w:val="00106AD8"/>
    <w:rsid w:val="001334EA"/>
    <w:rsid w:val="00133F61"/>
    <w:rsid w:val="00140236"/>
    <w:rsid w:val="00140E67"/>
    <w:rsid w:val="00164567"/>
    <w:rsid w:val="0018303B"/>
    <w:rsid w:val="001C5FDB"/>
    <w:rsid w:val="001C7DA7"/>
    <w:rsid w:val="001D0BB7"/>
    <w:rsid w:val="001D4E23"/>
    <w:rsid w:val="00234DB0"/>
    <w:rsid w:val="00256616"/>
    <w:rsid w:val="002664EB"/>
    <w:rsid w:val="00297207"/>
    <w:rsid w:val="002B206E"/>
    <w:rsid w:val="002B77F8"/>
    <w:rsid w:val="002C58DF"/>
    <w:rsid w:val="0030513A"/>
    <w:rsid w:val="00335DF5"/>
    <w:rsid w:val="00353ED1"/>
    <w:rsid w:val="00375815"/>
    <w:rsid w:val="0037760B"/>
    <w:rsid w:val="003F1258"/>
    <w:rsid w:val="004363AA"/>
    <w:rsid w:val="00477F93"/>
    <w:rsid w:val="00487E2C"/>
    <w:rsid w:val="0049307F"/>
    <w:rsid w:val="004A3512"/>
    <w:rsid w:val="004D0EDE"/>
    <w:rsid w:val="004E2877"/>
    <w:rsid w:val="004F6063"/>
    <w:rsid w:val="005471FF"/>
    <w:rsid w:val="0059458D"/>
    <w:rsid w:val="005959C8"/>
    <w:rsid w:val="005B0F70"/>
    <w:rsid w:val="005C4290"/>
    <w:rsid w:val="006226D3"/>
    <w:rsid w:val="0062377D"/>
    <w:rsid w:val="006430E0"/>
    <w:rsid w:val="00676D00"/>
    <w:rsid w:val="006D0792"/>
    <w:rsid w:val="006F4FC0"/>
    <w:rsid w:val="00700CA1"/>
    <w:rsid w:val="00702AB5"/>
    <w:rsid w:val="00706E63"/>
    <w:rsid w:val="00755FB8"/>
    <w:rsid w:val="00782D2D"/>
    <w:rsid w:val="00786A41"/>
    <w:rsid w:val="007C554C"/>
    <w:rsid w:val="007D7398"/>
    <w:rsid w:val="007E7FA9"/>
    <w:rsid w:val="0080423A"/>
    <w:rsid w:val="00821C63"/>
    <w:rsid w:val="00827024"/>
    <w:rsid w:val="0085774F"/>
    <w:rsid w:val="00874EA5"/>
    <w:rsid w:val="0087618E"/>
    <w:rsid w:val="0088204D"/>
    <w:rsid w:val="008D0E4B"/>
    <w:rsid w:val="008F2EFC"/>
    <w:rsid w:val="009068CF"/>
    <w:rsid w:val="009135E0"/>
    <w:rsid w:val="00915534"/>
    <w:rsid w:val="00944B89"/>
    <w:rsid w:val="00966422"/>
    <w:rsid w:val="00974009"/>
    <w:rsid w:val="009A4CBB"/>
    <w:rsid w:val="009D4350"/>
    <w:rsid w:val="009E291B"/>
    <w:rsid w:val="009E2B62"/>
    <w:rsid w:val="00A06004"/>
    <w:rsid w:val="00A064B0"/>
    <w:rsid w:val="00A13124"/>
    <w:rsid w:val="00A14056"/>
    <w:rsid w:val="00A22773"/>
    <w:rsid w:val="00A855B6"/>
    <w:rsid w:val="00AA41ED"/>
    <w:rsid w:val="00AC256C"/>
    <w:rsid w:val="00B16370"/>
    <w:rsid w:val="00B256D4"/>
    <w:rsid w:val="00B55700"/>
    <w:rsid w:val="00B9531B"/>
    <w:rsid w:val="00BE3772"/>
    <w:rsid w:val="00BE46DB"/>
    <w:rsid w:val="00BF70A0"/>
    <w:rsid w:val="00C07320"/>
    <w:rsid w:val="00C239C4"/>
    <w:rsid w:val="00C25601"/>
    <w:rsid w:val="00C410DB"/>
    <w:rsid w:val="00C6591A"/>
    <w:rsid w:val="00C65EE9"/>
    <w:rsid w:val="00C8322C"/>
    <w:rsid w:val="00CB1815"/>
    <w:rsid w:val="00D67C34"/>
    <w:rsid w:val="00D71D89"/>
    <w:rsid w:val="00D77950"/>
    <w:rsid w:val="00D830E6"/>
    <w:rsid w:val="00D90886"/>
    <w:rsid w:val="00D97E21"/>
    <w:rsid w:val="00DC1185"/>
    <w:rsid w:val="00DD512F"/>
    <w:rsid w:val="00DD5177"/>
    <w:rsid w:val="00DD704D"/>
    <w:rsid w:val="00E14E55"/>
    <w:rsid w:val="00E33188"/>
    <w:rsid w:val="00E83EA3"/>
    <w:rsid w:val="00EC45FA"/>
    <w:rsid w:val="00ED1DED"/>
    <w:rsid w:val="00EE2557"/>
    <w:rsid w:val="00F033B1"/>
    <w:rsid w:val="00F06332"/>
    <w:rsid w:val="00F42262"/>
    <w:rsid w:val="00F44786"/>
    <w:rsid w:val="00F5338F"/>
    <w:rsid w:val="00F53496"/>
    <w:rsid w:val="00FB6DC8"/>
    <w:rsid w:val="00FF3784"/>
    <w:rsid w:val="00FF73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4656"/>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91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291B"/>
    <w:rPr>
      <w:rFonts w:cs="Tahoma" w:hAnsi="Tahoma" w:ascii="Tahoma"/>
      <w:sz w:val="16"/>
      <w:szCs w:val="16"/>
      <w:lang w:val="en-US"/>
    </w:rPr>
  </w:style>
  <w:style w:styleId="Zaglavlje" w:type="paragraph">
    <w:name w:val="header"/>
    <w:basedOn w:val="Normal"/>
    <w:link w:val="ZaglavljeChar"/>
    <w:uiPriority w:val="99"/>
    <w:unhideWhenUsed/>
    <w:rsid w:val="009E2B6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E2B62"/>
    <w:rPr>
      <w:rFonts w:hAnsiTheme="minorHAnsi" w:asciiTheme="minorHAnsi"/>
      <w:sz w:val="22"/>
      <w:lang w:val="en-US"/>
    </w:rPr>
  </w:style>
  <w:style w:styleId="Podnoje" w:type="paragraph">
    <w:name w:val="footer"/>
    <w:basedOn w:val="Normal"/>
    <w:link w:val="PodnojeChar"/>
    <w:uiPriority w:val="99"/>
    <w:unhideWhenUsed/>
    <w:rsid w:val="009E2B6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E2B62"/>
    <w:rPr>
      <w:rFonts w:hAnsiTheme="minorHAnsi" w:asciiTheme="minorHAnsi"/>
      <w:sz w:val="22"/>
      <w:lang w:val="en-US"/>
    </w:rPr>
  </w:style>
  <w:style w:styleId="Odlomakpopisa" w:type="paragraph">
    <w:name w:val="List Paragraph"/>
    <w:basedOn w:val="Normal"/>
    <w:uiPriority w:val="34"/>
    <w:qFormat/>
    <w:rsid w:val="000A7D24"/>
    <w:pPr>
      <w:ind w:left="720"/>
      <w:contextualSpacing/>
    </w:pPr>
  </w:style>
  <w:style w:styleId="Tekstrezerviranogmjesta" w:type="character">
    <w:name w:val="Placeholder Text"/>
    <w:basedOn w:val="Zadanifontodlomka"/>
    <w:uiPriority w:val="99"/>
    <w:semiHidden/>
    <w:rsid w:val="00C6591A"/>
    <w:rPr>
      <w:color w:val="808080"/>
      <w:bdr w:space="0" w:sz="0" w:color="auto" w:val="none"/>
      <w:shd w:fill="CCFFFF" w:color="auto" w:val="clear"/>
    </w:rPr>
  </w:style>
  <w:style w:customStyle="true" w:styleId="eSPISCCParagraphDefaultFont" w:type="character">
    <w:name w:val="eSPIS_CC_Paragraph Default Font"/>
    <w:basedOn w:val="Zadanifontodlomka"/>
    <w:rsid w:val="00C659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6591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659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591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4656"/>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91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E291B"/>
    <w:rPr>
      <w:rFonts w:ascii="Tahoma" w:cs="Tahoma" w:hAnsi="Tahoma"/>
      <w:sz w:val="16"/>
      <w:szCs w:val="16"/>
      <w:lang w:val="en-US"/>
    </w:rPr>
  </w:style>
  <w:style w:styleId="Zaglavlje" w:type="paragraph">
    <w:name w:val="header"/>
    <w:basedOn w:val="Normal"/>
    <w:link w:val="ZaglavljeChar"/>
    <w:uiPriority w:val="99"/>
    <w:unhideWhenUsed/>
    <w:rsid w:val="009E2B6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E2B62"/>
    <w:rPr>
      <w:rFonts w:asciiTheme="minorHAnsi" w:hAnsiTheme="minorHAnsi"/>
      <w:sz w:val="22"/>
      <w:lang w:val="en-US"/>
    </w:rPr>
  </w:style>
  <w:style w:styleId="Podnoje" w:type="paragraph">
    <w:name w:val="footer"/>
    <w:basedOn w:val="Normal"/>
    <w:link w:val="PodnojeChar"/>
    <w:uiPriority w:val="99"/>
    <w:unhideWhenUsed/>
    <w:rsid w:val="009E2B6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E2B62"/>
    <w:rPr>
      <w:rFonts w:asciiTheme="minorHAnsi" w:hAnsiTheme="minorHAnsi"/>
      <w:sz w:val="22"/>
      <w:lang w:val="en-US"/>
    </w:rPr>
  </w:style>
  <w:style w:styleId="Odlomakpopisa" w:type="paragraph">
    <w:name w:val="List Paragraph"/>
    <w:basedOn w:val="Normal"/>
    <w:uiPriority w:val="34"/>
    <w:qFormat/>
    <w:rsid w:val="000A7D24"/>
    <w:pPr>
      <w:ind w:left="720"/>
      <w:contextualSpacing/>
    </w:pPr>
  </w:style>
  <w:style w:styleId="Tekstrezerviranogmjesta" w:type="character">
    <w:name w:val="Placeholder Text"/>
    <w:basedOn w:val="Zadanifontodlomka"/>
    <w:uiPriority w:val="99"/>
    <w:semiHidden/>
    <w:rsid w:val="00C6591A"/>
    <w:rPr>
      <w:color w:val="808080"/>
      <w:bdr w:color="auto" w:space="0" w:sz="0" w:val="none"/>
      <w:shd w:color="auto" w:fill="CCFFFF" w:val="clear"/>
    </w:rPr>
  </w:style>
  <w:style w:customStyle="1" w:styleId="eSPISCCParagraphDefaultFont" w:type="character">
    <w:name w:val="eSPIS_CC_Paragraph Default Font"/>
    <w:basedOn w:val="Zadanifontodlomka"/>
    <w:rsid w:val="00C659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6591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659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59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527641">
      <w:bodyDiv w:val="true"/>
      <w:marLeft w:val="0"/>
      <w:marRight w:val="0"/>
      <w:marTop w:val="0"/>
      <w:marBottom w:val="0"/>
      <w:divBdr>
        <w:top w:space="0" w:sz="0" w:color="auto" w:val="none"/>
        <w:left w:space="0" w:sz="0" w:color="auto" w:val="none"/>
        <w:bottom w:space="0" w:sz="0" w:color="auto" w:val="none"/>
        <w:right w:space="0" w:sz="0" w:color="auto" w:val="none"/>
      </w:divBdr>
    </w:div>
    <w:div w:id="374231581">
      <w:bodyDiv w:val="true"/>
      <w:marLeft w:val="0"/>
      <w:marRight w:val="0"/>
      <w:marTop w:val="0"/>
      <w:marBottom w:val="0"/>
      <w:divBdr>
        <w:top w:space="0" w:sz="0" w:color="auto" w:val="none"/>
        <w:left w:space="0" w:sz="0" w:color="auto" w:val="none"/>
        <w:bottom w:space="0" w:sz="0" w:color="auto" w:val="none"/>
        <w:right w:space="0" w:sz="0" w:color="auto" w:val="none"/>
      </w:divBdr>
    </w:div>
    <w:div w:id="842432334">
      <w:bodyDiv w:val="true"/>
      <w:marLeft w:val="0"/>
      <w:marRight w:val="0"/>
      <w:marTop w:val="0"/>
      <w:marBottom w:val="0"/>
      <w:divBdr>
        <w:top w:space="0" w:sz="0" w:color="auto" w:val="none"/>
        <w:left w:space="0" w:sz="0" w:color="auto" w:val="none"/>
        <w:bottom w:space="0" w:sz="0" w:color="auto" w:val="none"/>
        <w:right w:space="0" w:sz="0" w:color="auto" w:val="none"/>
      </w:divBdr>
    </w:div>
    <w:div w:id="1473867636">
      <w:bodyDiv w:val="true"/>
      <w:marLeft w:val="0"/>
      <w:marRight w:val="0"/>
      <w:marTop w:val="0"/>
      <w:marBottom w:val="0"/>
      <w:divBdr>
        <w:top w:space="0" w:sz="0" w:color="auto" w:val="none"/>
        <w:left w:space="0" w:sz="0" w:color="auto" w:val="none"/>
        <w:bottom w:space="0" w:sz="0" w:color="auto" w:val="none"/>
        <w:right w:space="0" w:sz="0" w:color="auto" w:val="none"/>
      </w:divBdr>
    </w:div>
    <w:div w:id="1825849882">
      <w:bodyDiv w:val="true"/>
      <w:marLeft w:val="0"/>
      <w:marRight w:val="0"/>
      <w:marTop w:val="0"/>
      <w:marBottom w:val="0"/>
      <w:divBdr>
        <w:top w:space="0" w:sz="0" w:color="auto" w:val="none"/>
        <w:left w:space="0" w:sz="0" w:color="auto" w:val="none"/>
        <w:bottom w:space="0" w:sz="0" w:color="auto" w:val="none"/>
        <w:right w:space="0" w:sz="0" w:color="auto" w:val="none"/>
      </w:divBdr>
    </w:div>
    <w:div w:id="19225255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St-730/2012-126</izvorni_sadrzaj>
    <derivirana_varijabla naziv="DomainObject.Oznaka_1">St-730/2012-126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2003-04-28 PREDMET spis na uvid u referadu sutkinje Orlić-Zaninović,aa IN2 napomene: 2008-04-28 PREDMET podnesak (HZMO) od 25.04.2008.+ spis na uvid u ref. sudske savjetnice Mikinac,aa 03.07.2008 IN2 napomene: 2008-05-20 PREDMET AA IN2 napomene: 2008-06-27 PREDMET podn. HZMO od 23.5.08. SS Mikinac + spis IN2 napomene: 2011-01-28 PREDMET spis povučen iz arhive na traženje sutk. Zajec zbog uvida na P-3643/10. dana 28.01.2011. IN2 napomene: 2011-02-01 PREDMET spis a/a</izvorni_sadrzaj>
    <derivirana_varijabla naziv="DomainObject.Predmet.Opis_1">MIGRIRANO IZ IN2 IN2 napomene: 2003-04-28 PREDMET spis na uvid u referadu sutkinje Orlić-Zaninović,aa IN2 napomene: 2008-04-28 PREDMET podnesak (HZMO) od 25.04.2008.+ spis na uvid u ref. sudske savjetnice Mikinac,aa 03.07.2008 IN2 napomene: 2008-05-20 PREDMET AA IN2 napomene: 2008-06-27 PREDMET podn. HZMO od 23.5.08. SS Mikinac + spis IN2 napomene: 2011-01-28 PREDMET spis povučen iz arhive na traženje sutk. Zajec zbog uvida na P-3643/10. dana 28.01.2011. IN2 napomene: 2011-02-01 PREDMET spis a/a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St-730/2012</izvorni_sadrzaj>
    <derivirana_varijabla naziv="DomainObject.Predmet.OznakaBroj_1">St-730/2012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Stečajna masa iza AUTOCENTAR - RIZZITELLI d.o.o. u stečaju</izvorni_sadrzaj>
    <derivirana_varijabla naziv="DomainObject.Predmet.ProtustrankaFormated_1">  Stečajna masa iza AUTOCENTAR - RIZZITELLI d.o.o. u stečaju</derivirana_varijabla>
  </DomainObject.Predmet.ProtustrankaFormated>
  <DomainObject.Predmet.ProtustrankaFormatedOIB>
    <izvorni_sadrzaj>  Stečajna masa iza AUTOCENTAR - RIZZITELLI d.o.o. u stečaju, OIB 54905468870</izvorni_sadrzaj>
    <derivirana_varijabla naziv="DomainObject.Predmet.ProtustrankaFormatedOIB_1">  Stečajna masa iza AUTOCENTAR - RIZZITELLI d.o.o. u stečaju, OIB 54905468870</derivirana_varijabla>
  </DomainObject.Predmet.ProtustrankaFormatedOIB>
  <DomainObject.Predmet.ProtustrankaFormatedWithAdress>
    <izvorni_sadrzaj> Stečajna masa iza AUTOCENTAR - RIZZITELLI d.o.o. u stečaju, Jordanovac 113, 10000 Zagreb</izvorni_sadrzaj>
    <derivirana_varijabla naziv="DomainObject.Predmet.ProtustrankaFormatedWithAdress_1"> Stečajna masa iza AUTOCENTAR - RIZZITELLI d.o.o. u stečaju, Jordanovac 113, 10000 Zagreb</derivirana_varijabla>
  </DomainObject.Predmet.ProtustrankaFormatedWithAdress>
  <DomainObject.Predmet.ProtustrankaFormatedWithAdressOIB>
    <izvorni_sadrzaj> Stečajna masa iza AUTOCENTAR - RIZZITELLI d.o.o. u stečaju, OIB 54905468870, Jordanovac 113, 10000 Zagreb</izvorni_sadrzaj>
    <derivirana_varijabla naziv="DomainObject.Predmet.ProtustrankaFormatedWithAdressOIB_1"> Stečajna masa iza AUTOCENTAR - RIZZITELLI d.o.o. u stečaju, OIB 54905468870, Jordanovac 113, 10000 Zagreb</derivirana_varijabla>
  </DomainObject.Predmet.ProtustrankaFormatedWithAdressOIB>
  <DomainObject.Predmet.ProtustrankaWithAdress>
    <izvorni_sadrzaj>Stečajna masa iza AUTOCENTAR - RIZZITELLI d.o.o. u stečaju Jordanovac 113, 10000 Zagreb</izvorni_sadrzaj>
    <derivirana_varijabla naziv="DomainObject.Predmet.ProtustrankaWithAdress_1">Stečajna masa iza AUTOCENTAR - RIZZITELLI d.o.o. u stečaju Jordanovac 113, 10000 Zagreb</derivirana_varijabla>
  </DomainObject.Predmet.ProtustrankaWithAdress>
  <DomainObject.Predmet.ProtustrankaWithAdressOIB>
    <izvorni_sadrzaj>Stečajna masa iza AUTOCENTAR - RIZZITELLI d.o.o. u stečaju, OIB 54905468870, Jordanovac 113, 10000 Zagreb</izvorni_sadrzaj>
    <derivirana_varijabla naziv="DomainObject.Predmet.ProtustrankaWithAdressOIB_1">Stečajna masa iza AUTOCENTAR - RIZZITELLI d.o.o. u stečaju, OIB 54905468870, Jordanovac 113, 10000 Zagreb</derivirana_varijabla>
  </DomainObject.Predmet.ProtustrankaWithAdressOIB>
  <DomainObject.Predmet.ProtustrankaNazivFormated>
    <izvorni_sadrzaj>Stečajna masa iza AUTOCENTAR - RIZZITELLI d.o.o. u stečaju</izvorni_sadrzaj>
    <derivirana_varijabla naziv="DomainObject.Predmet.ProtustrankaNazivFormated_1">Stečajna masa iza AUTOCENTAR - RIZZITELLI d.o.o. u stečaju</derivirana_varijabla>
  </DomainObject.Predmet.ProtustrankaNazivFormated>
  <DomainObject.Predmet.ProtustrankaNazivFormatedOIB>
    <izvorni_sadrzaj>Stečajna masa iza AUTOCENTAR - RIZZITELLI d.o.o. u stečaju, OIB 54905468870</izvorni_sadrzaj>
    <derivirana_varijabla naziv="DomainObject.Predmet.ProtustrankaNazivFormatedOIB_1">Stečajna masa iza AUTOCENTAR - RIZZITELLI d.o.o. u stečaju, OIB 54905468870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 službenoj dužnosti / - Po službenoj dužnosti; Dražen Tome; Damir Mandić; Željko Glavinić; Ugostiteljska Burza d. o. o. za usluge; Davor Bogović; Milan Blagić</izvorni_sadrzaj>
    <derivirana_varijabla naziv="DomainObject.Predmet.StrankaFormated_1">  Po službenoj dužnosti / - Po službenoj dužnosti; Dražen Tome; Damir Mandić; Željko Glavinić; Ugostiteljska Burza d. o. o. za usluge; Davor Bogović; Milan Blagić</derivirana_varijabla>
  </DomainObject.Predmet.StrankaFormated>
  <DomainObject.Predmet.StrankaFormatedOIB>
    <izvorni_sadrzaj>  Po službenoj dužnosti / - Po službenoj dužnosti; Dražen Tome, OIB 39524678220; Damir Mandić, OIB 46094548231; Željko Glavinić, OIB 14256639005; Ugostiteljska Burza d. o. o. za usluge, OIB 40084411616; Davor Bogović, OIB 90737617352; Milan Blagić</izvorni_sadrzaj>
    <derivirana_varijabla naziv="DomainObject.Predmet.StrankaFormatedOIB_1">  Po službenoj dužnosti / - Po službenoj dužnosti; Dražen Tome, OIB 39524678220; Damir Mandić, OIB 46094548231; Željko Glavinić, OIB 14256639005; Ugostiteljska Burza d. o. o. za usluge, OIB 40084411616; Davor Bogović, OIB 90737617352; Milan Blagić</derivirana_varijabla>
  </DomainObject.Predmet.StrankaFormatedOIB>
  <DomainObject.Predmet.StrankaFormatedWithAdress>
    <izvorni_sadrzaj> Po službenoj dužnosti / - Po službenoj dužnosti; Dražen Tome, Ivana Kukuljevića Sakcinskog 7, 44000 Sisak; Damir Mandić, Lijevi Odvojak I 2, 44250 Novo Selište; Željko Glavinić, Ulica Ivana Meštrovića 42, 44000 Sisak; Ugostiteljska Burza d. o. o. za usluge, Castel San Pietro Terme 18, 51410 Opatija; Davor Bogović, Ulica Kneza Trpimira 13, 44000 Sisak; Milan Blagić</izvorni_sadrzaj>
    <derivirana_varijabla naziv="DomainObject.Predmet.StrankaFormatedWithAdress_1"> Po službenoj dužnosti / - Po službenoj dužnosti; Dražen Tome, Ivana Kukuljevića Sakcinskog 7, 44000 Sisak; Damir Mandić, Lijevi Odvojak I 2, 44250 Novo Selište; Željko Glavinić, Ulica Ivana Meštrovića 42, 44000 Sisak; Ugostiteljska Burza d. o. o. za usluge, Castel San Pietro Terme 18, 51410 Opatija; Davor Bogović, Ulica Kneza Trpimira 13, 44000 Sisak; Milan Blagić</derivirana_varijabla>
  </DomainObject.Predmet.StrankaFormatedWithAdress>
  <DomainObject.Predmet.StrankaFormatedWithAdressOIB>
    <izvorni_sadrzaj> Po službenoj dužnosti / - Po službenoj dužnosti; Dražen Tome, OIB 39524678220, Ivana Kukuljevića Sakcinskog 7, 44000 Sisak; Damir Mandić, OIB 46094548231, Lijevi Odvojak I 2, 44250 Novo Selište; Željko Glavinić, OIB 14256639005, Ulica Ivana Meštrovića 42, 44000 Sisak; Ugostiteljska Burza d. o. o. za usluge, OIB 40084411616, Castel San Pietro Terme 18, 51410 Opatija; Davor Bogović, OIB 90737617352, Ulica Kneza Trpimira 13, 44000 Sisak; Milan Blagić</izvorni_sadrzaj>
    <derivirana_varijabla naziv="DomainObject.Predmet.StrankaFormatedWithAdressOIB_1"> Po službenoj dužnosti / - Po službenoj dužnosti; Dražen Tome, OIB 39524678220, Ivana Kukuljevića Sakcinskog 7, 44000 Sisak; Damir Mandić, OIB 46094548231, Lijevi Odvojak I 2, 44250 Novo Selište; Željko Glavinić, OIB 14256639005, Ulica Ivana Meštrovića 42, 44000 Sisak; Ugostiteljska Burza d. o. o. za usluge, OIB 40084411616, Castel San Pietro Terme 18, 51410 Opatija; Davor Bogović, OIB 90737617352, Ulica Kneza Trpimira 13, 44000 Sisak; Milan Blagić</derivirana_varijabla>
  </DomainObject.Predmet.StrankaFormatedWithAdressOIB>
  <DomainObject.Predmet.StrankaWithAdress>
    <izvorni_sadrzaj>Po službenoj dužnosti / - Po službenoj dužnosti ,Dražen Tome Ivana Kukuljevića Sakcinskog 7,44000 Sisak,Damir Mandić Lijevi Odvojak I 2,44250 Novo Selište,Željko Glavinić Ulica Ivana Meštrovića 42,44000 Sisak,Ugostiteljska Burza d. o. o. za usluge Castel San Pietro Terme 18,51410 Opatija,Davor Bogović Ulica Kneza Trpimira 13,44000 Sisak,Milan Blagić </izvorni_sadrzaj>
    <derivirana_varijabla naziv="DomainObject.Predmet.StrankaWithAdress_1">Po službenoj dužnosti / - Po službenoj dužnosti ,Dražen Tome Ivana Kukuljevića Sakcinskog 7,44000 Sisak,Damir Mandić Lijevi Odvojak I 2,44250 Novo Selište,Željko Glavinić Ulica Ivana Meštrovića 42,44000 Sisak,Ugostiteljska Burza d. o. o. za usluge Castel San Pietro Terme 18,51410 Opatija,Davor Bogović Ulica Kneza Trpimira 13,44000 Sisak,Milan Blagić </derivirana_varijabla>
  </DomainObject.Predmet.StrankaWithAdress>
  <DomainObject.Predmet.StrankaWithAdressOIB>
    <izvorni_sadrzaj>Po službenoj dužnosti / - Po službenoj dužnosti,Dražen Tome, OIB 39524678220, Ivana Kukuljevića Sakcinskog 7,44000 Sisak,Damir Mandić, OIB 46094548231, Lijevi Odvojak I 2,44250 Novo Selište,Željko Glavinić, OIB 14256639005, Ulica Ivana Meštrovića 42,44000 Sisak,Ugostiteljska Burza d. o. o. za usluge, OIB 40084411616, Castel San Pietro Terme 18,51410 Opatija,Davor Bogović, OIB 90737617352, Ulica Kneza Trpimira 13,44000 Sisak,Milan Blagić</izvorni_sadrzaj>
    <derivirana_varijabla naziv="DomainObject.Predmet.StrankaWithAdressOIB_1">Po službenoj dužnosti / - Po službenoj dužnosti,Dražen Tome, OIB 39524678220, Ivana Kukuljevića Sakcinskog 7,44000 Sisak,Damir Mandić, OIB 46094548231, Lijevi Odvojak I 2,44250 Novo Selište,Željko Glavinić, OIB 14256639005, Ulica Ivana Meštrovića 42,44000 Sisak,Ugostiteljska Burza d. o. o. za usluge, OIB 40084411616, Castel San Pietro Terme 18,51410 Opatija,Davor Bogović, OIB 90737617352, Ulica Kneza Trpimira 13,44000 Sisak,Milan Blagić</derivirana_varijabla>
  </DomainObject.Predmet.StrankaWithAdressOIB>
  <DomainObject.Predmet.StrankaNazivFormated>
    <izvorni_sadrzaj>Po službenoj dužnosti / - Po službenoj dužnosti,Dražen Tome,Damir Mandić,Željko Glavinić,Ugostiteljska Burza d. o. o. za usluge,Davor Bogović,Milan Blagić</izvorni_sadrzaj>
    <derivirana_varijabla naziv="DomainObject.Predmet.StrankaNazivFormated_1">Po službenoj dužnosti / - Po službenoj dužnosti,Dražen Tome,Damir Mandić,Željko Glavinić,Ugostiteljska Burza d. o. o. za usluge,Davor Bogović,Milan Blagić</derivirana_varijabla>
  </DomainObject.Predmet.StrankaNazivFormated>
  <DomainObject.Predmet.StrankaNazivFormatedOIB>
    <izvorni_sadrzaj>Po službenoj dužnosti / - Po službenoj dužnosti,Dražen Tome, OIB 39524678220,Damir Mandić, OIB 46094548231,Željko Glavinić, OIB 14256639005,Ugostiteljska Burza d. o. o. za usluge, OIB 40084411616,Davor Bogović, OIB 90737617352,Milan Blagić</izvorni_sadrzaj>
    <derivirana_varijabla naziv="DomainObject.Predmet.StrankaNazivFormatedOIB_1">Po službenoj dužnosti / - Po službenoj dužnosti,Dražen Tome, OIB 39524678220,Damir Mandić, OIB 46094548231,Željko Glavinić, OIB 14256639005,Ugostiteljska Burza d. o. o. za usluge, OIB 40084411616,Davor Bogović, OIB 90737617352,Milan Blagić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Po službenoj dužnosti / - Po službenoj dužnosti</item>
      <item>Dražen Tome</item>
      <item>Damir Mandić</item>
      <item>Željko Glavinić</item>
      <item>Ugostiteljska Burza d. o. o. za usluge</item>
      <item>Davor Bogović</item>
      <item>Milan Blagić</item>
    </izvorni_sadrzaj>
    <derivirana_varijabla naziv="DomainObject.Predmet.StrankaListFormated_1">
      <item>Po službenoj dužnosti / - Po službenoj dužnosti</item>
      <item>Dražen Tome</item>
      <item>Damir Mandić</item>
      <item>Željko Glavinić</item>
      <item>Ugostiteljska Burza d. o. o. za usluge</item>
      <item>Davor Bogović</item>
      <item>Milan Blagić</item>
    </derivirana_varijabla>
  </DomainObject.Predmet.StrankaListFormated>
  <DomainObject.Predmet.StrankaListFormatedOIB>
    <izvorni_sadrzaj>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izvorni_sadrzaj>
    <derivirana_varijabla naziv="DomainObject.Predmet.StrankaListFormatedOIB_1">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derivirana_varijabla>
  </DomainObject.Predmet.StrankaListFormatedOIB>
  <DomainObject.Predmet.StrankaListFormatedWithAdress>
    <izvorni_sadrzaj>
      <item>Po službenoj dužnosti / - Po službenoj dužnosti</item>
      <item>Dražen Tome, Ivana Kukuljevića Sakcinskog 7, 44000 Sisak</item>
      <item>Damir Mandić, Lijevi Odvojak I 2, 44250 Novo Selište</item>
      <item>Željko Glavinić, Ulica Ivana Meštrovića 42, 44000 Sisak</item>
      <item>Ugostiteljska Burza d. o. o. za usluge, Castel San Pietro Terme 18, 51410 Opatija</item>
      <item>Davor Bogović, Ulica Kneza Trpimira 13, 44000 Sisak</item>
      <item>Milan Blagić</item>
    </izvorni_sadrzaj>
    <derivirana_varijabla naziv="DomainObject.Predmet.StrankaListFormatedWithAdress_1">
      <item>Po službenoj dužnosti / - Po službenoj dužnosti</item>
      <item>Dražen Tome, Ivana Kukuljevića Sakcinskog 7, 44000 Sisak</item>
      <item>Damir Mandić, Lijevi Odvojak I 2, 44250 Novo Selište</item>
      <item>Željko Glavinić, Ulica Ivana Meštrovića 42, 44000 Sisak</item>
      <item>Ugostiteljska Burza d. o. o. za usluge, Castel San Pietro Terme 18, 51410 Opatija</item>
      <item>Davor Bogović, Ulica Kneza Trpimira 13, 44000 Sisak</item>
      <item>Milan Blagić</item>
    </derivirana_varijabla>
  </DomainObject.Predmet.StrankaListFormatedWithAdress>
  <DomainObject.Predmet.StrankaListFormatedWithAdressOIB>
    <izvorni_sadrzaj>
      <item>Po službenoj dužnosti / - Po službenoj dužnosti</item>
      <item>Dražen Tome, OIB 39524678220, Ivana Kukuljevića Sakcinskog 7, 44000 Sisak</item>
      <item>Damir Mandić, OIB 46094548231, Lijevi Odvojak I 2, 44250 Novo Selište</item>
      <item>Željko Glavinić, OIB 14256639005, Ulica Ivana Meštrovića 42, 44000 Sisak</item>
      <item>Ugostiteljska Burza d. o. o. za usluge, OIB 40084411616, Castel San Pietro Terme 18, 51410 Opatija</item>
      <item>Davor Bogović, OIB 90737617352, Ulica Kneza Trpimira 13, 44000 Sisak</item>
      <item>Milan Blagić</item>
    </izvorni_sadrzaj>
    <derivirana_varijabla naziv="DomainObject.Predmet.StrankaListFormatedWithAdressOIB_1">
      <item>Po službenoj dužnosti / - Po službenoj dužnosti</item>
      <item>Dražen Tome, OIB 39524678220, Ivana Kukuljevića Sakcinskog 7, 44000 Sisak</item>
      <item>Damir Mandić, OIB 46094548231, Lijevi Odvojak I 2, 44250 Novo Selište</item>
      <item>Željko Glavinić, OIB 14256639005, Ulica Ivana Meštrovića 42, 44000 Sisak</item>
      <item>Ugostiteljska Burza d. o. o. za usluge, OIB 40084411616, Castel San Pietro Terme 18, 51410 Opatija</item>
      <item>Davor Bogović, OIB 90737617352, Ulica Kneza Trpimira 13, 44000 Sisak</item>
      <item>Milan Blagić</item>
    </derivirana_varijabla>
  </DomainObject.Predmet.StrankaListFormatedWithAdressOIB>
  <DomainObject.Predmet.StrankaListNazivFormated>
    <izvorni_sadrzaj>
      <item>Po službenoj dužnosti / - Po službenoj dužnosti</item>
      <item>Dražen Tome</item>
      <item>Damir Mandić</item>
      <item>Željko Glavinić</item>
      <item>Ugostiteljska Burza d. o. o. za usluge</item>
      <item>Davor Bogović</item>
      <item>Milan Blagić</item>
    </izvorni_sadrzaj>
    <derivirana_varijabla naziv="DomainObject.Predmet.StrankaListNazivFormated_1">
      <item>Po službenoj dužnosti / - Po službenoj dužnosti</item>
      <item>Dražen Tome</item>
      <item>Damir Mandić</item>
      <item>Željko Glavinić</item>
      <item>Ugostiteljska Burza d. o. o. za usluge</item>
      <item>Davor Bogović</item>
      <item>Milan Blagić</item>
    </derivirana_varijabla>
  </DomainObject.Predmet.StrankaListNazivFormated>
  <DomainObject.Predmet.StrankaListNazivFormatedOIB>
    <izvorni_sadrzaj>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izvorni_sadrzaj>
    <derivirana_varijabla naziv="DomainObject.Predmet.StrankaListNazivFormatedOIB_1">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derivirana_varijabla>
  </DomainObject.Predmet.StrankaListNazivFormatedOIB>
  <DomainObject.Predmet.ProtuStrankaListFormated>
    <izvorni_sadrzaj>
      <item>Stečajna masa iza AUTOCENTAR - RIZZITELLI d.o.o. u stečaju</item>
    </izvorni_sadrzaj>
    <derivirana_varijabla naziv="DomainObject.Predmet.ProtuStrankaListFormated_1">
      <item>Stečajna masa iza AUTOCENTAR - RIZZITELLI d.o.o. u stečaju</item>
    </derivirana_varijabla>
  </DomainObject.Predmet.ProtuStrankaListFormated>
  <DomainObject.Predmet.ProtuStrankaListFormatedOIB>
    <izvorni_sadrzaj>
      <item>Stečajna masa iza AUTOCENTAR - RIZZITELLI d.o.o. u stečaju, OIB 54905468870</item>
    </izvorni_sadrzaj>
    <derivirana_varijabla naziv="DomainObject.Predmet.ProtuStrankaListFormatedOIB_1">
      <item>Stečajna masa iza AUTOCENTAR - RIZZITELLI d.o.o. u stečaju, OIB 54905468870</item>
    </derivirana_varijabla>
  </DomainObject.Predmet.ProtuStrankaListFormatedOIB>
  <DomainObject.Predmet.ProtuStrankaListFormatedWithAdress>
    <izvorni_sadrzaj>
      <item>Stečajna masa iza AUTOCENTAR - RIZZITELLI d.o.o. u stečaju, Jordanovac 113, 10000 Zagreb</item>
    </izvorni_sadrzaj>
    <derivirana_varijabla naziv="DomainObject.Predmet.ProtuStrankaListFormatedWithAdress_1">
      <item>Stečajna masa iza AUTOCENTAR - RIZZITELLI d.o.o. u stečaju, Jordanovac 113, 10000 Zagreb</item>
    </derivirana_varijabla>
  </DomainObject.Predmet.ProtuStrankaListFormatedWithAdress>
  <DomainObject.Predmet.ProtuStrankaListFormatedWithAdressOIB>
    <izvorni_sadrzaj>
      <item>Stečajna masa iza AUTOCENTAR - RIZZITELLI d.o.o. u stečaju, OIB 54905468870, Jordanovac 113, 10000 Zagreb</item>
    </izvorni_sadrzaj>
    <derivirana_varijabla naziv="DomainObject.Predmet.ProtuStrankaListFormatedWithAdressOIB_1">
      <item>Stečajna masa iza AUTOCENTAR - RIZZITELLI d.o.o. u stečaju, OIB 54905468870, Jordanovac 113, 10000 Zagreb</item>
    </derivirana_varijabla>
  </DomainObject.Predmet.ProtuStrankaListFormatedWithAdressOIB>
  <DomainObject.Predmet.ProtuStrankaListNazivFormated>
    <izvorni_sadrzaj>
      <item>Stečajna masa iza AUTOCENTAR - RIZZITELLI d.o.o. u stečaju</item>
    </izvorni_sadrzaj>
    <derivirana_varijabla naziv="DomainObject.Predmet.ProtuStrankaListNazivFormated_1">
      <item>Stečajna masa iza AUTOCENTAR - RIZZITELLI d.o.o. u stečaju</item>
    </derivirana_varijabla>
  </DomainObject.Predmet.ProtuStrankaListNazivFormated>
  <DomainObject.Predmet.ProtuStrankaListNazivFormatedOIB>
    <izvorni_sadrzaj>
      <item>Stečajna masa iza AUTOCENTAR - RIZZITELLI d.o.o. u stečaju, OIB 54905468870</item>
    </izvorni_sadrzaj>
    <derivirana_varijabla naziv="DomainObject.Predmet.ProtuStrankaListNazivFormatedOIB_1">
      <item>Stečajna masa iza AUTOCENTAR - RIZZITELLI d.o.o. u stečaju, OIB 54905468870</item>
    </derivirana_varijabla>
  </DomainObject.Predmet.ProtuStrankaListNazivFormatedOIB>
  <DomainObject.Predmet.OstaliListFormated>
    <izvorni_sadrzaj>
      <item>Erste&amp;SteiermÄrkische bank  dioničko društvo</item>
      <item>RH, MF, Porezna uprava Zagreb</item>
      <item>OD ŽURIĆ I PARTNERI, odvj. LUKA VUKELIĆ</item>
      <item>OTP banka Hrvatska dioničko društvo</item>
    </izvorni_sadrzaj>
    <derivirana_varijabla naziv="DomainObject.Predmet.OstaliListFormated_1">
      <item>Erste&amp;SteiermÄrkische bank  dioničko društvo</item>
      <item>RH, MF, Porezna uprava Zagreb</item>
      <item>OD ŽURIĆ I PARTNERI, odvj. LUKA VUKELIĆ</item>
      <item>OTP banka Hrvatska dioničko društvo</item>
    </derivirana_varijabla>
  </DomainObject.Predmet.OstaliListFormated>
  <DomainObject.Predmet.OstaliListFormatedOIB>
    <izvorni_sadrzaj>
      <item>Erste&amp;SteiermÄrkische bank  dioničko društvo, OIB 23057039320</item>
      <item>RH, MF, Porezna uprava Zagreb</item>
      <item>OD ŽURIĆ I PARTNERI, odvj. LUKA VUKELIĆ</item>
      <item>OTP banka Hrvatska dioničko društvo, OIB 52508873833</item>
    </izvorni_sadrzaj>
    <derivirana_varijabla naziv="DomainObject.Predmet.OstaliListFormatedOIB_1">
      <item>Erste&amp;SteiermÄrkische bank  dioničko društvo, OIB 23057039320</item>
      <item>RH, MF, Porezna uprava Zagreb</item>
      <item>OD ŽURIĆ I PARTNERI, odvj. LUKA VUKELIĆ</item>
      <item>OTP banka Hrvatska dioničko društvo, OIB 52508873833</item>
    </derivirana_varijabla>
  </DomainObject.Predmet.OstaliListFormatedOIB>
  <DomainObject.Predmet.OstaliListFormatedWithAdress>
    <izvorni_sadrzaj>
      <item>Erste&amp;SteiermÄrkische bank  dioničko društvo, Jadranski Trg 3/a, 51000 Rijeka</item>
      <item>RH, MF, Porezna uprava Zagreb, Av. Dubrovnik 32, 10000 Zagreb</item>
      <item>OD ŽURIĆ I PARTNERI, odvj. LUKA VUKELIĆ, Ivana Lučića 2a, 10000 Zagreb</item>
      <item>OTP banka Hrvatska dioničko društvo, Ulica Domovinskog rata 3, 23000 Zadar</item>
    </izvorni_sadrzaj>
    <derivirana_varijabla naziv="DomainObject.Predmet.OstaliListFormatedWithAdress_1">
      <item>Erste&amp;SteiermÄrkische bank  dioničko društvo, Jadranski Trg 3/a, 51000 Rijeka</item>
      <item>RH, MF, Porezna uprava Zagreb, Av. Dubrovnik 32, 10000 Zagreb</item>
      <item>OD ŽURIĆ I PARTNERI, odvj. LUKA VUKELIĆ, Ivana Lučića 2a, 10000 Zagreb</item>
      <item>OTP banka Hrvatska dioničko društvo, Ulica Domovinskog rata 3, 23000 Zadar</item>
    </derivirana_varijabla>
  </DomainObject.Predmet.OstaliListFormatedWithAdress>
  <DomainObject.Predmet.OstaliListFormatedWithAdressOIB>
    <izvorni_sadrzaj>
      <item>Erste&amp;SteiermÄrkische bank  dioničko društvo, OIB 23057039320, Jadranski Trg 3/a, 51000 Rijeka</item>
      <item>RH, MF, Porezna uprava Zagreb, Av. Dubrovnik 32, 10000 Zagreb</item>
      <item>OD ŽURIĆ I PARTNERI, odvj. LUKA VUKELIĆ, Ivana Lučića 2a, 10000 Zagreb</item>
      <item>OTP banka Hrvatska dioničko društvo, OIB 52508873833, Ulica Domovinskog rata 3, 23000 Zadar</item>
    </izvorni_sadrzaj>
    <derivirana_varijabla naziv="DomainObject.Predmet.OstaliListFormatedWithAdressOIB_1">
      <item>Erste&amp;SteiermÄrkische bank  dioničko društvo, OIB 23057039320, Jadranski Trg 3/a, 51000 Rijeka</item>
      <item>RH, MF, Porezna uprava Zagreb, Av. Dubrovnik 32, 10000 Zagreb</item>
      <item>OD ŽURIĆ I PARTNERI, odvj. LUKA VUKELIĆ, Ivana Lučića 2a, 10000 Zagreb</item>
      <item>OTP banka Hrvatska dioničko društvo, OIB 52508873833, Ulica Domovinskog rata 3, 23000 Zadar</item>
    </derivirana_varijabla>
  </DomainObject.Predmet.OstaliListFormatedWithAdressOIB>
  <DomainObject.Predmet.OstaliListNazivFormated>
    <izvorni_sadrzaj>
      <item>Erste&amp;SteiermÄrkische bank  dioničko društvo</item>
      <item>RH, MF, Porezna uprava Zagreb</item>
      <item>OD ŽURIĆ I PARTNERI, odvj. LUKA VUKELIĆ</item>
      <item>OTP banka Hrvatska dioničko društvo</item>
    </izvorni_sadrzaj>
    <derivirana_varijabla naziv="DomainObject.Predmet.OstaliListNazivFormated_1">
      <item>Erste&amp;SteiermÄrkische bank  dioničko društvo</item>
      <item>RH, MF, Porezna uprava Zagreb</item>
      <item>OD ŽURIĆ I PARTNERI, odvj. LUKA VUKELIĆ</item>
      <item>OTP banka Hrvatska dioničko društvo</item>
    </derivirana_varijabla>
  </DomainObject.Predmet.OstaliListNazivFormated>
  <DomainObject.Predmet.OstaliListNazivFormatedOIB>
    <izvorni_sadrzaj>
      <item>Erste&amp;SteiermÄrkische bank  dioničko društvo, OIB 23057039320</item>
      <item>RH, MF, Porezna uprava Zagreb</item>
      <item>OD ŽURIĆ I PARTNERI, odvj. LUKA VUKELIĆ</item>
      <item>OTP banka Hrvatska dioničko društvo, OIB 52508873833</item>
    </izvorni_sadrzaj>
    <derivirana_varijabla naziv="DomainObject.Predmet.OstaliListNazivFormatedOIB_1">
      <item>Erste&amp;SteiermÄrkische bank  dioničko društvo, OIB 23057039320</item>
      <item>RH, MF, Porezna uprava Zagreb</item>
      <item>OD ŽURIĆ I PARTNERI, odvj. LUKA VUKELIĆ</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St-730/2012-126</izvorni_sadrzaj>
    <derivirana_varijabla naziv="DomainObject.PoslovniBrojDokumenta_1">St-730/2012-126</derivirana_varijabla>
  </DomainObject.PoslovniBrojDokumenta>
  <DomainObject.Predmet.StrankaIDrugi>
    <izvorni_sadrzaj>Dražen Tome i dr.</izvorni_sadrzaj>
    <derivirana_varijabla naziv="DomainObject.Predmet.StrankaIDrugi_1">Dražen Tome i dr.</derivirana_varijabla>
  </DomainObject.Predmet.StrankaIDrugi>
  <DomainObject.Predmet.ProtustrankaIDrugi>
    <izvorni_sadrzaj>Stečajna masa iza AUTOCENTAR - RIZZITELLI d.o.o. u stečaju</izvorni_sadrzaj>
    <derivirana_varijabla naziv="DomainObject.Predmet.ProtustrankaIDrugi_1">Stečajna masa iza AUTOCENTAR - RIZZITELLI d.o.o. u stečaju</derivirana_varijabla>
  </DomainObject.Predmet.ProtustrankaIDrugi>
  <DomainObject.Predmet.StrankaIDrugiAdressOIB>
    <izvorni_sadrzaj>Dražen Tome, OIB 39524678220, Ivana Kukuljevića Sakcinskog 7, 44000 Sisak i dr.</izvorni_sadrzaj>
    <derivirana_varijabla naziv="DomainObject.Predmet.StrankaIDrugiAdressOIB_1">Dražen Tome, OIB 39524678220, Ivana Kukuljevića Sakcinskog 7, 44000 Sisak i dr.</derivirana_varijabla>
  </DomainObject.Predmet.StrankaIDrugiAdressOIB>
  <DomainObject.Predmet.ProtustrankaIDrugiAdressOIB>
    <izvorni_sadrzaj>Stečajna masa iza AUTOCENTAR - RIZZITELLI d.o.o. u stečaju, OIB 54905468870, Jordanovac 113, 10000 Zagreb</izvorni_sadrzaj>
    <derivirana_varijabla naziv="DomainObject.Predmet.ProtustrankaIDrugiAdressOIB_1">Stečajna masa iza AUTOCENTAR - RIZZITELLI d.o.o. u stečaju, OIB 54905468870, Jordanovac 113,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AUTOCENTAR - RIZZITELLI d.o.o. u stečaju</item>
      <item>Po službenoj dužnosti / - Po službenoj dužnosti</item>
      <item>Erste&amp;SteiermÄrkische bank  dioničko društvo</item>
      <item>RH, MF, Porezna uprava Zagreb</item>
      <item>OD ŽURIĆ I PARTNERI, odvj. LUKA VUKELIĆ</item>
      <item>OTP banka Hrvatska dioničko društvo</item>
      <item>Dražen Tome</item>
      <item>Damir Mandić</item>
      <item>Željko Glavinić</item>
      <item>Ugostiteljska Burza d. o. o. za usluge</item>
      <item>Davor Bogović</item>
      <item>Milan Blagić</item>
    </izvorni_sadrzaj>
    <derivirana_varijabla naziv="DomainObject.Predmet.SudioniciListNaziv_1">
      <item>Stečajna masa iza AUTOCENTAR - RIZZITELLI d.o.o. u stečaju</item>
      <item>Po službenoj dužnosti / - Po službenoj dužnosti</item>
      <item>Erste&amp;SteiermÄrkische bank  dioničko društvo</item>
      <item>RH, MF, Porezna uprava Zagreb</item>
      <item>OD ŽURIĆ I PARTNERI, odvj. LUKA VUKELIĆ</item>
      <item>OTP banka Hrvatska dioničko društvo</item>
      <item>Dražen Tome</item>
      <item>Damir Mandić</item>
      <item>Željko Glavinić</item>
      <item>Ugostiteljska Burza d. o. o. za usluge</item>
      <item>Davor Bogović</item>
      <item>Milan Blagić</item>
    </derivirana_varijabla>
  </DomainObject.Predmet.SudioniciListNaziv>
  <DomainObject.Predmet.SudioniciListAdressOIB>
    <izvorni_sadrzaj>
      <item>Stečajna masa iza AUTOCENTAR - RIZZITELLI d.o.o. u stečaju, OIB 54905468870, Jordanovac 113,10000 Zagreb</item>
      <item>Po službenoj dužnosti / - Po službenoj dužnosti</item>
      <item>Erste&amp;SteiermÄrkische bank  dioničko društvo, OIB 23057039320, Jadranski Trg 3/a,51000 Rijeka</item>
      <item>RH, MF, Porezna uprava Zagreb, Av. Dubrovnik 32,10000 Zagreb</item>
      <item>OD ŽURIĆ I PARTNERI, odvj. LUKA VUKELIĆ, Ivana Lučića 2a,10000 Zagreb</item>
      <item>OTP banka Hrvatska dioničko društvo, OIB 52508873833, Ulica Domovinskog rata 3,23000 Zadar</item>
      <item>Dražen Tome, OIB 39524678220, Ivana Kukuljevića Sakcinskog 7,44000 Sisak</item>
      <item>Damir Mandić, OIB 46094548231, Lijevi Odvojak I 2,44250 Novo Selište</item>
      <item>Željko Glavinić, OIB 14256639005, Ulica Ivana Meštrovića 42,44000 Sisak</item>
      <item>Ugostiteljska Burza d. o. o. za usluge, OIB 40084411616, Castel San Pietro Terme 18,51410 Opatija</item>
      <item>Davor Bogović, OIB 90737617352, Ulica Kneza Trpimira 13,44000 Sisak</item>
      <item>Milan Blagić</item>
    </izvorni_sadrzaj>
    <derivirana_varijabla naziv="DomainObject.Predmet.SudioniciListAdressOIB_1">
      <item>Stečajna masa iza AUTOCENTAR - RIZZITELLI d.o.o. u stečaju, OIB 54905468870, Jordanovac 113,10000 Zagreb</item>
      <item>Po službenoj dužnosti / - Po službenoj dužnosti</item>
      <item>Erste&amp;SteiermÄrkische bank  dioničko društvo, OIB 23057039320, Jadranski Trg 3/a,51000 Rijeka</item>
      <item>RH, MF, Porezna uprava Zagreb, Av. Dubrovnik 32,10000 Zagreb</item>
      <item>OD ŽURIĆ I PARTNERI, odvj. LUKA VUKELIĆ, Ivana Lučića 2a,10000 Zagreb</item>
      <item>OTP banka Hrvatska dioničko društvo, OIB 52508873833, Ulica Domovinskog rata 3,23000 Zadar</item>
      <item>Dražen Tome, OIB 39524678220, Ivana Kukuljevića Sakcinskog 7,44000 Sisak</item>
      <item>Damir Mandić, OIB 46094548231, Lijevi Odvojak I 2,44250 Novo Selište</item>
      <item>Željko Glavinić, OIB 14256639005, Ulica Ivana Meštrovića 42,44000 Sisak</item>
      <item>Ugostiteljska Burza d. o. o. za usluge, OIB 40084411616, Castel San Pietro Terme 18,51410 Opatija</item>
      <item>Davor Bogović, OIB 90737617352, Ulica Kneza Trpimira 13,44000 Sisak</item>
      <item>Milan Blagić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54905468870</item>
      <item>, OIB null</item>
      <item>, OIB 23057039320</item>
      <item>, OIB null</item>
      <item>, OIB null</item>
      <item>, OIB 52508873833</item>
      <item>, OIB 39524678220</item>
      <item>, OIB 46094548231</item>
      <item>, OIB 14256639005</item>
      <item>, OIB 40084411616</item>
      <item>, OIB 90737617352</item>
      <item>, OIB null</item>
    </izvorni_sadrzaj>
    <derivirana_varijabla naziv="DomainObject.Predmet.SudioniciListNazivOIB_1">
      <item>, OIB 54905468870</item>
      <item>, OIB null</item>
      <item>, OIB 23057039320</item>
      <item>, OIB null</item>
      <item>, OIB null</item>
      <item>, OIB 52508873833</item>
      <item>, OIB 39524678220</item>
      <item>, OIB 46094548231</item>
      <item>, OIB 14256639005</item>
      <item>, OIB 40084411616</item>
      <item>, OIB 90737617352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13. prosinca 2018.</izvorni_sadrzaj>
    <derivirana_varijabla naziv="DomainObject.PredzadnjaOdlukaIzPredmeta.DatumDonosenjaOdluke_1">13. prosinca 2018.</derivirana_varijabla>
  </DomainObject.PredzadnjaOdlukaIzPredmeta.DatumDonosenjaOdluke>
  <DomainObject.PredzadnjaOdlukaIzPredmeta.Oznaka>
    <izvorni_sadrzaj>St-730/2012-124</izvorni_sadrzaj>
    <derivirana_varijabla naziv="DomainObject.PredzadnjaOdlukaIzPredmeta.Oznaka_1">St-730/2012-124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831</properties:Words>
  <properties:Characters>4438</properties:Characters>
  <properties:Lines>114</properties:Lines>
  <properties:Paragraphs>37</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2018-12-13T10:28:00Z</dcterms:created>
  <dc:creator>Valentina Kranjčić</dc:creator>
  <cp:lastModifiedBy>Monika Grbac</cp:lastModifiedBy>
  <cp:lastPrinted>2018-12-13T12:26:00Z</cp:lastPrinted>
  <dcterms:modified xmlns:xsi="http://www.w3.org/2001/XMLSchema-instance" xsi:type="dcterms:W3CDTF">2018-12-13T13:01:00Z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St-730/2012-126 / Odluka - Rješenje - dosuda (st-730-12_RIZITELI.docx)</vt:lpwstr>
  </prop:property>
  <prop:property name="CC_coloring" pid="4" fmtid="{D5CDD505-2E9C-101B-9397-08002B2CF9AE}">
    <vt:bool>true</vt:bool>
  </prop:property>
  <prop:property name="BrojStranica" pid="5" fmtid="{D5CDD505-2E9C-101B-9397-08002B2CF9AE}">
    <vt:i4>3</vt:i4>
  </prop:property>
</prop:Properties>
</file>