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2d6f" w14:paraId="07e2d6f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0516DE">
        <w:rPr>
          <w:b/>
          <w:sz w:val="22"/>
          <w:szCs w:val="22"/>
        </w:rPr>
        <w:t>942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0516DE">
        <w:rPr>
          <w:b/>
          <w:sz w:val="22"/>
          <w:szCs w:val="22"/>
        </w:rPr>
        <w:t>23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0516DE" w:rsidRPr="000516DE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0516DE">
        <w:rPr>
          <w:sz w:val="22"/>
          <w:szCs w:val="22"/>
        </w:rPr>
        <w:t>3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0516DE">
        <w:rPr>
          <w:sz w:val="22"/>
          <w:szCs w:val="22"/>
        </w:rPr>
        <w:t>siječnja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0516DE" w:rsidRPr="000516DE">
        <w:rPr>
          <w:sz w:val="22"/>
          <w:szCs w:val="22"/>
          <w:lang w:val="en-AU"/>
        </w:rPr>
        <w:t>EURONET-TROGIR društvo s ograničenom odgovornošću za promidžbu i usluge, Trogir, Put Mulina 2, MBS: 060264554, OIB: 46796229233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86130">
        <w:rPr>
          <w:color w:val="000000"/>
          <w:sz w:val="22"/>
          <w:szCs w:val="22"/>
        </w:rPr>
        <w:t>942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86130">
        <w:rPr>
          <w:color w:val="000000"/>
          <w:sz w:val="22"/>
          <w:szCs w:val="22"/>
        </w:rPr>
        <w:t>942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686130" w:rsidP="00686130" w:rsidR="00686130" w:rsidRPr="0068613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86130">
        <w:rPr>
          <w:sz w:val="22"/>
          <w:szCs w:val="22"/>
        </w:rPr>
        <w:t>Financijska agencija RC Split, Podružnica Split je podnijela ovom sudu preko pošte preporučeno 29. ožujka 2016. godine prijedlog za otvaranje stečajnog postupka nad dužnikom. U prijedlogu se u bitnome navodi da na dan 1. rujna 2015. godine dužnik u Očevidniku redoslijeda osnova za plaćanje ima evidentirane neizvršene osnove za plaćanje u neprekinutom razdoblju od 334 dana u ukupnom iznosu od 8.327,99 kuna, da ima 1 zaposlenog, da ima račun kod Splitska banka d.d., da ne raspolaže drugim podacima o imovini, te da nema zaplijenjenih sredstava na ime predujma za namirenje troškova stečajnog postupka.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025239">
        <w:rPr>
          <w:sz w:val="22"/>
          <w:szCs w:val="22"/>
        </w:rPr>
        <w:t>942</w:t>
      </w:r>
      <w:r w:rsidR="00763FAE" w:rsidRPr="00763FAE">
        <w:rPr>
          <w:sz w:val="22"/>
          <w:szCs w:val="22"/>
        </w:rPr>
        <w:t>/2016-</w:t>
      </w:r>
      <w:r w:rsidR="00025239">
        <w:rPr>
          <w:sz w:val="22"/>
          <w:szCs w:val="22"/>
        </w:rPr>
        <w:t>6</w:t>
      </w:r>
      <w:r w:rsidR="00763FAE" w:rsidRPr="00763FAE">
        <w:rPr>
          <w:sz w:val="22"/>
          <w:szCs w:val="22"/>
        </w:rPr>
        <w:t xml:space="preserve"> od </w:t>
      </w:r>
      <w:r w:rsidR="00025239">
        <w:rPr>
          <w:sz w:val="22"/>
          <w:szCs w:val="22"/>
        </w:rPr>
        <w:t>19</w:t>
      </w:r>
      <w:r w:rsidR="00763FAE" w:rsidRPr="00763FAE">
        <w:rPr>
          <w:sz w:val="22"/>
          <w:szCs w:val="22"/>
        </w:rPr>
        <w:t xml:space="preserve">. </w:t>
      </w:r>
      <w:r w:rsidR="00025239">
        <w:rPr>
          <w:sz w:val="22"/>
          <w:szCs w:val="22"/>
        </w:rPr>
        <w:t>listopada</w:t>
      </w:r>
      <w:r w:rsidR="00763FAE" w:rsidRPr="00763FAE">
        <w:rPr>
          <w:sz w:val="22"/>
          <w:szCs w:val="22"/>
        </w:rPr>
        <w:t xml:space="preserve"> 2016.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981922" w:rsidR="009913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 xml:space="preserve">Prema dopisu Ministarstva unutarnjih poslova Republike Hrvatske od </w:t>
      </w:r>
      <w:r w:rsidR="00E7334E">
        <w:rPr>
          <w:sz w:val="22"/>
          <w:szCs w:val="22"/>
        </w:rPr>
        <w:t>02.11</w:t>
      </w:r>
      <w:r w:rsidR="001B63D4" w:rsidRPr="001B63D4">
        <w:rPr>
          <w:sz w:val="22"/>
          <w:szCs w:val="22"/>
        </w:rPr>
        <w:t xml:space="preserve">. 2016. godine (list spisa </w:t>
      </w:r>
      <w:r w:rsidR="00E7334E">
        <w:rPr>
          <w:sz w:val="22"/>
          <w:szCs w:val="22"/>
        </w:rPr>
        <w:t>22-23</w:t>
      </w:r>
      <w:r w:rsidR="001B63D4" w:rsidRPr="001B63D4">
        <w:rPr>
          <w:sz w:val="22"/>
          <w:szCs w:val="22"/>
        </w:rPr>
        <w:t>)</w:t>
      </w:r>
      <w:r w:rsidR="00DE0494">
        <w:rPr>
          <w:sz w:val="22"/>
          <w:szCs w:val="22"/>
        </w:rPr>
        <w:t xml:space="preserve"> proizlazi da dužnik nema imovine</w:t>
      </w:r>
      <w:r w:rsidR="001B63D4" w:rsidRPr="001B63D4">
        <w:rPr>
          <w:sz w:val="22"/>
          <w:szCs w:val="22"/>
        </w:rPr>
        <w:t>,</w:t>
      </w:r>
      <w:r w:rsidR="001B63D4">
        <w:rPr>
          <w:sz w:val="22"/>
          <w:szCs w:val="22"/>
        </w:rPr>
        <w:t xml:space="preserve"> dok p</w:t>
      </w:r>
      <w:r w:rsidR="00093CB0">
        <w:rPr>
          <w:sz w:val="22"/>
          <w:szCs w:val="22"/>
        </w:rPr>
        <w:t>odatke o drugoj imovini sud</w:t>
      </w:r>
      <w:r w:rsidR="00A72C6E">
        <w:rPr>
          <w:sz w:val="22"/>
          <w:szCs w:val="22"/>
        </w:rPr>
        <w:t>u unatoč ponovljenim traženjima Republika Hrvatska Ministarstvo fina</w:t>
      </w:r>
      <w:r w:rsidR="001B63D4">
        <w:rPr>
          <w:sz w:val="22"/>
          <w:szCs w:val="22"/>
        </w:rPr>
        <w:t>n</w:t>
      </w:r>
      <w:r w:rsidR="00A72C6E">
        <w:rPr>
          <w:sz w:val="22"/>
          <w:szCs w:val="22"/>
        </w:rPr>
        <w:t>cija, Porezna Uprava</w:t>
      </w:r>
      <w:r w:rsidR="009916D5">
        <w:rPr>
          <w:sz w:val="22"/>
          <w:szCs w:val="22"/>
        </w:rPr>
        <w:t>, Ispostava Trogir</w:t>
      </w:r>
      <w:r w:rsidR="00A72C6E">
        <w:rPr>
          <w:sz w:val="22"/>
          <w:szCs w:val="22"/>
        </w:rPr>
        <w:t xml:space="preserve"> i zemljišnoknjižni odjel </w:t>
      </w:r>
      <w:r w:rsidR="009916D5">
        <w:rPr>
          <w:sz w:val="22"/>
          <w:szCs w:val="22"/>
        </w:rPr>
        <w:t xml:space="preserve">Trogir </w:t>
      </w:r>
      <w:r w:rsidR="00A72C6E">
        <w:rPr>
          <w:sz w:val="22"/>
          <w:szCs w:val="22"/>
        </w:rPr>
        <w:t>Općinskog suda u Splitu ni</w:t>
      </w:r>
      <w:r w:rsidR="009916D5">
        <w:rPr>
          <w:sz w:val="22"/>
          <w:szCs w:val="22"/>
        </w:rPr>
        <w:t>su dostavili</w:t>
      </w:r>
      <w:r w:rsidR="00093CB0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trenutku </w:t>
      </w:r>
      <w:r w:rsidR="000C7196">
        <w:rPr>
          <w:sz w:val="22"/>
          <w:szCs w:val="22"/>
        </w:rPr>
        <w:t>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1157E3">
        <w:rPr>
          <w:sz w:val="22"/>
          <w:szCs w:val="22"/>
        </w:rPr>
        <w:t>29</w:t>
      </w:r>
      <w:r w:rsidR="00EE3B6B">
        <w:rPr>
          <w:sz w:val="22"/>
          <w:szCs w:val="22"/>
        </w:rPr>
        <w:t xml:space="preserve">. ožujka 2016.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1157E3">
        <w:rPr>
          <w:sz w:val="22"/>
          <w:szCs w:val="22"/>
        </w:rPr>
        <w:t>334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1157E3">
        <w:rPr>
          <w:sz w:val="22"/>
          <w:szCs w:val="22"/>
        </w:rPr>
        <w:t>8.327,99</w:t>
      </w:r>
      <w:r w:rsidR="00EE3B6B">
        <w:rPr>
          <w:sz w:val="22"/>
          <w:szCs w:val="22"/>
        </w:rPr>
        <w:t xml:space="preserve"> kuna.</w:t>
      </w:r>
      <w:r w:rsidR="004B0949">
        <w:rPr>
          <w:sz w:val="22"/>
          <w:szCs w:val="22"/>
        </w:rPr>
        <w:t xml:space="preserve">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1157E3">
        <w:rPr>
          <w:b/>
          <w:sz w:val="22"/>
          <w:szCs w:val="22"/>
        </w:rPr>
        <w:t>3</w:t>
      </w:r>
      <w:r w:rsidRPr="00D03666">
        <w:rPr>
          <w:b/>
          <w:sz w:val="22"/>
          <w:szCs w:val="22"/>
        </w:rPr>
        <w:t xml:space="preserve">. </w:t>
      </w:r>
      <w:r w:rsidR="001157E3">
        <w:rPr>
          <w:b/>
          <w:sz w:val="22"/>
          <w:szCs w:val="22"/>
        </w:rPr>
        <w:t>siječnja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F239D3">
        <w:rPr>
          <w:sz w:val="22"/>
          <w:szCs w:val="22"/>
        </w:rPr>
        <w:t>03.01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E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025239">
      <w:rPr>
        <w:b/>
        <w:sz w:val="22"/>
        <w:szCs w:val="22"/>
      </w:rPr>
      <w:t>942</w:t>
    </w:r>
    <w:r w:rsidRPr="004E5486">
      <w:rPr>
        <w:b/>
        <w:sz w:val="22"/>
        <w:szCs w:val="22"/>
      </w:rPr>
      <w:t>/2016-</w:t>
    </w:r>
    <w:r w:rsidR="00025239">
      <w:rPr>
        <w:b/>
        <w:sz w:val="22"/>
        <w:szCs w:val="22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62EB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2E20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E2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E2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E2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E2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E2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E2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E2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E2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EURONET-TROGIR društvo s ograničenom odgovornošću za promidžbu i usluge</izvorni_sadrzaj>
    <derivirana_varijabla naziv="DomainObject.Predmet.ProtustrankaFormated_1">  EURONET-TROGIR društvo s ograničenom odgovornošću za promidžbu i usluge</derivirana_varijabla>
  </DomainObject.Predmet.ProtustrankaFormated>
  <DomainObject.Predmet.ProtustrankaFormatedOIB>
    <izvorni_sadrzaj>  EURONET-TROGIR društvo s ograničenom odgovornošću za promidžbu i usluge, OIB 46796229233</izvorni_sadrzaj>
    <derivirana_varijabla naziv="DomainObject.Predmet.ProtustrankaFormatedOIB_1">  EURONET-TROGIR društvo s ograničenom odgovornošću za promidžbu i usluge, OIB 46796229233</derivirana_varijabla>
  </DomainObject.Predmet.ProtustrankaFormatedOIB>
  <DomainObject.Predmet.ProtustrankaFormatedWithAdress>
    <izvorni_sadrzaj> EURONET-TROGIR društvo s ograničenom odgovornošću za promidžbu i usluge, Put Mulina 2, 21220 Trogir</izvorni_sadrzaj>
    <derivirana_varijabla naziv="DomainObject.Predmet.ProtustrankaFormatedWithAdress_1"> EURONET-TROGIR društvo s ograničenom odgovornošću za promidžbu i usluge, Put Mulina 2, 21220 Trogir</derivirana_varijabla>
  </DomainObject.Predmet.ProtustrankaFormatedWithAdress>
  <DomainObject.Predmet.ProtustrankaFormatedWithAdressOIB>
    <izvorni_sadrzaj> EURONET-TROGIR društvo s ograničenom odgovornošću za promidžbu i usluge, OIB 46796229233, Put Mulina 2, 21220 Trogir</izvorni_sadrzaj>
    <derivirana_varijabla naziv="DomainObject.Predmet.ProtustrankaFormatedWithAdressOIB_1"> EURONET-TROGIR društvo s ograničenom odgovornošću za promidžbu i usluge, OIB 46796229233, Put Mulina 2, 21220 Trogir</derivirana_varijabla>
  </DomainObject.Predmet.ProtustrankaFormatedWithAdressOIB>
  <DomainObject.Predmet.ProtustrankaWithAdress>
    <izvorni_sadrzaj>EURONET-TROGIR društvo s ograničenom odgovornošću za promidžbu i usluge Put Mulina 2, 21220 Trogir</izvorni_sadrzaj>
    <derivirana_varijabla naziv="DomainObject.Predmet.ProtustrankaWithAdress_1">EURONET-TROGIR društvo s ograničenom odgovornošću za promidžbu i usluge Put Mulina 2, 21220 Trogir</derivirana_varijabla>
  </DomainObject.Predmet.ProtustrankaWithAdress>
  <DomainObject.Predmet.ProtustrankaWithAdressOIB>
    <izvorni_sadrzaj>EURONET-TROGIR društvo s ograničenom odgovornošću za promidžbu i usluge, OIB 46796229233, Put Mulina 2, 21220 Trogir</izvorni_sadrzaj>
    <derivirana_varijabla naziv="DomainObject.Predmet.ProtustrankaWithAdressOIB_1">EURONET-TROGIR društvo s ograničenom odgovornošću za promidžbu i usluge, OIB 46796229233, Put Mulina 2, 21220 Trogir</derivirana_varijabla>
  </DomainObject.Predmet.ProtustrankaWithAdressOIB>
  <DomainObject.Predmet.ProtustrankaNazivFormated>
    <izvorni_sadrzaj>EURONET-TROGIR društvo s ograničenom odgovornošću za promidžbu i usluge</izvorni_sadrzaj>
    <derivirana_varijabla naziv="DomainObject.Predmet.ProtustrankaNazivFormated_1">EURONET-TROGIR društvo s ograničenom odgovornošću za promidžbu i usluge</derivirana_varijabla>
  </DomainObject.Predmet.ProtustrankaNazivFormated>
  <DomainObject.Predmet.ProtustrankaNazivFormatedOIB>
    <izvorni_sadrzaj>EURONET-TROGIR društvo s ograničenom odgovornošću za promidžbu i usluge, OIB 46796229233</izvorni_sadrzaj>
    <derivirana_varijabla naziv="DomainObject.Predmet.ProtustrankaNazivFormatedOIB_1">EURONET-TROGIR društvo s ograničenom odgovornošću za promidžbu i usluge, OIB 46796229233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8327.99</izvorni_sadrzaj>
    <derivirana_varijabla naziv="DomainObject.Predmet.TrenutnaVrijednost_1">8327.99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EURONET-TROGIR društvo s ograničenom odgovornošću za promidžbu i usluge</item>
    </izvorni_sadrzaj>
    <derivirana_varijabla naziv="DomainObject.Predmet.ProtuStrankaListFormated_1">
      <item>EURONET-TROGIR društvo s ograničenom odgovornošću za promidžbu i usluge</item>
    </derivirana_varijabla>
  </DomainObject.Predmet.ProtuStrankaListFormated>
  <DomainObject.Predmet.ProtuStrankaListFormatedOIB>
    <izvorni_sadrzaj>
      <item>EURONET-TROGIR društvo s ograničenom odgovornošću za promidžbu i usluge, OIB 46796229233</item>
    </izvorni_sadrzaj>
    <derivirana_varijabla naziv="DomainObject.Predmet.ProtuStrankaListFormatedOIB_1">
      <item>EURONET-TROGIR društvo s ograničenom odgovornošću za promidžbu i usluge, OIB 46796229233</item>
    </derivirana_varijabla>
  </DomainObject.Predmet.ProtuStrankaListFormatedOIB>
  <DomainObject.Predmet.ProtuStrankaListFormatedWithAdress>
    <izvorni_sadrzaj>
      <item>EURONET-TROGIR društvo s ograničenom odgovornošću za promidžbu i usluge, Put Mulina 2, 21220 Trogir</item>
    </izvorni_sadrzaj>
    <derivirana_varijabla naziv="DomainObject.Predmet.ProtuStrankaListFormatedWithAdress_1">
      <item>EURONET-TROGIR društvo s ograničenom odgovornošću za promidžbu i usluge, Put Mulina 2, 21220 Trogir</item>
    </derivirana_varijabla>
  </DomainObject.Predmet.ProtuStrankaListFormatedWithAdress>
  <DomainObject.Predmet.ProtuStrankaListFormatedWithAdressOIB>
    <izvorni_sadrzaj>
      <item>EURONET-TROGIR društvo s ograničenom odgovornošću za promidžbu i usluge, OIB 46796229233, Put Mulina 2, 21220 Trogir</item>
    </izvorni_sadrzaj>
    <derivirana_varijabla naziv="DomainObject.Predmet.ProtuStrankaListFormatedWithAdressOIB_1">
      <item>EURONET-TROGIR društvo s ograničenom odgovornošću za promidžbu i usluge, OIB 46796229233, Put Mulina 2, 21220 Trogir</item>
    </derivirana_varijabla>
  </DomainObject.Predmet.ProtuStrankaListFormatedWithAdressOIB>
  <DomainObject.Predmet.ProtuStrankaListNazivFormated>
    <izvorni_sadrzaj>
      <item>EURONET-TROGIR društvo s ograničenom odgovornošću za promidžbu i usluge</item>
    </izvorni_sadrzaj>
    <derivirana_varijabla naziv="DomainObject.Predmet.ProtuStrankaListNazivFormated_1">
      <item>EURONET-TROGIR društvo s ograničenom odgovornošću za promidžbu i usluge</item>
    </derivirana_varijabla>
  </DomainObject.Predmet.ProtuStrankaListNazivFormated>
  <DomainObject.Predmet.ProtuStrankaListNazivFormatedOIB>
    <izvorni_sadrzaj>
      <item>EURONET-TROGIR društvo s ograničenom odgovornošću za promidžbu i usluge, OIB 46796229233</item>
    </izvorni_sadrzaj>
    <derivirana_varijabla naziv="DomainObject.Predmet.ProtuStrankaListNazivFormatedOIB_1">
      <item>EURONET-TROGIR društvo s ograničenom odgovornošću za promidžbu i usluge, OIB 46796229233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EURONET-TROGIR društvo s ograničenom odgovornošću za promidžbu i usluge</izvorni_sadrzaj>
    <derivirana_varijabla naziv="DomainObject.Predmet.ProtustrankaIDrugi_1">EURONET-TROGIR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EURONET-TROGIR društvo s ograničenom odgovornošću za promidžbu i usluge, OIB 46796229233, Put Mulina 2, 21220 Trogir</izvorni_sadrzaj>
    <derivirana_varijabla naziv="DomainObject.Predmet.ProtustrankaIDrugiAdressOIB_1">EURONET-TROGIR društvo s ograničenom odgovornošću za promidžbu i usluge, OIB 46796229233, Put Mulina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EURONET-TROGIR društvo s ograničenom odgovornošću za promidžbu i usluge</item>
      <item>FINANCIJSKA AGENCIJA, RC SPLIT</item>
    </izvorni_sadrzaj>
    <derivirana_varijabla naziv="DomainObject.Predmet.SudioniciListNaziv_1">
      <item>EURONET-TROGIR društvo s ograničenom odgovornošću za promidžbu i usluge</item>
      <item>FINANCIJSKA AGENCIJA, RC SPLIT</item>
    </derivirana_varijabla>
  </DomainObject.Predmet.SudioniciListNaziv>
  <DomainObject.Predmet.SudioniciListAdressOIB>
    <izvorni_sadrzaj>
      <item>EURONET-TROGIR društvo s ograničenom odgovornošću za promidžbu i usluge, OIB 46796229233, Put Mulina 2,21220 Trogir</item>
      <item>FINANCIJSKA AGENCIJA, RC SPLIT, OIB 85821130368, Mažuranićevo šetalište 24 b,21000 Split</item>
    </izvorni_sadrzaj>
    <derivirana_varijabla naziv="DomainObject.Predmet.SudioniciListAdressOIB_1">
      <item>EURONET-TROGIR društvo s ograničenom odgovornošću za promidžbu i usluge, OIB 46796229233, Put Mulina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46796229233</item>
      <item>, OIB 85821130368</item>
    </izvorni_sadrzaj>
    <derivirana_varijabla naziv="DomainObject.Predmet.SudioniciListNazivOIB_1">
      <item>, OIB 46796229233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3E3CE-4C30-4AE7-B9F9-9F99A317C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754</properties:Words>
  <properties:Characters>4153</properties:Characters>
  <properties:Lines>102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2017-01-03T14:34:00Z</dcterms:created>
  <dc:creator>Ante Kačić</dc:creator>
  <cp:lastModifiedBy>Srđan Gavranić</cp:lastModifiedBy>
  <cp:lastPrinted>2016-11-21T09:02:00Z</cp:lastPrinted>
  <dcterms:modified xmlns:xsi="http://www.w3.org/2001/XMLSchema-instance" xsi:type="dcterms:W3CDTF">2017-01-03T14:35:00Z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