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a5753" w14:paraId="31a5753" w:rsidRDefault="00E8595B" w:rsidP="00E8595B" w:rsidR="00E8595B" w:rsidRPr="00143C15">
      <w:pPr>
        <w15:collapsed w:val="false"/>
      </w:pPr>
      <w:bookmarkStart w:name="_GoBack" w:id="0"/>
      <w:bookmarkEnd w:id="0"/>
    </w:p>
    <w:tbl>
      <w:tblPr>
        <w:tblW w:type="auto" w:w="0"/>
        <w:tblCellMar>
          <w:left w:type="dxa" w:w="0"/>
          <w:right w:type="dxa" w:w="0"/>
        </w:tblCellMar>
        <w:tblLook w:val="04A0" w:noVBand="1" w:noHBand="0" w:lastColumn="0" w:firstColumn="1" w:lastRow="0" w:firstRow="1"/>
      </w:tblPr>
      <w:tblGrid>
        <w:gridCol w:w="2829"/>
      </w:tblGrid>
      <w:tr w:rsidTr="00201A5F" w:rsidR="00143C15" w:rsidRPr="00143C15">
        <w:tc>
          <w:tcPr>
            <w:tcW w:type="dxa" w:w="2829"/>
            <w:shd w:fill="auto" w:color="auto" w:val="clear"/>
          </w:tcPr>
          <w:p w:rsidRDefault="00AD5372" w:rsidP="00201A5F" w:rsidR="00143C15" w:rsidRPr="00143C15">
            <w:pPr>
              <w:jc w:val="center"/>
            </w:pPr>
            <w:r>
              <w:rPr>
                <w:noProof/>
              </w:rPr>
              <w:drawing>
                <wp:inline distR="0" distL="0" distB="0" distT="0">
                  <wp:extent cy="607060" cx="477520"/>
                  <wp:effectExtent b="2540" r="0" t="0" l="0"/>
                  <wp:docPr descr="GRB-RH-png" name="Slika 1" id="1"/>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77520"/>
                          </a:xfrm>
                          <a:prstGeom prst="rect">
                            <a:avLst/>
                          </a:prstGeom>
                          <a:noFill/>
                          <a:ln>
                            <a:noFill/>
                          </a:ln>
                        </pic:spPr>
                      </pic:pic>
                    </a:graphicData>
                  </a:graphic>
                </wp:inline>
              </w:drawing>
            </w:r>
          </w:p>
          <w:p w:rsidRDefault="00143C15" w:rsidP="00201A5F" w:rsidR="00143C15" w:rsidRPr="00143C15">
            <w:pPr>
              <w:spacing w:before="120"/>
              <w:jc w:val="center"/>
            </w:pPr>
            <w:r w:rsidRPr="00143C15">
              <w:t>Republika Hrvatska</w:t>
            </w:r>
          </w:p>
          <w:p w:rsidRDefault="00143C15" w:rsidP="00201A5F" w:rsidR="00143C15" w:rsidRPr="00143C15">
            <w:pPr>
              <w:jc w:val="center"/>
            </w:pPr>
            <w:r w:rsidRPr="00143C15">
              <w:t>Trgovački sud u Varaždinu</w:t>
            </w:r>
          </w:p>
          <w:p w:rsidRDefault="00143C15" w:rsidP="00201A5F" w:rsidR="00143C15" w:rsidRPr="00143C15">
            <w:pPr>
              <w:jc w:val="center"/>
            </w:pPr>
            <w:r w:rsidRPr="00143C15">
              <w:t>Varaždin, Braće Radić 2</w:t>
            </w:r>
          </w:p>
        </w:tc>
      </w:tr>
    </w:tbl>
    <w:p w:rsidRDefault="005C6E12" w:rsidP="005C6E12" w:rsidR="005C6E12" w:rsidRPr="00143C15">
      <w:pPr>
        <w:jc w:val="right"/>
      </w:pPr>
      <w:r w:rsidRPr="00143C15">
        <w:t>Poslovni broj: St-25/12-</w:t>
      </w:r>
      <w:r w:rsidR="00143C15" w:rsidRPr="00143C15">
        <w:t>567</w:t>
      </w:r>
    </w:p>
    <w:p w:rsidRDefault="005C6E12" w:rsidP="00E8595B" w:rsidR="005C6E12" w:rsidRPr="00143C15"/>
    <w:p w:rsidRDefault="005C6E12" w:rsidP="00E8595B" w:rsidR="005C6E12" w:rsidRPr="00143C15"/>
    <w:p w:rsidRDefault="00E8595B" w:rsidP="00143C15" w:rsidR="00143C15">
      <w:pPr>
        <w:jc w:val="center"/>
      </w:pPr>
      <w:r w:rsidRPr="00143C15">
        <w:t>ZAKLJUČAK O PRODAJI</w:t>
      </w:r>
    </w:p>
    <w:p w:rsidRDefault="00E8595B" w:rsidP="00E8595B" w:rsidR="00E8595B" w:rsidRPr="00143C15"/>
    <w:p w:rsidRDefault="00E8595B" w:rsidP="00143C15" w:rsidR="00143C15">
      <w:pPr>
        <w:ind w:firstLine="709"/>
        <w:jc w:val="both"/>
      </w:pPr>
      <w:r w:rsidRPr="00143C15">
        <w:t>Trgovački sud u Varaždinu, po sucu toga suda Iris Hatvalić Nemec kao stečajnom sucu</w:t>
      </w:r>
      <w:r w:rsidR="003D63C1" w:rsidRPr="00143C15">
        <w:t>,</w:t>
      </w:r>
      <w:r w:rsidRPr="00143C15">
        <w:t xml:space="preserve"> u stečajnom postupku nad</w:t>
      </w:r>
      <w:r w:rsidR="005C6E12" w:rsidRPr="00143C15">
        <w:t xml:space="preserve"> Validus d.d. u stečaju, Varaždin, Anina 2, OIB: 07838648475, zastupan</w:t>
      </w:r>
      <w:r w:rsidR="003D63C1" w:rsidRPr="00143C15">
        <w:t>om</w:t>
      </w:r>
      <w:r w:rsidR="005C6E12" w:rsidRPr="00143C15">
        <w:t xml:space="preserve"> po stečajnom upravitelju Nenadu Homaru</w:t>
      </w:r>
      <w:r w:rsidRPr="00143C15">
        <w:t xml:space="preserve">, dana </w:t>
      </w:r>
      <w:r w:rsidR="00334630">
        <w:t>13</w:t>
      </w:r>
      <w:r w:rsidR="00D7642D" w:rsidRPr="00143C15">
        <w:t>. listopada 2017</w:t>
      </w:r>
      <w:r w:rsidR="00024FE0" w:rsidRPr="00143C15">
        <w:t>. donosi</w:t>
      </w:r>
      <w:r w:rsidRPr="00143C15">
        <w:t xml:space="preserve"> slijedeći</w:t>
      </w:r>
    </w:p>
    <w:p w:rsidRDefault="00143C15" w:rsidP="00143C15" w:rsidR="00143C15" w:rsidRPr="00143C15">
      <w:pPr>
        <w:ind w:firstLine="709"/>
        <w:jc w:val="both"/>
      </w:pPr>
    </w:p>
    <w:p w:rsidRDefault="00E8595B" w:rsidP="00143C15" w:rsidR="004F2823" w:rsidRPr="00143C15">
      <w:pPr>
        <w:jc w:val="center"/>
      </w:pPr>
      <w:r w:rsidRPr="00143C15">
        <w:t xml:space="preserve">Z A K L J U Č A K </w:t>
      </w:r>
    </w:p>
    <w:p w:rsidRDefault="00570D7C" w:rsidP="00570D7C" w:rsidR="00570D7C" w:rsidRPr="00143C15"/>
    <w:p w:rsidRDefault="00E8595B" w:rsidP="005467B9" w:rsidR="00D7642D" w:rsidRPr="00143C15">
      <w:pPr>
        <w:jc w:val="both"/>
      </w:pPr>
      <w:r w:rsidRPr="00143C15">
        <w:rPr>
          <w:bCs/>
        </w:rPr>
        <w:t>1.)</w:t>
      </w:r>
      <w:r w:rsidR="00126BDE" w:rsidRPr="00143C15">
        <w:rPr>
          <w:bCs/>
        </w:rPr>
        <w:t xml:space="preserve"> </w:t>
      </w:r>
      <w:r w:rsidR="00570D7C" w:rsidRPr="00143C15">
        <w:rPr>
          <w:bCs/>
        </w:rPr>
        <w:tab/>
      </w:r>
      <w:r w:rsidR="005E44A1" w:rsidRPr="00143C15">
        <w:rPr>
          <w:bCs/>
        </w:rPr>
        <w:t xml:space="preserve">Određuje se prodaja </w:t>
      </w:r>
      <w:r w:rsidR="005E44A1" w:rsidRPr="00143C15">
        <w:t>elektroničkom javnom dražbom</w:t>
      </w:r>
      <w:r w:rsidR="00B43F3B" w:rsidRPr="00143C15">
        <w:rPr>
          <w:bCs/>
        </w:rPr>
        <w:t xml:space="preserve"> </w:t>
      </w:r>
      <w:r w:rsidR="00D7642D" w:rsidRPr="00143C15">
        <w:rPr>
          <w:bCs/>
        </w:rPr>
        <w:t>nekretnina</w:t>
      </w:r>
      <w:r w:rsidR="00B43F3B" w:rsidRPr="00143C15">
        <w:rPr>
          <w:bCs/>
        </w:rPr>
        <w:t xml:space="preserve"> u vlasništvu </w:t>
      </w:r>
      <w:r w:rsidR="00570D7C" w:rsidRPr="00143C15">
        <w:t>stečajnog dužnika</w:t>
      </w:r>
      <w:r w:rsidR="00570D7C" w:rsidRPr="00143C15">
        <w:rPr>
          <w:bCs/>
        </w:rPr>
        <w:t xml:space="preserve"> </w:t>
      </w:r>
      <w:r w:rsidR="00D7642D" w:rsidRPr="00143C15">
        <w:t>upisanih</w:t>
      </w:r>
      <w:r w:rsidR="00B43B3F" w:rsidRPr="00143C15">
        <w:t xml:space="preserve">: </w:t>
      </w:r>
    </w:p>
    <w:p w:rsidRDefault="00B43B3F" w:rsidP="005467B9" w:rsidR="00B43B3F" w:rsidRPr="00143C15">
      <w:pPr>
        <w:jc w:val="both"/>
        <w:rPr>
          <w:color w:val="FF0000"/>
        </w:rPr>
      </w:pPr>
    </w:p>
    <w:p w:rsidRDefault="00B43B3F" w:rsidP="00B43B3F" w:rsidR="00B43B3F" w:rsidRPr="00143C15">
      <w:pPr>
        <w:numPr>
          <w:ilvl w:val="0"/>
          <w:numId w:val="18"/>
        </w:numPr>
        <w:suppressAutoHyphens/>
        <w:jc w:val="both"/>
      </w:pPr>
      <w:r w:rsidRPr="00143C15">
        <w:t>u  z.k.ul. broj 929 k.o. Sinj, čestica broj 309, dvorište od 10.997 m2, a u kojoj cijeloj nekretnini dužnik VALIDUS d.d. u stečaju, Varaždin dolazi upisan kao FIMA VALIDUS d.d., Varaždin, u 1/1 dijela;</w:t>
      </w:r>
    </w:p>
    <w:p w:rsidRDefault="00B43B3F" w:rsidP="00B43B3F" w:rsidR="00B43B3F" w:rsidRPr="00143C15">
      <w:pPr>
        <w:numPr>
          <w:ilvl w:val="0"/>
          <w:numId w:val="18"/>
        </w:numPr>
        <w:suppressAutoHyphens/>
        <w:jc w:val="both"/>
      </w:pPr>
      <w:r w:rsidRPr="00143C15">
        <w:t xml:space="preserve">u  z.k.ul. broj 2326 k.o. Sinj, čestica broj 310/1, dvorište od 3.544 m2, čestica broj 310/2, dvorište od 1.120 m2, čestica broj 310/3, put od 593 m2,  a u kojoj cijeloj nekretnini dužnik VALIDUS d.d. u stečaju, Varaždin dolazi upisan kao FIMA VALIDUS d.d., Varaždin, u 1/1 dijela; </w:t>
      </w:r>
    </w:p>
    <w:p w:rsidRDefault="00B43B3F" w:rsidP="00B43B3F" w:rsidR="00B43B3F" w:rsidRPr="00143C15">
      <w:pPr>
        <w:numPr>
          <w:ilvl w:val="0"/>
          <w:numId w:val="18"/>
        </w:numPr>
        <w:suppressAutoHyphens/>
        <w:jc w:val="both"/>
      </w:pPr>
      <w:r w:rsidRPr="00143C15">
        <w:t>u  z.k.ul. broj 2931 k.o. Sinj, čestica broj 324/11, dvorište i zgrada, dvorište od 7.080 m2 i zgrada od 194 m2, čestica broj 1140 ZGR, kožara od 87 m2, čestica broj 1141 ZGR kožara od  96 m2, čestica broj 1142 ZGR, radionica od 556 m2, čestica broj 1143 ZGR, skladište od 141 m2, čestica broj 913 ZGR, skladište od 350 m2, a u kojoj cijeloj nekretnini dužnik VALIDUS d.d. u stečaju, Varaždin dolazi upisan kao FIMA VALIDUS d.d., Varaždin, u 1/1 dijela.</w:t>
      </w:r>
    </w:p>
    <w:p w:rsidRDefault="00B43B3F" w:rsidP="005467B9" w:rsidR="00B43B3F" w:rsidRPr="00143C15">
      <w:pPr>
        <w:jc w:val="both"/>
      </w:pPr>
    </w:p>
    <w:p w:rsidRDefault="00F44A62" w:rsidP="00F44A62" w:rsidR="00F44A62" w:rsidRPr="00143C15">
      <w:pPr>
        <w:jc w:val="both"/>
      </w:pPr>
      <w:r w:rsidRPr="00143C15">
        <w:t>Na navedenim</w:t>
      </w:r>
      <w:r w:rsidR="009E298D" w:rsidRPr="00143C15">
        <w:t xml:space="preserve"> </w:t>
      </w:r>
      <w:r w:rsidRPr="00143C15">
        <w:t>nekretninama</w:t>
      </w:r>
      <w:r w:rsidR="009E298D" w:rsidRPr="00143C15">
        <w:t xml:space="preserve"> upisano je založno</w:t>
      </w:r>
      <w:r w:rsidR="005E44A1" w:rsidRPr="00143C15">
        <w:t xml:space="preserve">  pravo u korist </w:t>
      </w:r>
      <w:r w:rsidRPr="00143C15">
        <w:t>Hypo Alpe-Adria-Bank d.d., te Republika Hrvatska, Ministarstvo Financija.</w:t>
      </w:r>
    </w:p>
    <w:p w:rsidRDefault="009E298D" w:rsidP="00F44A62" w:rsidR="009E298D" w:rsidRPr="00143C15">
      <w:pPr>
        <w:jc w:val="both"/>
      </w:pPr>
    </w:p>
    <w:p w:rsidRDefault="009E298D" w:rsidP="009E298D" w:rsidR="009C13DC" w:rsidRPr="00143C15">
      <w:pPr>
        <w:jc w:val="both"/>
      </w:pPr>
      <w:r w:rsidRPr="00143C15">
        <w:t>2.)</w:t>
      </w:r>
      <w:r w:rsidR="00F44A62" w:rsidRPr="00143C15">
        <w:t xml:space="preserve"> a)</w:t>
      </w:r>
      <w:r w:rsidRPr="00143C15">
        <w:t xml:space="preserve"> </w:t>
      </w:r>
      <w:r w:rsidR="004258CD" w:rsidRPr="00143C15">
        <w:t>U</w:t>
      </w:r>
      <w:r w:rsidR="004B07C9" w:rsidRPr="00143C15">
        <w:t>tvrđuje se</w:t>
      </w:r>
      <w:r w:rsidR="009C13DC" w:rsidRPr="00143C15">
        <w:t xml:space="preserve"> vrijednost nekretnine</w:t>
      </w:r>
      <w:r w:rsidR="004B07C9" w:rsidRPr="00143C15">
        <w:t xml:space="preserve"> iz točke 1.</w:t>
      </w:r>
      <w:r w:rsidR="00F44A62" w:rsidRPr="00143C15">
        <w:t>a)</w:t>
      </w:r>
      <w:r w:rsidR="004B07C9" w:rsidRPr="00143C15">
        <w:t xml:space="preserve"> izreke ovog zaključka</w:t>
      </w:r>
      <w:r w:rsidR="009C13DC" w:rsidRPr="00143C15">
        <w:t xml:space="preserve"> </w:t>
      </w:r>
      <w:r w:rsidR="004B07C9" w:rsidRPr="00143C15">
        <w:t>u iznosu od</w:t>
      </w:r>
      <w:r w:rsidR="009C13DC" w:rsidRPr="00143C15">
        <w:t xml:space="preserve"> </w:t>
      </w:r>
      <w:r w:rsidR="00F44A62" w:rsidRPr="00143C15">
        <w:t>3.476.497,00 kn</w:t>
      </w:r>
      <w:r w:rsidR="002525FF" w:rsidRPr="00143C15">
        <w:t>.</w:t>
      </w:r>
    </w:p>
    <w:p w:rsidRDefault="007B1E8A" w:rsidP="009E298D" w:rsidR="007B1E8A" w:rsidRPr="00143C15">
      <w:pPr>
        <w:jc w:val="both"/>
      </w:pPr>
      <w:r w:rsidRPr="00143C15">
        <w:t xml:space="preserve">     b) Utvrđuje se vrijednost nekretnine iz točke 1.a) izreke ovog zaključka u iznosu od 1.382.723,00 kn.</w:t>
      </w:r>
    </w:p>
    <w:p w:rsidRDefault="007B1E8A" w:rsidP="009E298D" w:rsidR="007B1E8A" w:rsidRPr="00143C15">
      <w:pPr>
        <w:jc w:val="both"/>
      </w:pPr>
      <w:r w:rsidRPr="00143C15">
        <w:t xml:space="preserve">     c) Utvrđuje se vrijednost nekretnine iz točke 1.a) izreke ovog zaključka u iznosu od 2.021.703,00 kn.</w:t>
      </w:r>
    </w:p>
    <w:p w:rsidRDefault="00143C15" w:rsidP="009E298D" w:rsidR="00143C15" w:rsidRPr="00143C15">
      <w:pPr>
        <w:jc w:val="both"/>
      </w:pPr>
    </w:p>
    <w:p w:rsidRDefault="00143C15" w:rsidP="009E298D" w:rsidR="00143C15" w:rsidRPr="00143C15">
      <w:pPr>
        <w:jc w:val="both"/>
      </w:pPr>
    </w:p>
    <w:p w:rsidRDefault="005E44A1" w:rsidP="009E298D" w:rsidR="002B0B02" w:rsidRPr="00143C15">
      <w:pPr>
        <w:jc w:val="both"/>
      </w:pPr>
      <w:r w:rsidRPr="00143C15">
        <w:t>3</w:t>
      </w:r>
      <w:r w:rsidR="009E298D" w:rsidRPr="00143C15">
        <w:t xml:space="preserve">.)     </w:t>
      </w:r>
      <w:r w:rsidR="00B62934" w:rsidRPr="00143C15">
        <w:t>NAČIN PRO</w:t>
      </w:r>
      <w:r w:rsidR="00E8595B" w:rsidRPr="00143C15">
        <w:t>DAJE:</w:t>
      </w:r>
    </w:p>
    <w:p w:rsidRDefault="00E8595B" w:rsidP="00E8595B" w:rsidR="00E8595B" w:rsidRPr="00143C15">
      <w:pPr>
        <w:ind w:left="360"/>
        <w:jc w:val="both"/>
      </w:pPr>
    </w:p>
    <w:p w:rsidRDefault="00B43F3B" w:rsidP="005E44A1" w:rsidR="005E44A1" w:rsidRPr="00143C15">
      <w:pPr>
        <w:jc w:val="both"/>
        <w:rPr>
          <w:bCs/>
        </w:rPr>
      </w:pPr>
      <w:r w:rsidRPr="00143C15">
        <w:rPr>
          <w:bCs/>
        </w:rPr>
        <w:tab/>
      </w:r>
      <w:r w:rsidR="00C017D3" w:rsidRPr="00143C15">
        <w:rPr>
          <w:bCs/>
        </w:rPr>
        <w:t>Prodaju nekretnina</w:t>
      </w:r>
      <w:r w:rsidR="005E44A1" w:rsidRPr="00143C15">
        <w:rPr>
          <w:bCs/>
        </w:rPr>
        <w:t xml:space="preserve"> iz točke 1. zaključka provest će Financijska agencija elektroničkom javnom dražbom.</w:t>
      </w:r>
    </w:p>
    <w:p w:rsidRDefault="00B62934" w:rsidP="005E44A1" w:rsidR="00B62934" w:rsidRPr="00143C15">
      <w:pPr>
        <w:ind w:firstLine="708"/>
        <w:jc w:val="both"/>
      </w:pPr>
      <w:r w:rsidRPr="00143C15">
        <w:lastRenderedPageBreak/>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B62934" w:rsidP="00B62934" w:rsidR="00B62934" w:rsidRPr="00143C15">
      <w:pPr>
        <w:jc w:val="both"/>
      </w:pPr>
    </w:p>
    <w:p w:rsidRDefault="005E44A1" w:rsidP="009E298D" w:rsidR="00B62934" w:rsidRPr="00143C15">
      <w:pPr>
        <w:jc w:val="both"/>
      </w:pPr>
      <w:r w:rsidRPr="00143C15">
        <w:t>4</w:t>
      </w:r>
      <w:r w:rsidR="009E298D" w:rsidRPr="00143C15">
        <w:t xml:space="preserve">.)      </w:t>
      </w:r>
      <w:r w:rsidR="00B62934" w:rsidRPr="00143C15">
        <w:t xml:space="preserve">UVJETI </w:t>
      </w:r>
      <w:r w:rsidR="009E298D" w:rsidRPr="00143C15">
        <w:t xml:space="preserve"> </w:t>
      </w:r>
      <w:r w:rsidR="00B62934" w:rsidRPr="00143C15">
        <w:t>PRODAJE:</w:t>
      </w:r>
    </w:p>
    <w:p w:rsidRDefault="00B62934" w:rsidP="00570D7C" w:rsidR="00B62934" w:rsidRPr="00143C15">
      <w:pPr>
        <w:jc w:val="both"/>
      </w:pPr>
    </w:p>
    <w:p w:rsidRDefault="004258CD" w:rsidP="003E54A8" w:rsidR="009E298D" w:rsidRPr="00143C15">
      <w:pPr>
        <w:numPr>
          <w:ilvl w:val="0"/>
          <w:numId w:val="6"/>
        </w:numPr>
        <w:tabs>
          <w:tab w:pos="1065" w:val="clear"/>
          <w:tab w:pos="0" w:val="num"/>
        </w:tabs>
        <w:ind w:firstLine="0" w:left="0"/>
        <w:jc w:val="both"/>
      </w:pPr>
      <w:r w:rsidRPr="00143C15">
        <w:t>Nekretnina</w:t>
      </w:r>
      <w:r w:rsidR="00735B76" w:rsidRPr="00143C15">
        <w:t xml:space="preserve"> iz točke 1.a) izreke zaključka</w:t>
      </w:r>
      <w:r w:rsidRPr="00143C15">
        <w:t xml:space="preserve"> u naravi predstavlj</w:t>
      </w:r>
      <w:r w:rsidR="00024FE0" w:rsidRPr="00143C15">
        <w:rPr>
          <w:color w:val="000000"/>
        </w:rPr>
        <w:t>a</w:t>
      </w:r>
      <w:r w:rsidRPr="00143C15">
        <w:rPr>
          <w:color w:val="000000"/>
        </w:rPr>
        <w:t xml:space="preserve"> </w:t>
      </w:r>
      <w:r w:rsidR="0091655F" w:rsidRPr="00143C15">
        <w:rPr>
          <w:color w:val="000000"/>
        </w:rPr>
        <w:t xml:space="preserve">građevinsko </w:t>
      </w:r>
      <w:r w:rsidRPr="00143C15">
        <w:rPr>
          <w:color w:val="000000"/>
        </w:rPr>
        <w:t>zemljište</w:t>
      </w:r>
      <w:r w:rsidR="00735B76" w:rsidRPr="00143C15">
        <w:rPr>
          <w:color w:val="000000"/>
        </w:rPr>
        <w:t>. Utvrđena vrijednost nekretnine iznosi 3.476.497,00 kn.</w:t>
      </w:r>
    </w:p>
    <w:p w:rsidRDefault="00735B76" w:rsidP="00735B76" w:rsidR="00735B76" w:rsidRPr="00143C15">
      <w:pPr>
        <w:jc w:val="both"/>
      </w:pPr>
      <w:r w:rsidRPr="00143C15">
        <w:rPr>
          <w:color w:val="000000"/>
        </w:rPr>
        <w:t>Nekretnina se ne može prodati:</w:t>
      </w:r>
    </w:p>
    <w:p w:rsidRDefault="00735B76" w:rsidP="00735B76" w:rsidR="00735B76" w:rsidRPr="00143C15">
      <w:pPr>
        <w:numPr>
          <w:ilvl w:val="0"/>
          <w:numId w:val="17"/>
        </w:numPr>
        <w:jc w:val="both"/>
      </w:pPr>
      <w:r w:rsidRPr="00143C15">
        <w:t>na prvoj dražbi ispod tri četvrtine (3/4) utvrđene vrijednosti, tj. ispod iznosa od 2.607.372,75 kn;</w:t>
      </w:r>
    </w:p>
    <w:p w:rsidRDefault="00735B76" w:rsidP="00735B76" w:rsidR="00735B76" w:rsidRPr="00143C15">
      <w:pPr>
        <w:numPr>
          <w:ilvl w:val="0"/>
          <w:numId w:val="17"/>
        </w:numPr>
        <w:jc w:val="both"/>
      </w:pPr>
      <w:r w:rsidRPr="00143C15">
        <w:t>na drugoj dražbi ispod jedne polovine (1/2) utvrđene vrijednosti tj. ispod iznosa od 1.738.248,50 kn;</w:t>
      </w:r>
    </w:p>
    <w:p w:rsidRDefault="00735B76" w:rsidP="00735B76" w:rsidR="00735B76" w:rsidRPr="00143C15">
      <w:pPr>
        <w:numPr>
          <w:ilvl w:val="0"/>
          <w:numId w:val="17"/>
        </w:numPr>
        <w:jc w:val="both"/>
      </w:pPr>
      <w:r w:rsidRPr="00143C15">
        <w:t>na trećoj dražbi ispod jedne četvrtine (1/4) utvrđene vrijednosti tj. ispod iznosa od 869.124,25 kn;</w:t>
      </w:r>
    </w:p>
    <w:p w:rsidRDefault="00735B76" w:rsidP="00735B76" w:rsidR="00735B76" w:rsidRPr="00143C15">
      <w:pPr>
        <w:numPr>
          <w:ilvl w:val="0"/>
          <w:numId w:val="17"/>
        </w:numPr>
        <w:jc w:val="both"/>
      </w:pPr>
      <w:r w:rsidRPr="00143C15">
        <w:t>na četvrtoj dražbi nekretnina se prodaje po početnoj cijeni od 1,00 kn.</w:t>
      </w:r>
    </w:p>
    <w:p w:rsidRDefault="009E298D" w:rsidP="009E298D" w:rsidR="009E298D" w:rsidRPr="00143C15">
      <w:pPr>
        <w:jc w:val="both"/>
      </w:pPr>
    </w:p>
    <w:p w:rsidRDefault="00735B76" w:rsidP="003E54A8" w:rsidR="007B70EF" w:rsidRPr="00143C15">
      <w:pPr>
        <w:numPr>
          <w:ilvl w:val="0"/>
          <w:numId w:val="6"/>
        </w:numPr>
        <w:tabs>
          <w:tab w:pos="1065" w:val="clear"/>
          <w:tab w:pos="0" w:val="num"/>
        </w:tabs>
        <w:ind w:firstLine="0" w:left="0"/>
        <w:jc w:val="both"/>
      </w:pPr>
      <w:r w:rsidRPr="00143C15">
        <w:rPr>
          <w:color w:val="000000"/>
        </w:rPr>
        <w:t xml:space="preserve">Nekretnina iz točke 1.b) izreke zaključka u naravi predstavlja dvorište i put. </w:t>
      </w:r>
      <w:r w:rsidR="007B70EF" w:rsidRPr="00143C15">
        <w:rPr>
          <w:color w:val="000000"/>
        </w:rPr>
        <w:t xml:space="preserve">Utvrđena vrijednost nekretnine iznosi </w:t>
      </w:r>
      <w:r w:rsidRPr="00143C15">
        <w:rPr>
          <w:color w:val="000000"/>
        </w:rPr>
        <w:t>1.382.723,00</w:t>
      </w:r>
      <w:r w:rsidR="007B70EF" w:rsidRPr="00143C15">
        <w:rPr>
          <w:color w:val="000000"/>
        </w:rPr>
        <w:t xml:space="preserve"> kn.</w:t>
      </w:r>
    </w:p>
    <w:p w:rsidRDefault="007B70EF" w:rsidP="00735B76" w:rsidR="00E84E28" w:rsidRPr="00143C15">
      <w:pPr>
        <w:jc w:val="both"/>
      </w:pPr>
      <w:r w:rsidRPr="00143C15">
        <w:rPr>
          <w:color w:val="000000"/>
        </w:rPr>
        <w:t xml:space="preserve"> </w:t>
      </w:r>
      <w:r w:rsidR="009E298D" w:rsidRPr="00143C15">
        <w:rPr>
          <w:color w:val="000000"/>
        </w:rPr>
        <w:t>N</w:t>
      </w:r>
      <w:r w:rsidRPr="00143C15">
        <w:rPr>
          <w:color w:val="000000"/>
        </w:rPr>
        <w:t>ekretnina</w:t>
      </w:r>
      <w:r w:rsidR="00024FE0" w:rsidRPr="00143C15">
        <w:rPr>
          <w:color w:val="000000"/>
        </w:rPr>
        <w:t xml:space="preserve"> se </w:t>
      </w:r>
      <w:r w:rsidR="009E298D" w:rsidRPr="00143C15">
        <w:rPr>
          <w:color w:val="000000"/>
        </w:rPr>
        <w:t>ne može</w:t>
      </w:r>
      <w:r w:rsidR="003E54A8" w:rsidRPr="00143C15">
        <w:rPr>
          <w:color w:val="000000"/>
        </w:rPr>
        <w:t xml:space="preserve"> prodati</w:t>
      </w:r>
      <w:r w:rsidR="00E84E28" w:rsidRPr="00143C15">
        <w:rPr>
          <w:color w:val="000000"/>
        </w:rPr>
        <w:t>:</w:t>
      </w:r>
    </w:p>
    <w:p w:rsidRDefault="00E84E28" w:rsidP="00E84E28" w:rsidR="00E84E28" w:rsidRPr="00143C15">
      <w:pPr>
        <w:numPr>
          <w:ilvl w:val="0"/>
          <w:numId w:val="17"/>
        </w:numPr>
        <w:jc w:val="both"/>
      </w:pPr>
      <w:r w:rsidRPr="00143C15">
        <w:t xml:space="preserve">na prvoj dražbi ispod tri četvrtine (3/4) utvrđene vrijednosti, tj. ispod iznosa od </w:t>
      </w:r>
      <w:r w:rsidR="00735B76" w:rsidRPr="00143C15">
        <w:t>1.</w:t>
      </w:r>
      <w:r w:rsidR="006F6446" w:rsidRPr="00143C15">
        <w:t>037.042,25</w:t>
      </w:r>
      <w:r w:rsidRPr="00143C15">
        <w:t xml:space="preserve"> kn;</w:t>
      </w:r>
    </w:p>
    <w:p w:rsidRDefault="00E84E28" w:rsidP="00E84E28" w:rsidR="00E84E28" w:rsidRPr="00143C15">
      <w:pPr>
        <w:numPr>
          <w:ilvl w:val="0"/>
          <w:numId w:val="17"/>
        </w:numPr>
        <w:jc w:val="both"/>
      </w:pPr>
      <w:r w:rsidRPr="00143C15">
        <w:t xml:space="preserve">na drugoj dražbi ispod jedne polovine (1/2) utvrđene vrijednosti tj. ispod iznosa od </w:t>
      </w:r>
      <w:r w:rsidR="00735B76" w:rsidRPr="00143C15">
        <w:t>691.361,50</w:t>
      </w:r>
      <w:r w:rsidRPr="00143C15">
        <w:t xml:space="preserve"> kn;</w:t>
      </w:r>
    </w:p>
    <w:p w:rsidRDefault="00E84E28" w:rsidP="00E84E28" w:rsidR="00E84E28" w:rsidRPr="00143C15">
      <w:pPr>
        <w:numPr>
          <w:ilvl w:val="0"/>
          <w:numId w:val="17"/>
        </w:numPr>
        <w:jc w:val="both"/>
      </w:pPr>
      <w:r w:rsidRPr="00143C15">
        <w:t>na trećoj dražbi ispod jedne četvrtine (1/4) utvrđene vrijedn</w:t>
      </w:r>
      <w:r w:rsidR="00435B71" w:rsidRPr="00143C15">
        <w:t xml:space="preserve">osti tj. ispod iznosa od </w:t>
      </w:r>
      <w:r w:rsidR="00735B76" w:rsidRPr="00143C15">
        <w:t>345.680,75</w:t>
      </w:r>
      <w:r w:rsidRPr="00143C15">
        <w:t xml:space="preserve"> kn;</w:t>
      </w:r>
    </w:p>
    <w:p w:rsidRDefault="00E84E28" w:rsidP="00E84E28" w:rsidR="00E84E28" w:rsidRPr="00143C15">
      <w:pPr>
        <w:numPr>
          <w:ilvl w:val="0"/>
          <w:numId w:val="17"/>
        </w:numPr>
        <w:jc w:val="both"/>
      </w:pPr>
      <w:r w:rsidRPr="00143C15">
        <w:t>na četvrtoj dražbi nekretnina se prodaje po početnoj cijeni od 1,00 kn.</w:t>
      </w:r>
    </w:p>
    <w:p w:rsidRDefault="00E84E28" w:rsidP="00143C15" w:rsidR="00E84E28" w:rsidRPr="00143C15">
      <w:pPr>
        <w:pStyle w:val="Odlomakpopisa"/>
        <w:ind w:left="0"/>
      </w:pPr>
    </w:p>
    <w:p w:rsidRDefault="002E00B0" w:rsidP="002E00B0" w:rsidR="002E00B0" w:rsidRPr="00143C15">
      <w:pPr>
        <w:numPr>
          <w:ilvl w:val="0"/>
          <w:numId w:val="6"/>
        </w:numPr>
        <w:tabs>
          <w:tab w:pos="1065" w:val="clear"/>
          <w:tab w:pos="0" w:val="num"/>
        </w:tabs>
        <w:ind w:firstLine="0" w:left="0"/>
        <w:jc w:val="both"/>
      </w:pPr>
      <w:r w:rsidRPr="00143C15">
        <w:rPr>
          <w:color w:val="000000"/>
        </w:rPr>
        <w:t>Nekretnina iz točke 1.c) izreke zaključka u naravi predstavlja dvorište i put. Utvrđena vrijednost nekretnine iznosi 2.021.703,00 kn.</w:t>
      </w:r>
    </w:p>
    <w:p w:rsidRDefault="002E00B0" w:rsidP="002E00B0" w:rsidR="002E00B0" w:rsidRPr="00143C15">
      <w:pPr>
        <w:jc w:val="both"/>
      </w:pPr>
      <w:r w:rsidRPr="00143C15">
        <w:rPr>
          <w:color w:val="000000"/>
        </w:rPr>
        <w:t xml:space="preserve"> Nekretnina se ne može prodati:</w:t>
      </w:r>
    </w:p>
    <w:p w:rsidRDefault="002E00B0" w:rsidP="002E00B0" w:rsidR="002E00B0" w:rsidRPr="00143C15">
      <w:pPr>
        <w:numPr>
          <w:ilvl w:val="0"/>
          <w:numId w:val="17"/>
        </w:numPr>
        <w:jc w:val="both"/>
      </w:pPr>
      <w:r w:rsidRPr="00143C15">
        <w:t>na prvoj dražbi ispod tri četvrtine (3/4) utvrđene vrijednosti, tj. ispod iznosa od 1.516.277,25 kn;</w:t>
      </w:r>
    </w:p>
    <w:p w:rsidRDefault="002E00B0" w:rsidP="002E00B0" w:rsidR="002E00B0" w:rsidRPr="00143C15">
      <w:pPr>
        <w:numPr>
          <w:ilvl w:val="0"/>
          <w:numId w:val="17"/>
        </w:numPr>
        <w:jc w:val="both"/>
      </w:pPr>
      <w:r w:rsidRPr="00143C15">
        <w:t>na drugoj dražbi ispod jedne polovine (1/2) utvrđene vrijednosti tj. ispod iznosa od 1.010.851,50 kn;</w:t>
      </w:r>
    </w:p>
    <w:p w:rsidRDefault="002E00B0" w:rsidP="002E00B0" w:rsidR="002E00B0" w:rsidRPr="00143C15">
      <w:pPr>
        <w:numPr>
          <w:ilvl w:val="0"/>
          <w:numId w:val="17"/>
        </w:numPr>
        <w:jc w:val="both"/>
      </w:pPr>
      <w:r w:rsidRPr="00143C15">
        <w:t>na trećoj dražbi ispod jedne četvrtine (1/4) utvrđene vrijednosti tj. ispod iznosa od 505.425,75,75 kn;</w:t>
      </w:r>
    </w:p>
    <w:p w:rsidRDefault="002E00B0" w:rsidP="002E00B0" w:rsidR="002E00B0" w:rsidRPr="00143C15">
      <w:pPr>
        <w:numPr>
          <w:ilvl w:val="0"/>
          <w:numId w:val="17"/>
        </w:numPr>
        <w:jc w:val="both"/>
      </w:pPr>
      <w:r w:rsidRPr="00143C15">
        <w:t>na četvrtoj dražbi nekretnina se prodaje po početnoj cijeni od 1,00 kn.</w:t>
      </w:r>
    </w:p>
    <w:p w:rsidRDefault="002E00B0" w:rsidP="002E00B0" w:rsidR="002E00B0" w:rsidRPr="00143C15">
      <w:pPr>
        <w:jc w:val="both"/>
      </w:pPr>
    </w:p>
    <w:p w:rsidRDefault="007B70EF" w:rsidP="00E84E28" w:rsidR="009E298D" w:rsidRPr="00143C15">
      <w:pPr>
        <w:numPr>
          <w:ilvl w:val="0"/>
          <w:numId w:val="6"/>
        </w:numPr>
        <w:tabs>
          <w:tab w:pos="1065" w:val="clear"/>
          <w:tab w:pos="0" w:val="num"/>
        </w:tabs>
        <w:ind w:firstLine="0" w:left="0"/>
        <w:jc w:val="both"/>
      </w:pPr>
      <w:r w:rsidRPr="00143C15">
        <w:rPr>
          <w:color w:val="000000"/>
        </w:rPr>
        <w:t>Sve poreze i pristojbe u svezi s prodajom snosi kupac.</w:t>
      </w:r>
    </w:p>
    <w:p w:rsidRDefault="009E298D" w:rsidP="009E298D" w:rsidR="009E298D" w:rsidRPr="00143C15">
      <w:pPr>
        <w:pStyle w:val="Odlomakpopisa"/>
        <w:rPr>
          <w:color w:val="000000"/>
        </w:rPr>
      </w:pPr>
    </w:p>
    <w:p w:rsidRDefault="003E54A8" w:rsidP="009E298D" w:rsidR="00B62934" w:rsidRPr="00143C15">
      <w:pPr>
        <w:numPr>
          <w:ilvl w:val="0"/>
          <w:numId w:val="6"/>
        </w:numPr>
        <w:tabs>
          <w:tab w:pos="1065" w:val="clear"/>
          <w:tab w:pos="0" w:val="num"/>
        </w:tabs>
        <w:ind w:firstLine="0" w:left="0"/>
        <w:jc w:val="both"/>
      </w:pPr>
      <w:r w:rsidRPr="00143C15">
        <w:rPr>
          <w:color w:val="000000"/>
        </w:rPr>
        <w:t xml:space="preserve"> </w:t>
      </w:r>
      <w:r w:rsidR="00347FFD" w:rsidRPr="00143C15">
        <w:t xml:space="preserve">Prodajom nekretnina brišu se svi tereti na istima. </w:t>
      </w:r>
    </w:p>
    <w:p w:rsidRDefault="009E298D" w:rsidP="009E298D" w:rsidR="009E298D" w:rsidRPr="00143C15">
      <w:pPr>
        <w:pStyle w:val="Odlomakpopisa"/>
      </w:pPr>
    </w:p>
    <w:p w:rsidRDefault="00E84E28" w:rsidP="003E54A8" w:rsidR="00D52E8D" w:rsidRPr="00143C15">
      <w:pPr>
        <w:numPr>
          <w:ilvl w:val="0"/>
          <w:numId w:val="6"/>
        </w:numPr>
        <w:tabs>
          <w:tab w:pos="1065" w:val="clear"/>
          <w:tab w:pos="0" w:val="num"/>
        </w:tabs>
        <w:ind w:firstLine="0" w:left="0"/>
        <w:jc w:val="both"/>
      </w:pPr>
      <w:r w:rsidRPr="00143C15">
        <w:t>Pravo nadmetanja imaju</w:t>
      </w:r>
      <w:r w:rsidR="00347FFD" w:rsidRPr="00143C15">
        <w:t xml:space="preserve"> sa</w:t>
      </w:r>
      <w:r w:rsidR="007B70EF" w:rsidRPr="00143C15">
        <w:t xml:space="preserve">mo osobe koje su  najkasnije </w:t>
      </w:r>
      <w:r w:rsidR="00450AEA" w:rsidRPr="00143C15">
        <w:t>zadnjeg</w:t>
      </w:r>
      <w:r w:rsidR="00347FFD" w:rsidRPr="00143C15">
        <w:t xml:space="preserve"> dana </w:t>
      </w:r>
      <w:r w:rsidR="00450AEA" w:rsidRPr="00143C15">
        <w:t>objave poziva na sudjelovanje</w:t>
      </w:r>
      <w:r w:rsidRPr="00143C15">
        <w:t xml:space="preserve"> uplatile</w:t>
      </w:r>
      <w:r w:rsidR="003E54A8" w:rsidRPr="00143C15">
        <w:t xml:space="preserve"> jam</w:t>
      </w:r>
      <w:r w:rsidR="00BE1FF0" w:rsidRPr="00143C15">
        <w:t>čevinu u iznosu od 5</w:t>
      </w:r>
      <w:r w:rsidR="00347FFD" w:rsidRPr="00143C15">
        <w:t xml:space="preserve">% od </w:t>
      </w:r>
      <w:r w:rsidR="00BE1FF0" w:rsidRPr="00143C15">
        <w:t>procijen</w:t>
      </w:r>
      <w:r w:rsidR="002E00B0" w:rsidRPr="00143C15">
        <w:t xml:space="preserve">jene vrijednosti </w:t>
      </w:r>
      <w:r w:rsidR="00450AEA" w:rsidRPr="00143C15">
        <w:t xml:space="preserve">svake pojedine </w:t>
      </w:r>
      <w:r w:rsidR="002E00B0" w:rsidRPr="00143C15">
        <w:t>nekretnine, tj. za nekretninu iz točke 1.a) izreke zaključka u iznosu od 173.824,85 kn, za nekretninu iz točke 1.b) izreke zaključka u iznosu od 69.136,15 kn, te za nekretninu iz točke 1.c) izreke zaključka u iznosu od 101.085,15 kn</w:t>
      </w:r>
      <w:r w:rsidR="00D52E8D" w:rsidRPr="00143C15">
        <w:t xml:space="preserve">, </w:t>
      </w:r>
      <w:r w:rsidR="00D52E8D" w:rsidRPr="00143C15">
        <w:rPr>
          <w:u w:val="single"/>
        </w:rPr>
        <w:t>na račun Financijske agencije otvoren kod Hrvatske poštanske banke broj: IBAN HR 33 2390 0011 3000 2877 9.</w:t>
      </w:r>
    </w:p>
    <w:p w:rsidRDefault="00410682" w:rsidP="00091AA5" w:rsidR="00410682" w:rsidRPr="00143C15">
      <w:pPr>
        <w:jc w:val="both"/>
      </w:pPr>
    </w:p>
    <w:p w:rsidRDefault="00347FFD" w:rsidP="003E54A8" w:rsidR="00347FFD" w:rsidRPr="00143C15">
      <w:pPr>
        <w:numPr>
          <w:ilvl w:val="0"/>
          <w:numId w:val="6"/>
        </w:numPr>
        <w:tabs>
          <w:tab w:pos="1065" w:val="clear"/>
          <w:tab w:pos="0" w:val="num"/>
        </w:tabs>
        <w:ind w:firstLine="0" w:left="0"/>
        <w:jc w:val="both"/>
      </w:pPr>
      <w:r w:rsidRPr="00143C15">
        <w:lastRenderedPageBreak/>
        <w:t>Osobe koje ne uplate jamčevinu neće moći sudjelovati u dražbi.</w:t>
      </w:r>
    </w:p>
    <w:p w:rsidRDefault="009E298D" w:rsidP="009E298D" w:rsidR="009E298D" w:rsidRPr="00143C15">
      <w:pPr>
        <w:pStyle w:val="Odlomakpopisa"/>
      </w:pPr>
    </w:p>
    <w:p w:rsidRDefault="00347FFD" w:rsidP="003E54A8" w:rsidR="00347FFD" w:rsidRPr="00143C15">
      <w:pPr>
        <w:numPr>
          <w:ilvl w:val="0"/>
          <w:numId w:val="6"/>
        </w:numPr>
        <w:tabs>
          <w:tab w:pos="1065" w:val="clear"/>
          <w:tab w:pos="0" w:val="num"/>
        </w:tabs>
        <w:ind w:firstLine="0" w:left="0"/>
        <w:jc w:val="both"/>
      </w:pPr>
      <w:r w:rsidRPr="00143C15">
        <w:t>Sudionik čija će ponuda biti prihvaćena, jamčevina će se uračunati u kupoprodajnu cijenu,  a ostalim sudionicima će biti vraćena.</w:t>
      </w:r>
    </w:p>
    <w:p w:rsidRDefault="009E298D" w:rsidP="009E298D" w:rsidR="009E298D" w:rsidRPr="00143C15">
      <w:pPr>
        <w:pStyle w:val="Odlomakpopisa"/>
      </w:pPr>
    </w:p>
    <w:p w:rsidRDefault="00347FFD" w:rsidP="003E54A8" w:rsidR="00D52E8D" w:rsidRPr="00143C15">
      <w:pPr>
        <w:numPr>
          <w:ilvl w:val="0"/>
          <w:numId w:val="6"/>
        </w:numPr>
        <w:tabs>
          <w:tab w:pos="1065" w:val="clear"/>
          <w:tab w:pos="0" w:val="num"/>
        </w:tabs>
        <w:ind w:firstLine="0" w:left="0"/>
        <w:jc w:val="both"/>
        <w:rPr>
          <w:u w:val="single"/>
        </w:rPr>
      </w:pPr>
      <w:r w:rsidRPr="00143C15">
        <w:t xml:space="preserve">Kupac  je  dužan uplatiti razliku između uplaćene jamčevine i postignute kupoprodajne cijene u roku od 30 dana od dana </w:t>
      </w:r>
      <w:r w:rsidR="00450AEA" w:rsidRPr="00143C15">
        <w:t>objave rješenja o dosudi na e-oglasnoj ploči,</w:t>
      </w:r>
      <w:r w:rsidR="00410682" w:rsidRPr="00143C15">
        <w:t xml:space="preserve"> </w:t>
      </w:r>
      <w:r w:rsidR="00410682" w:rsidRPr="00143C15">
        <w:rPr>
          <w:u w:val="single"/>
        </w:rPr>
        <w:t xml:space="preserve">na račun Financijske agencije otvoren kod Hrvatske poštanske banke broj: IBAN HR </w:t>
      </w:r>
      <w:r w:rsidR="00D52E8D" w:rsidRPr="00143C15">
        <w:rPr>
          <w:u w:val="single"/>
        </w:rPr>
        <w:t>11 2390 0011 3000 2878 7</w:t>
      </w:r>
      <w:r w:rsidRPr="00143C15">
        <w:rPr>
          <w:u w:val="single"/>
        </w:rPr>
        <w:t>.</w:t>
      </w:r>
      <w:r w:rsidR="009E298D" w:rsidRPr="00143C15">
        <w:rPr>
          <w:u w:val="single"/>
        </w:rPr>
        <w:t xml:space="preserve"> </w:t>
      </w:r>
    </w:p>
    <w:p w:rsidRDefault="00D52E8D" w:rsidP="00D52E8D" w:rsidR="00D52E8D" w:rsidRPr="00143C15">
      <w:pPr>
        <w:pStyle w:val="Odlomakpopisa"/>
        <w:rPr>
          <w:color w:val="FF0000"/>
        </w:rPr>
      </w:pPr>
    </w:p>
    <w:p w:rsidRDefault="00347FFD" w:rsidP="00D52E8D" w:rsidR="00347FFD" w:rsidRPr="00143C15">
      <w:pPr>
        <w:ind w:firstLine="708"/>
        <w:jc w:val="both"/>
      </w:pPr>
      <w:r w:rsidRPr="00143C15">
        <w:t>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9E298D" w:rsidP="009E298D" w:rsidR="009E298D" w:rsidRPr="00143C15">
      <w:pPr>
        <w:pStyle w:val="Odlomakpopisa"/>
      </w:pPr>
    </w:p>
    <w:p w:rsidRDefault="00AD5C9D" w:rsidP="003E54A8" w:rsidR="00347FFD" w:rsidRPr="00143C15">
      <w:pPr>
        <w:numPr>
          <w:ilvl w:val="0"/>
          <w:numId w:val="6"/>
        </w:numPr>
        <w:tabs>
          <w:tab w:pos="1065" w:val="clear"/>
          <w:tab w:pos="0" w:val="num"/>
        </w:tabs>
        <w:ind w:firstLine="0" w:left="0"/>
        <w:jc w:val="both"/>
      </w:pPr>
      <w:r w:rsidRPr="00143C15">
        <w:t>Nekretnine</w:t>
      </w:r>
      <w:r w:rsidR="00347FFD" w:rsidRPr="00143C15">
        <w:t xml:space="preserve"> će se rješenjem o dosudi dosuditi kupcu koji ponudi najpovoljniju cijenu. Nekretnine će se dosuditi i kupcima koji su ponudili nižu cijenu prema veličini ponuđene cijene, ako kupci koji su ponudili veću cijenu ne pol</w:t>
      </w:r>
      <w:r w:rsidR="003E54A8" w:rsidRPr="00143C15">
        <w:t>ože kupovninu u roku iz  točke 5</w:t>
      </w:r>
      <w:r w:rsidR="007B70EF" w:rsidRPr="00143C15">
        <w:t>.j</w:t>
      </w:r>
      <w:r w:rsidR="00347FFD" w:rsidRPr="00143C15">
        <w:t xml:space="preserve"> ovog zaključka.</w:t>
      </w:r>
    </w:p>
    <w:p w:rsidRDefault="007B70EF" w:rsidP="007B70EF" w:rsidR="007B70EF" w:rsidRPr="00143C15">
      <w:pPr>
        <w:pStyle w:val="Odlomakpopisa"/>
      </w:pPr>
    </w:p>
    <w:p w:rsidRDefault="00D52E8D" w:rsidP="00D52E8D" w:rsidR="00347FFD" w:rsidRPr="00143C15">
      <w:pPr>
        <w:jc w:val="both"/>
      </w:pPr>
      <w:r w:rsidRPr="00143C15">
        <w:t>5.)</w:t>
      </w:r>
      <w:r w:rsidRPr="00143C15">
        <w:tab/>
      </w:r>
      <w:r w:rsidR="00347FFD" w:rsidRPr="00143C15">
        <w:t>U rješenju o dosudi nekretnina sud će odrediti da će se nakon pravomoćnosti toga rješenja i nakon što kupac položi kupovninu</w:t>
      </w:r>
      <w:r w:rsidR="00AD5C9D" w:rsidRPr="00143C15">
        <w:t>,</w:t>
      </w:r>
      <w:r w:rsidR="00347FFD" w:rsidRPr="00143C15">
        <w:t xml:space="preserve"> u zemljišnim knjigama upisati u njegovu korist pravo vlasništva na dosuđenim nekretninama te</w:t>
      </w:r>
      <w:r w:rsidR="003E54A8" w:rsidRPr="00143C15">
        <w:t xml:space="preserve"> brisati terete na nekr</w:t>
      </w:r>
      <w:r w:rsidR="00450AEA" w:rsidRPr="00143C15">
        <w:t>etninama</w:t>
      </w:r>
      <w:r w:rsidR="00347FFD" w:rsidRPr="00143C15">
        <w:t>.</w:t>
      </w:r>
    </w:p>
    <w:p w:rsidRDefault="007B70EF" w:rsidP="007B70EF" w:rsidR="007B70EF" w:rsidRPr="00143C15">
      <w:pPr>
        <w:pStyle w:val="Odlomakpopisa"/>
      </w:pPr>
    </w:p>
    <w:p w:rsidRDefault="00D52E8D" w:rsidP="00D52E8D" w:rsidR="00347FFD" w:rsidRPr="00143C15">
      <w:pPr>
        <w:jc w:val="both"/>
      </w:pPr>
      <w:r w:rsidRPr="00143C15">
        <w:t>6.)</w:t>
      </w:r>
      <w:r w:rsidRPr="00143C15">
        <w:tab/>
      </w:r>
      <w:r w:rsidR="00347FFD" w:rsidRPr="00143C15">
        <w:t>Nakon pravomoćnosti rješenja o dosudi i nakon što kupac položi kupovninu, sud će donijet</w:t>
      </w:r>
      <w:r w:rsidR="00450AEA" w:rsidRPr="00143C15">
        <w:t>i zaključak o predaji nekretnina</w:t>
      </w:r>
      <w:r w:rsidR="00347FFD" w:rsidRPr="00143C15">
        <w:t xml:space="preserve"> kupcu, čime kupac stupa u posjed istih.</w:t>
      </w:r>
    </w:p>
    <w:p w:rsidRDefault="007B70EF" w:rsidP="007B70EF" w:rsidR="007B70EF" w:rsidRPr="00143C15">
      <w:pPr>
        <w:pStyle w:val="Odlomakpopisa"/>
      </w:pPr>
    </w:p>
    <w:p w:rsidRDefault="00D52E8D" w:rsidP="00D52E8D" w:rsidR="00347FFD" w:rsidRPr="00143C15">
      <w:pPr>
        <w:jc w:val="both"/>
      </w:pPr>
      <w:r w:rsidRPr="00143C15">
        <w:t>7.)</w:t>
      </w:r>
      <w:r w:rsidRPr="00143C15">
        <w:tab/>
      </w:r>
      <w:r w:rsidR="00347FFD" w:rsidRPr="00143C15">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7B70EF" w:rsidP="007B70EF" w:rsidR="007B70EF" w:rsidRPr="00143C15">
      <w:pPr>
        <w:pStyle w:val="Odlomakpopisa"/>
      </w:pPr>
    </w:p>
    <w:p w:rsidRDefault="00D52E8D" w:rsidP="00D52E8D" w:rsidR="00347FFD" w:rsidRPr="00143C15">
      <w:pPr>
        <w:jc w:val="both"/>
      </w:pPr>
      <w:r w:rsidRPr="00143C15">
        <w:t>8.)</w:t>
      </w:r>
      <w:r w:rsidRPr="00143C15">
        <w:tab/>
      </w:r>
      <w:r w:rsidR="00347FFD" w:rsidRPr="00143C15">
        <w:t>Prodaja se provodi po načelu „viđeno – kupljeno“, što isključuje sve naknadne prigovore kupca.</w:t>
      </w:r>
    </w:p>
    <w:p w:rsidRDefault="007B70EF" w:rsidP="007B70EF" w:rsidR="007B70EF" w:rsidRPr="00143C15">
      <w:pPr>
        <w:pStyle w:val="Odlomakpopisa"/>
      </w:pPr>
    </w:p>
    <w:p w:rsidRDefault="00D52E8D" w:rsidP="00D52E8D" w:rsidR="00347FFD" w:rsidRPr="00143C15">
      <w:pPr>
        <w:jc w:val="both"/>
      </w:pPr>
      <w:r w:rsidRPr="00143C15">
        <w:t>9.)</w:t>
      </w:r>
      <w:r w:rsidRPr="00143C15">
        <w:tab/>
      </w:r>
      <w:r w:rsidR="00347FFD" w:rsidRPr="00143C15">
        <w:t xml:space="preserve">Zainteresirane osobe mogu razgledati </w:t>
      </w:r>
      <w:r w:rsidR="003E54A8" w:rsidRPr="00143C15">
        <w:t>nekretnine koje su predmet prodaje</w:t>
      </w:r>
      <w:r w:rsidR="00347FFD" w:rsidRPr="00143C15">
        <w:t>,  uz prethodni dogovor s</w:t>
      </w:r>
      <w:r w:rsidR="003E54A8" w:rsidRPr="00143C15">
        <w:t>a</w:t>
      </w:r>
      <w:r w:rsidR="00347FFD" w:rsidRPr="00143C15">
        <w:t xml:space="preserve"> stečajnim upravitel</w:t>
      </w:r>
      <w:r w:rsidR="00D43F73" w:rsidRPr="00143C15">
        <w:t>jem</w:t>
      </w:r>
      <w:r w:rsidR="00347FFD" w:rsidRPr="00143C15">
        <w:t xml:space="preserve"> </w:t>
      </w:r>
      <w:r w:rsidR="002B268B" w:rsidRPr="00143C15">
        <w:t xml:space="preserve">Nenadom Homarom </w:t>
      </w:r>
      <w:r w:rsidR="00347FFD" w:rsidRPr="00143C15">
        <w:t xml:space="preserve">na broj telefona </w:t>
      </w:r>
      <w:r w:rsidR="00301E3B" w:rsidRPr="00143C15">
        <w:t>098 407 337</w:t>
      </w:r>
      <w:r w:rsidR="00343A63" w:rsidRPr="00143C15">
        <w:t>.</w:t>
      </w:r>
    </w:p>
    <w:p w:rsidRDefault="008F6DCC" w:rsidP="003E54A8" w:rsidR="008F6DCC" w:rsidRPr="00143C15">
      <w:pPr>
        <w:jc w:val="both"/>
      </w:pPr>
    </w:p>
    <w:p w:rsidRDefault="00143C15" w:rsidP="00024FE0" w:rsidR="00143C15">
      <w:pPr>
        <w:jc w:val="center"/>
      </w:pPr>
    </w:p>
    <w:p w:rsidRDefault="00AD5C9D" w:rsidP="00024FE0" w:rsidR="00024FE0" w:rsidRPr="00143C15">
      <w:pPr>
        <w:jc w:val="center"/>
      </w:pPr>
      <w:r w:rsidRPr="00143C15">
        <w:t xml:space="preserve">U Varaždinu, </w:t>
      </w:r>
      <w:r w:rsidR="00334630">
        <w:t>13</w:t>
      </w:r>
      <w:r w:rsidR="00A64FAD" w:rsidRPr="00143C15">
        <w:t>. listopad 2017</w:t>
      </w:r>
      <w:r w:rsidR="00D52E8D" w:rsidRPr="00143C15">
        <w:t>.</w:t>
      </w:r>
    </w:p>
    <w:p w:rsidRDefault="00024FE0" w:rsidP="00334630" w:rsidR="00024FE0" w:rsidRPr="00143C15"/>
    <w:p w:rsidRDefault="00024FE0" w:rsidP="00024FE0" w:rsidR="00024FE0" w:rsidRPr="00143C15">
      <w:pPr>
        <w:jc w:val="both"/>
      </w:pPr>
      <w:r w:rsidRPr="00143C15">
        <w:t xml:space="preserve">                                                                                     Stečajni sudac: </w:t>
      </w:r>
    </w:p>
    <w:p w:rsidRDefault="00024FE0" w:rsidP="00024FE0" w:rsidR="00024FE0" w:rsidRPr="00143C15">
      <w:pPr>
        <w:jc w:val="both"/>
      </w:pPr>
    </w:p>
    <w:p w:rsidRDefault="00024FE0" w:rsidP="00D56A2B" w:rsidR="00D56A2B">
      <w:pPr>
        <w:jc w:val="both"/>
      </w:pPr>
      <w:r w:rsidRPr="00143C15">
        <w:t xml:space="preserve">                                                                                 Iris Hatvalić Nemec</w:t>
      </w:r>
    </w:p>
    <w:p w:rsidRDefault="00D56A2B" w:rsidP="00D56A2B" w:rsidR="00D56A2B">
      <w:pPr>
        <w:jc w:val="both"/>
      </w:pPr>
    </w:p>
    <w:p w:rsidRDefault="00334630" w:rsidP="00D56A2B" w:rsidR="00334630" w:rsidRPr="00143C15">
      <w:pPr>
        <w:jc w:val="both"/>
      </w:pPr>
      <w:r>
        <w:t xml:space="preserve"> </w:t>
      </w:r>
    </w:p>
    <w:p w:rsidRDefault="00024FE0" w:rsidP="00024FE0" w:rsidR="00024FE0" w:rsidRPr="00143C15">
      <w:pPr>
        <w:jc w:val="both"/>
      </w:pPr>
    </w:p>
    <w:p w:rsidRDefault="00024FE0" w:rsidP="00024FE0" w:rsidR="00024FE0">
      <w:pPr>
        <w:jc w:val="both"/>
      </w:pPr>
    </w:p>
    <w:p w:rsidRDefault="00334630" w:rsidP="00024FE0" w:rsidR="00334630" w:rsidRPr="00143C15">
      <w:pPr>
        <w:jc w:val="both"/>
      </w:pPr>
    </w:p>
    <w:p w:rsidRDefault="00024FE0" w:rsidP="00024FE0" w:rsidR="00024FE0" w:rsidRPr="00143C15">
      <w:pPr>
        <w:jc w:val="both"/>
      </w:pPr>
      <w:r w:rsidRPr="00143C15">
        <w:lastRenderedPageBreak/>
        <w:t>Pouka o pravnom lijeku:</w:t>
      </w:r>
    </w:p>
    <w:p w:rsidRDefault="00024FE0" w:rsidP="00024FE0" w:rsidR="00024FE0" w:rsidRPr="00143C15">
      <w:pPr>
        <w:jc w:val="both"/>
      </w:pPr>
      <w:r w:rsidRPr="00143C15">
        <w:t xml:space="preserve">Protiv ovog zaključka nije dopušten poseban pravni lijek (čl. </w:t>
      </w:r>
      <w:smartTag w:element="metricconverter" w:uri="urn:schemas-microsoft-com:office:smarttags">
        <w:smartTagPr>
          <w:attr w:val="11. st" w:name="ProductID"/>
        </w:smartTagPr>
        <w:r w:rsidRPr="00143C15">
          <w:t>11. st</w:t>
        </w:r>
      </w:smartTag>
      <w:r w:rsidRPr="00143C15">
        <w:t>. 9. Stečajnog zakona).</w:t>
      </w:r>
    </w:p>
    <w:p w:rsidRDefault="00024FE0" w:rsidP="00024FE0" w:rsidR="00024FE0" w:rsidRPr="00143C15">
      <w:pPr>
        <w:jc w:val="both"/>
      </w:pPr>
    </w:p>
    <w:p w:rsidRDefault="00024FE0" w:rsidP="00024FE0" w:rsidR="00024FE0" w:rsidRPr="00143C15">
      <w:pPr>
        <w:jc w:val="both"/>
      </w:pPr>
    </w:p>
    <w:p w:rsidRDefault="00024FE0" w:rsidP="00024FE0" w:rsidR="00450AEA" w:rsidRPr="00143C15">
      <w:pPr>
        <w:jc w:val="both"/>
      </w:pPr>
      <w:r w:rsidRPr="00143C15">
        <w:t xml:space="preserve">DNA: </w:t>
      </w:r>
    </w:p>
    <w:p w:rsidRDefault="00143C15" w:rsidP="00450AEA" w:rsidR="00143C15">
      <w:pPr>
        <w:numPr>
          <w:ilvl w:val="0"/>
          <w:numId w:val="19"/>
        </w:numPr>
        <w:jc w:val="both"/>
      </w:pPr>
      <w:r w:rsidRPr="00F02660">
        <w:t>Stečajn</w:t>
      </w:r>
      <w:r>
        <w:t>i upravitelj, Nenad Homar, dipl. oec. iz Koprivnice, Dravska br. 1</w:t>
      </w:r>
    </w:p>
    <w:p w:rsidRDefault="00450AEA" w:rsidP="00450AEA" w:rsidR="00450AEA" w:rsidRPr="00143C15">
      <w:pPr>
        <w:numPr>
          <w:ilvl w:val="0"/>
          <w:numId w:val="19"/>
        </w:numPr>
        <w:jc w:val="both"/>
      </w:pPr>
      <w:r w:rsidRPr="00143C15">
        <w:t>Razlučni vjerovnik Addiko bank d.d. Zagreb, Slavonska avenija 6</w:t>
      </w:r>
    </w:p>
    <w:p w:rsidRDefault="00D52E8D" w:rsidP="00450AEA" w:rsidR="00024FE0" w:rsidRPr="00143C15">
      <w:pPr>
        <w:numPr>
          <w:ilvl w:val="0"/>
          <w:numId w:val="19"/>
        </w:numPr>
        <w:jc w:val="both"/>
      </w:pPr>
      <w:r w:rsidRPr="00143C15">
        <w:t>Razlučn</w:t>
      </w:r>
      <w:r w:rsidR="00450AEA" w:rsidRPr="00143C15">
        <w:t>i</w:t>
      </w:r>
      <w:r w:rsidRPr="00143C15">
        <w:t xml:space="preserve"> vjerovni</w:t>
      </w:r>
      <w:r w:rsidR="00450AEA" w:rsidRPr="00143C15">
        <w:t>k</w:t>
      </w:r>
      <w:r w:rsidR="00143C15">
        <w:t xml:space="preserve"> </w:t>
      </w:r>
      <w:r w:rsidR="00C25BED" w:rsidRPr="00143C15">
        <w:t>Republika Hrvatska</w:t>
      </w:r>
      <w:r w:rsidR="00D7642D" w:rsidRPr="00143C15">
        <w:t xml:space="preserve"> </w:t>
      </w:r>
      <w:r w:rsidR="00C25BED" w:rsidRPr="00143C15">
        <w:t>zastupana po ŽDO Varaždin, građansko upravni odjel</w:t>
      </w:r>
    </w:p>
    <w:p w:rsidRDefault="00450AEA" w:rsidP="00024FE0" w:rsidR="00D52E8D" w:rsidRPr="00143C15">
      <w:pPr>
        <w:numPr>
          <w:ilvl w:val="0"/>
          <w:numId w:val="19"/>
        </w:numPr>
        <w:jc w:val="both"/>
      </w:pPr>
      <w:r w:rsidRPr="00143C15">
        <w:t>e-</w:t>
      </w:r>
      <w:r w:rsidR="00024FE0" w:rsidRPr="00143C15">
        <w:t>Oglasna ploča suda</w:t>
      </w:r>
    </w:p>
    <w:p w:rsidRDefault="00D52E8D" w:rsidP="00024FE0" w:rsidR="00024FE0" w:rsidRPr="00143C15">
      <w:pPr>
        <w:numPr>
          <w:ilvl w:val="0"/>
          <w:numId w:val="19"/>
        </w:numPr>
        <w:jc w:val="both"/>
      </w:pPr>
      <w:r w:rsidRPr="00143C15">
        <w:t>FINA Zagreb Vrtni put 3</w:t>
      </w:r>
      <w:r w:rsidR="00053B62" w:rsidRPr="00143C15">
        <w:t>, uz zahtjev za provođenje elektroničke javne dražbe i izvornike zemljišnoknjižnih izvadaka za nekretnine</w:t>
      </w:r>
      <w:r w:rsidR="00024FE0" w:rsidRPr="00143C15">
        <w:t xml:space="preserve"> </w:t>
      </w:r>
    </w:p>
    <w:p w:rsidRDefault="00024FE0" w:rsidP="00024FE0" w:rsidR="00024FE0" w:rsidRPr="00143C15">
      <w:pPr>
        <w:jc w:val="center"/>
      </w:pPr>
    </w:p>
    <w:p w:rsidRDefault="00024FE0" w:rsidP="00024FE0" w:rsidR="00024FE0" w:rsidRPr="00143C15">
      <w:pPr>
        <w:jc w:val="both"/>
      </w:pPr>
    </w:p>
    <w:p w:rsidRDefault="00347FFD" w:rsidP="00347FFD" w:rsidR="00347FFD" w:rsidRPr="00143C15">
      <w:pPr>
        <w:jc w:val="both"/>
      </w:pPr>
    </w:p>
    <w:p w:rsidRDefault="00347FFD" w:rsidP="00347FFD" w:rsidR="00347FFD" w:rsidRPr="00143C15">
      <w:pPr>
        <w:jc w:val="both"/>
      </w:pPr>
    </w:p>
    <w:p w:rsidRDefault="00347FFD" w:rsidP="00347FFD" w:rsidR="00347FFD" w:rsidRPr="00143C15">
      <w:pPr>
        <w:jc w:val="both"/>
      </w:pPr>
    </w:p>
    <w:p w:rsidRDefault="00570D7C" w:rsidP="00570D7C" w:rsidR="00570D7C" w:rsidRPr="00143C15">
      <w:pPr>
        <w:jc w:val="both"/>
      </w:pPr>
    </w:p>
    <w:p w:rsidRDefault="00570D7C" w:rsidP="00570D7C" w:rsidR="00570D7C" w:rsidRPr="00143C15"/>
    <w:p w:rsidRDefault="00570D7C" w:rsidP="00570D7C" w:rsidR="00570D7C" w:rsidRPr="00143C15"/>
    <w:p w:rsidRDefault="00570D7C" w:rsidP="00570D7C" w:rsidR="00570D7C" w:rsidRPr="00143C15"/>
    <w:p w:rsidRDefault="00570D7C" w:rsidP="00570D7C" w:rsidR="00570D7C" w:rsidRPr="00143C15"/>
    <w:p w:rsidRDefault="00570D7C" w:rsidP="00570D7C" w:rsidR="00570D7C" w:rsidRPr="00143C15"/>
    <w:p w:rsidRDefault="00570D7C" w:rsidR="00570D7C" w:rsidRPr="00143C15"/>
    <w:sectPr w:rsidSect="00143C15" w:rsidR="00570D7C" w:rsidRPr="00143C15">
      <w:headerReference w:type="even" r:id="rId11"/>
      <w:headerReference w:type="default" r:id="rId12"/>
      <w:headerReference w:type="first" r:id="rId13"/>
      <w:pgSz w:h="16838" w:w="11906"/>
      <w:pgMar w:gutter="0" w:footer="709" w:header="709" w:left="1701" w:bottom="1134"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1A5F" w:rsidR="00201A5F">
      <w:r>
        <w:separator/>
      </w:r>
    </w:p>
  </w:endnote>
  <w:endnote w:id="0" w:type="continuationSeparator">
    <w:p w:rsidRDefault="00201A5F" w:rsidR="00201A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altName w:val="Arial Unicode MS"/>
    <w:charset w:val="80"/>
    <w:family w:val="auto"/>
    <w:pitch w:val="default"/>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1A5F" w:rsidR="00201A5F">
      <w:r>
        <w:separator/>
      </w:r>
    </w:p>
  </w:footnote>
  <w:footnote w:id="0" w:type="continuationSeparator">
    <w:p w:rsidRDefault="00201A5F" w:rsidR="00201A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A0C" w:rsidP="006A1BF6" w:rsidR="00BF7A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A0C" w:rsidR="00BF7A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A0C" w:rsidP="006A1BF6" w:rsidR="00BF7A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208C">
      <w:rPr>
        <w:rStyle w:val="Brojstranice"/>
        <w:noProof/>
      </w:rPr>
      <w:t>3</w:t>
    </w:r>
    <w:r>
      <w:rPr>
        <w:rStyle w:val="Brojstranice"/>
      </w:rPr>
      <w:fldChar w:fldCharType="end"/>
    </w:r>
  </w:p>
  <w:p w:rsidRDefault="00BF7A0C" w:rsidP="00E8595B" w:rsidR="00BF7A0C">
    <w:pPr>
      <w:pStyle w:val="Zaglavlje"/>
      <w:jc w:val="right"/>
      <w:rPr>
        <w:rFonts w:cs="Arial" w:hAnsi="Arial" w:ascii="Arial"/>
        <w:sz w:val="22"/>
        <w:szCs w:val="22"/>
      </w:rPr>
    </w:pPr>
  </w:p>
  <w:p w:rsidRDefault="00143C15" w:rsidP="00143C15" w:rsidR="00143C15" w:rsidRPr="003D63C1">
    <w:pPr>
      <w:jc w:val="right"/>
    </w:pPr>
    <w:r w:rsidRPr="003D63C1">
      <w:t>Poslovni broj: St-25/12-</w:t>
    </w:r>
    <w:r>
      <w:t>567</w:t>
    </w:r>
  </w:p>
  <w:p w:rsidRDefault="00BF7A0C" w:rsidP="00E8595B" w:rsidR="00BF7A0C">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3C15" w:rsidP="00143C15" w:rsidR="00143C15" w:rsidRPr="003D63C1">
    <w:pPr>
      <w:pStyle w:val="Zaglavlje"/>
      <w:jc w:val="center"/>
    </w:pPr>
  </w:p>
  <w:p w:rsidRDefault="00143C15" w:rsidR="00143C1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4"/>
    <w:multiLevelType w:val="multilevel"/>
    <w:tmpl w:val="74F698C2"/>
    <w:lvl w:ilvl="0">
      <w:start w:val="1"/>
      <w:numFmt w:val="lowerLetter"/>
      <w:lvlText w:val="%1)"/>
      <w:lvlJc w:val="left"/>
      <w:pPr>
        <w:tabs>
          <w:tab w:pos="502" w:val="num"/>
        </w:tabs>
        <w:ind w:hanging="360" w:left="502"/>
      </w:pPr>
    </w:lvl>
    <w:lvl w:ilvl="1">
      <w:start w:val="1"/>
      <w:numFmt w:val="bullet"/>
      <w:lvlText w:val=""/>
      <w:lvlJc w:val="left"/>
      <w:pPr>
        <w:tabs>
          <w:tab w:pos="862" w:val="num"/>
        </w:tabs>
        <w:ind w:hanging="360" w:left="862"/>
      </w:pPr>
      <w:rPr>
        <w:rFonts w:cs="OpenSymbol" w:hAnsi="Symbol" w:ascii="Symbol"/>
      </w:rPr>
    </w:lvl>
    <w:lvl w:ilvl="2">
      <w:start w:val="1"/>
      <w:numFmt w:val="bullet"/>
      <w:lvlText w:val=""/>
      <w:lvlJc w:val="left"/>
      <w:pPr>
        <w:tabs>
          <w:tab w:pos="1222" w:val="num"/>
        </w:tabs>
        <w:ind w:hanging="360" w:left="1222"/>
      </w:pPr>
      <w:rPr>
        <w:rFonts w:cs="OpenSymbol" w:hAnsi="Symbol" w:ascii="Symbol"/>
      </w:rPr>
    </w:lvl>
    <w:lvl w:ilvl="3">
      <w:start w:val="1"/>
      <w:numFmt w:val="bullet"/>
      <w:lvlText w:val=""/>
      <w:lvlJc w:val="left"/>
      <w:pPr>
        <w:tabs>
          <w:tab w:pos="1582" w:val="num"/>
        </w:tabs>
        <w:ind w:hanging="360" w:left="1582"/>
      </w:pPr>
      <w:rPr>
        <w:rFonts w:cs="OpenSymbol" w:hAnsi="Symbol" w:ascii="Symbol"/>
      </w:rPr>
    </w:lvl>
    <w:lvl w:ilvl="4">
      <w:start w:val="1"/>
      <w:numFmt w:val="bullet"/>
      <w:lvlText w:val=""/>
      <w:lvlJc w:val="left"/>
      <w:pPr>
        <w:tabs>
          <w:tab w:pos="1942" w:val="num"/>
        </w:tabs>
        <w:ind w:hanging="360" w:left="1942"/>
      </w:pPr>
      <w:rPr>
        <w:rFonts w:cs="OpenSymbol" w:hAnsi="Symbol" w:ascii="Symbol"/>
      </w:rPr>
    </w:lvl>
    <w:lvl w:ilvl="5">
      <w:start w:val="1"/>
      <w:numFmt w:val="bullet"/>
      <w:lvlText w:val=""/>
      <w:lvlJc w:val="left"/>
      <w:pPr>
        <w:tabs>
          <w:tab w:pos="2302" w:val="num"/>
        </w:tabs>
        <w:ind w:hanging="360" w:left="2302"/>
      </w:pPr>
      <w:rPr>
        <w:rFonts w:cs="OpenSymbol" w:hAnsi="Symbol" w:ascii="Symbol"/>
      </w:rPr>
    </w:lvl>
    <w:lvl w:ilvl="6">
      <w:start w:val="1"/>
      <w:numFmt w:val="bullet"/>
      <w:lvlText w:val=""/>
      <w:lvlJc w:val="left"/>
      <w:pPr>
        <w:tabs>
          <w:tab w:pos="2662" w:val="num"/>
        </w:tabs>
        <w:ind w:hanging="360" w:left="2662"/>
      </w:pPr>
      <w:rPr>
        <w:rFonts w:cs="OpenSymbol" w:hAnsi="Symbol" w:ascii="Symbol"/>
      </w:rPr>
    </w:lvl>
    <w:lvl w:ilvl="7">
      <w:start w:val="1"/>
      <w:numFmt w:val="bullet"/>
      <w:lvlText w:val=""/>
      <w:lvlJc w:val="left"/>
      <w:pPr>
        <w:tabs>
          <w:tab w:pos="3022" w:val="num"/>
        </w:tabs>
        <w:ind w:hanging="360" w:left="3022"/>
      </w:pPr>
      <w:rPr>
        <w:rFonts w:cs="OpenSymbol" w:hAnsi="Symbol" w:ascii="Symbol"/>
      </w:rPr>
    </w:lvl>
    <w:lvl w:ilvl="8">
      <w:start w:val="1"/>
      <w:numFmt w:val="bullet"/>
      <w:lvlText w:val=""/>
      <w:lvlJc w:val="left"/>
      <w:pPr>
        <w:tabs>
          <w:tab w:pos="3382" w:val="num"/>
        </w:tabs>
        <w:ind w:hanging="360" w:left="3382"/>
      </w:pPr>
      <w:rPr>
        <w:rFonts w:cs="OpenSymbol" w:hAnsi="Symbol" w:ascii="Symbol"/>
      </w:rPr>
    </w:lvl>
  </w:abstractNum>
  <w:abstractNum w:abstractNumId="1">
    <w:nsid w:val="15CE40F8"/>
    <w:multiLevelType w:val="hybridMultilevel"/>
    <w:tmpl w:val="FF74A782"/>
    <w:lvl w:tplc="576A067A" w:ilvl="0">
      <w:start w:val="1"/>
      <w:numFmt w:val="bullet"/>
      <w:lvlText w:val="-"/>
      <w:lvlJc w:val="left"/>
      <w:pPr>
        <w:tabs>
          <w:tab w:pos="627" w:val="num"/>
        </w:tabs>
        <w:ind w:firstLine="93" w:left="627"/>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D74C21"/>
    <w:multiLevelType w:val="hybridMultilevel"/>
    <w:tmpl w:val="E0AE16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324414"/>
    <w:multiLevelType w:val="hybridMultilevel"/>
    <w:tmpl w:val="B83673CA"/>
    <w:lvl w:tplc="A3CE8534" w:ilvl="0">
      <w:start w:val="4"/>
      <w:numFmt w:val="decimal"/>
      <w:lvlText w:val="%1."/>
      <w:lvlJc w:val="left"/>
      <w:pPr>
        <w:ind w:hanging="360" w:left="390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abstractNum w:abstractNumId="4">
    <w:nsid w:val="220679D2"/>
    <w:multiLevelType w:val="hybridMultilevel"/>
    <w:tmpl w:val="5C56DCEA"/>
    <w:lvl w:tplc="F0BE3BEA"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8DB1B73"/>
    <w:multiLevelType w:val="hybridMultilevel"/>
    <w:tmpl w:val="7A4C1AFC"/>
    <w:lvl w:tplc="9AD0C3C2"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9B95501"/>
    <w:multiLevelType w:val="hybridMultilevel"/>
    <w:tmpl w:val="E9087FD6"/>
    <w:lvl w:tplc="44D86FE4"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282570A"/>
    <w:multiLevelType w:val="hybridMultilevel"/>
    <w:tmpl w:val="668C82D0"/>
    <w:lvl w:tplc="74B490AA"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9F95061"/>
    <w:multiLevelType w:val="hybridMultilevel"/>
    <w:tmpl w:val="486A8E8A"/>
    <w:lvl w:tplc="D3E0E4D8" w:ilvl="0">
      <w:start w:val="1"/>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9">
    <w:nsid w:val="41EA78D2"/>
    <w:multiLevelType w:val="hybridMultilevel"/>
    <w:tmpl w:val="9820802E"/>
    <w:lvl w:tplc="F0BE3BEA"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9E66CA"/>
    <w:multiLevelType w:val="hybridMultilevel"/>
    <w:tmpl w:val="6CC2BF8C"/>
    <w:lvl w:tplc="12861FDA"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4504FAA"/>
    <w:multiLevelType w:val="hybridMultilevel"/>
    <w:tmpl w:val="67F2254E"/>
    <w:lvl w:tplc="ABF8B868" w:ilvl="0">
      <w:start w:val="2"/>
      <w:numFmt w:val="decimal"/>
      <w:lvlText w:val="%1.)"/>
      <w:lvlJc w:val="left"/>
      <w:pPr>
        <w:tabs>
          <w:tab w:pos="1065" w:val="num"/>
        </w:tabs>
        <w:ind w:hanging="705" w:left="106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CB67979"/>
    <w:multiLevelType w:val="hybridMultilevel"/>
    <w:tmpl w:val="293896EA"/>
    <w:lvl w:tplc="1E90D3B4" w:ilvl="0">
      <w:numFmt w:val="bullet"/>
      <w:lvlText w:val="-"/>
      <w:lvlJc w:val="left"/>
      <w:pPr>
        <w:tabs>
          <w:tab w:pos="360" w:val="num"/>
        </w:tabs>
        <w:ind w:hanging="360" w:left="360"/>
      </w:pPr>
      <w:rPr>
        <w:rFonts w:cs="Times New Roman" w:eastAsia="Times New Roman" w:hAnsi="Times New Roman" w:ascii="Times New Roman" w:hint="default"/>
      </w:rPr>
    </w:lvl>
    <w:lvl w:tentative="true" w:tplc="041A0003" w:ilvl="1">
      <w:start w:val="1"/>
      <w:numFmt w:val="bullet"/>
      <w:lvlText w:val="o"/>
      <w:lvlJc w:val="left"/>
      <w:pPr>
        <w:tabs>
          <w:tab w:pos="1080" w:val="num"/>
        </w:tabs>
        <w:ind w:hanging="360" w:left="1080"/>
      </w:pPr>
      <w:rPr>
        <w:rFonts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3">
    <w:nsid w:val="5F9B060C"/>
    <w:multiLevelType w:val="hybridMultilevel"/>
    <w:tmpl w:val="9808D830"/>
    <w:lvl w:tplc="041A0001" w:ilvl="0">
      <w:start w:val="1"/>
      <w:numFmt w:val="bullet"/>
      <w:lvlText w:val=""/>
      <w:lvlJc w:val="left"/>
      <w:pPr>
        <w:tabs>
          <w:tab w:pos="360" w:val="num"/>
        </w:tabs>
        <w:ind w:hanging="360" w:left="36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63DF29F1"/>
    <w:multiLevelType w:val="hybridMultilevel"/>
    <w:tmpl w:val="1602AB82"/>
    <w:lvl w:tplc="171C041E" w:ilvl="0">
      <w:start w:val="1"/>
      <w:numFmt w:val="lowerLetter"/>
      <w:lvlText w:val="%1)"/>
      <w:lvlJc w:val="left"/>
      <w:pPr>
        <w:tabs>
          <w:tab w:pos="1065" w:val="num"/>
        </w:tabs>
        <w:ind w:hanging="705" w:left="1065"/>
      </w:pPr>
      <w:rPr>
        <w:rFonts w:hint="default"/>
        <w:i w:val="false"/>
      </w:rPr>
    </w:lvl>
    <w:lvl w:tplc="171C041E" w:ilvl="1">
      <w:start w:val="1"/>
      <w:numFmt w:val="lowerLetter"/>
      <w:lvlText w:val="%2)"/>
      <w:lvlJc w:val="left"/>
      <w:pPr>
        <w:tabs>
          <w:tab w:pos="1440" w:val="num"/>
        </w:tabs>
        <w:ind w:hanging="360" w:left="1440"/>
      </w:pPr>
      <w:rPr>
        <w:rFonts w:hint="default"/>
        <w:i w:val="false"/>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5442ADA"/>
    <w:multiLevelType w:val="hybridMultilevel"/>
    <w:tmpl w:val="6F4C3A26"/>
    <w:lvl w:tplc="F0BE3BEA"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A88383E"/>
    <w:multiLevelType w:val="hybridMultilevel"/>
    <w:tmpl w:val="F3FCD29C"/>
    <w:lvl w:tplc="F0BE3BEA"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C5C5D2C"/>
    <w:multiLevelType w:val="hybridMultilevel"/>
    <w:tmpl w:val="099CF5BA"/>
    <w:lvl w:tplc="F0BE3BEA"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A1018E7"/>
    <w:multiLevelType w:val="hybridMultilevel"/>
    <w:tmpl w:val="AB240354"/>
    <w:lvl w:tplc="8D64A9AC" w:ilvl="0">
      <w:start w:val="1"/>
      <w:numFmt w:val="bullet"/>
      <w:lvlText w:val="-"/>
      <w:lvlJc w:val="left"/>
      <w:pPr>
        <w:tabs>
          <w:tab w:pos="1560" w:val="num"/>
        </w:tabs>
        <w:ind w:hanging="840" w:left="1560"/>
      </w:pPr>
      <w:rPr>
        <w:rFonts w:cs="Times New Roman" w:eastAsia="Times New Roman" w:hAnsi="Arial Narrow" w:ascii="Arial Narrow"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8"/>
  </w:num>
  <w:num w:numId="2">
    <w:abstractNumId w:val="12"/>
  </w:num>
  <w:num w:numId="3">
    <w:abstractNumId w:val="18"/>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4"/>
  </w:num>
  <w:num w:numId="7">
    <w:abstractNumId w:val="1"/>
  </w:num>
  <w:num w:numId="8">
    <w:abstractNumId w:val="10"/>
  </w:num>
  <w:num w:numId="9">
    <w:abstractNumId w:val="17"/>
  </w:num>
  <w:num w:numId="10">
    <w:abstractNumId w:val="15"/>
  </w:num>
  <w:num w:numId="11">
    <w:abstractNumId w:val="16"/>
  </w:num>
  <w:num w:numId="12">
    <w:abstractNumId w:val="4"/>
  </w:num>
  <w:num w:numId="13">
    <w:abstractNumId w:val="3"/>
  </w:num>
  <w:num w:numId="14">
    <w:abstractNumId w:val="9"/>
  </w:num>
  <w:num w:numId="15">
    <w:abstractNumId w:val="5"/>
  </w:num>
  <w:num w:numId="16">
    <w:abstractNumId w:val="6"/>
  </w:num>
  <w:num w:numId="17">
    <w:abstractNumId w:val="7"/>
  </w:num>
  <w:num w:numId="18">
    <w:abstractNumId w:val="0"/>
  </w:num>
  <w:num w:numId="1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0D7C"/>
    <w:rsid w:val="000013DA"/>
    <w:rsid w:val="00002AEC"/>
    <w:rsid w:val="00016EA6"/>
    <w:rsid w:val="00023D18"/>
    <w:rsid w:val="00024FE0"/>
    <w:rsid w:val="000251AC"/>
    <w:rsid w:val="00053B62"/>
    <w:rsid w:val="000563CC"/>
    <w:rsid w:val="0006453B"/>
    <w:rsid w:val="00091AA5"/>
    <w:rsid w:val="000A6BF1"/>
    <w:rsid w:val="000B039C"/>
    <w:rsid w:val="000B75B9"/>
    <w:rsid w:val="000C7B5E"/>
    <w:rsid w:val="000D6D0E"/>
    <w:rsid w:val="001067F8"/>
    <w:rsid w:val="00126BDE"/>
    <w:rsid w:val="0013327B"/>
    <w:rsid w:val="00143C15"/>
    <w:rsid w:val="001743D0"/>
    <w:rsid w:val="00180785"/>
    <w:rsid w:val="00183749"/>
    <w:rsid w:val="001A08A3"/>
    <w:rsid w:val="001E5811"/>
    <w:rsid w:val="001F5111"/>
    <w:rsid w:val="00201A5F"/>
    <w:rsid w:val="0022015C"/>
    <w:rsid w:val="0024053C"/>
    <w:rsid w:val="002447A6"/>
    <w:rsid w:val="00244F30"/>
    <w:rsid w:val="002525FF"/>
    <w:rsid w:val="0026469B"/>
    <w:rsid w:val="002704E6"/>
    <w:rsid w:val="00274CDA"/>
    <w:rsid w:val="002B0B02"/>
    <w:rsid w:val="002B268B"/>
    <w:rsid w:val="002D5781"/>
    <w:rsid w:val="002E00B0"/>
    <w:rsid w:val="002E606B"/>
    <w:rsid w:val="002F37B4"/>
    <w:rsid w:val="002F5316"/>
    <w:rsid w:val="002F542A"/>
    <w:rsid w:val="002F6A2B"/>
    <w:rsid w:val="00301E3B"/>
    <w:rsid w:val="0032076C"/>
    <w:rsid w:val="00332474"/>
    <w:rsid w:val="00334630"/>
    <w:rsid w:val="00341830"/>
    <w:rsid w:val="00343A63"/>
    <w:rsid w:val="00344C03"/>
    <w:rsid w:val="00347FFD"/>
    <w:rsid w:val="00353120"/>
    <w:rsid w:val="00367B09"/>
    <w:rsid w:val="00373843"/>
    <w:rsid w:val="00385CC1"/>
    <w:rsid w:val="00386CF9"/>
    <w:rsid w:val="00394721"/>
    <w:rsid w:val="00394779"/>
    <w:rsid w:val="003B7EC9"/>
    <w:rsid w:val="003C079D"/>
    <w:rsid w:val="003C3CDD"/>
    <w:rsid w:val="003D0532"/>
    <w:rsid w:val="003D0C0E"/>
    <w:rsid w:val="003D464B"/>
    <w:rsid w:val="003D63C1"/>
    <w:rsid w:val="003E54A8"/>
    <w:rsid w:val="00410682"/>
    <w:rsid w:val="0042265D"/>
    <w:rsid w:val="004229C0"/>
    <w:rsid w:val="004258CD"/>
    <w:rsid w:val="00435B71"/>
    <w:rsid w:val="004367A4"/>
    <w:rsid w:val="00450AEA"/>
    <w:rsid w:val="00452C1F"/>
    <w:rsid w:val="0045345E"/>
    <w:rsid w:val="0045621F"/>
    <w:rsid w:val="0047542B"/>
    <w:rsid w:val="004B07C9"/>
    <w:rsid w:val="004F2823"/>
    <w:rsid w:val="004F40F6"/>
    <w:rsid w:val="004F506C"/>
    <w:rsid w:val="00500EAD"/>
    <w:rsid w:val="00502337"/>
    <w:rsid w:val="00523052"/>
    <w:rsid w:val="00525B45"/>
    <w:rsid w:val="005467B9"/>
    <w:rsid w:val="00550C57"/>
    <w:rsid w:val="00553F93"/>
    <w:rsid w:val="00554F5A"/>
    <w:rsid w:val="00570D7C"/>
    <w:rsid w:val="00577C5A"/>
    <w:rsid w:val="00577ECF"/>
    <w:rsid w:val="0059693C"/>
    <w:rsid w:val="005C6E12"/>
    <w:rsid w:val="005D6709"/>
    <w:rsid w:val="005E44A1"/>
    <w:rsid w:val="005F6C1C"/>
    <w:rsid w:val="006103B4"/>
    <w:rsid w:val="00620689"/>
    <w:rsid w:val="006321EE"/>
    <w:rsid w:val="0065314B"/>
    <w:rsid w:val="006647D5"/>
    <w:rsid w:val="00686522"/>
    <w:rsid w:val="006907B4"/>
    <w:rsid w:val="006976AD"/>
    <w:rsid w:val="006A07BD"/>
    <w:rsid w:val="006A1BF6"/>
    <w:rsid w:val="006C7A63"/>
    <w:rsid w:val="006D6B46"/>
    <w:rsid w:val="006E0079"/>
    <w:rsid w:val="006F6446"/>
    <w:rsid w:val="007150E5"/>
    <w:rsid w:val="007246DD"/>
    <w:rsid w:val="00735B76"/>
    <w:rsid w:val="00745C3A"/>
    <w:rsid w:val="007773D5"/>
    <w:rsid w:val="00790F9F"/>
    <w:rsid w:val="007A5646"/>
    <w:rsid w:val="007B1E8A"/>
    <w:rsid w:val="007B70EF"/>
    <w:rsid w:val="007F04B0"/>
    <w:rsid w:val="007F636D"/>
    <w:rsid w:val="00806D26"/>
    <w:rsid w:val="00822FB9"/>
    <w:rsid w:val="00852DD7"/>
    <w:rsid w:val="008636B3"/>
    <w:rsid w:val="00863F2D"/>
    <w:rsid w:val="00882A92"/>
    <w:rsid w:val="008F6DCC"/>
    <w:rsid w:val="0091655F"/>
    <w:rsid w:val="00920309"/>
    <w:rsid w:val="00927498"/>
    <w:rsid w:val="009473EC"/>
    <w:rsid w:val="009520BE"/>
    <w:rsid w:val="0096106F"/>
    <w:rsid w:val="00967F74"/>
    <w:rsid w:val="009C13DC"/>
    <w:rsid w:val="009C3874"/>
    <w:rsid w:val="009D06A1"/>
    <w:rsid w:val="009E298D"/>
    <w:rsid w:val="009F0D13"/>
    <w:rsid w:val="009F3A1E"/>
    <w:rsid w:val="00A171B0"/>
    <w:rsid w:val="00A40153"/>
    <w:rsid w:val="00A4038A"/>
    <w:rsid w:val="00A64DEA"/>
    <w:rsid w:val="00A64E46"/>
    <w:rsid w:val="00A64FAD"/>
    <w:rsid w:val="00A65332"/>
    <w:rsid w:val="00A8538A"/>
    <w:rsid w:val="00AA4627"/>
    <w:rsid w:val="00AA4929"/>
    <w:rsid w:val="00AD5372"/>
    <w:rsid w:val="00AD5C9D"/>
    <w:rsid w:val="00AE2250"/>
    <w:rsid w:val="00B07DDB"/>
    <w:rsid w:val="00B15A94"/>
    <w:rsid w:val="00B24075"/>
    <w:rsid w:val="00B43B3F"/>
    <w:rsid w:val="00B43F3B"/>
    <w:rsid w:val="00B4418B"/>
    <w:rsid w:val="00B46EBC"/>
    <w:rsid w:val="00B62934"/>
    <w:rsid w:val="00B62D43"/>
    <w:rsid w:val="00B70D7F"/>
    <w:rsid w:val="00B8208C"/>
    <w:rsid w:val="00BA09D5"/>
    <w:rsid w:val="00BC32CC"/>
    <w:rsid w:val="00BE1FF0"/>
    <w:rsid w:val="00BF0423"/>
    <w:rsid w:val="00BF5540"/>
    <w:rsid w:val="00BF7A0C"/>
    <w:rsid w:val="00BF7FEF"/>
    <w:rsid w:val="00C017D3"/>
    <w:rsid w:val="00C029FE"/>
    <w:rsid w:val="00C122B3"/>
    <w:rsid w:val="00C25BED"/>
    <w:rsid w:val="00C57DEE"/>
    <w:rsid w:val="00C824D3"/>
    <w:rsid w:val="00CA4526"/>
    <w:rsid w:val="00CC4F27"/>
    <w:rsid w:val="00CE0E05"/>
    <w:rsid w:val="00D15E64"/>
    <w:rsid w:val="00D21B21"/>
    <w:rsid w:val="00D229CC"/>
    <w:rsid w:val="00D43F73"/>
    <w:rsid w:val="00D52E8D"/>
    <w:rsid w:val="00D56A2B"/>
    <w:rsid w:val="00D665D7"/>
    <w:rsid w:val="00D7642D"/>
    <w:rsid w:val="00D83CE4"/>
    <w:rsid w:val="00D86BAD"/>
    <w:rsid w:val="00D92727"/>
    <w:rsid w:val="00DF37C6"/>
    <w:rsid w:val="00E3008B"/>
    <w:rsid w:val="00E40795"/>
    <w:rsid w:val="00E41A7F"/>
    <w:rsid w:val="00E65FAD"/>
    <w:rsid w:val="00E726C0"/>
    <w:rsid w:val="00E84E28"/>
    <w:rsid w:val="00E8595B"/>
    <w:rsid w:val="00EA33F5"/>
    <w:rsid w:val="00EB4BDC"/>
    <w:rsid w:val="00EE67C0"/>
    <w:rsid w:val="00EE7363"/>
    <w:rsid w:val="00EE7ED3"/>
    <w:rsid w:val="00EF6E0E"/>
    <w:rsid w:val="00F009AC"/>
    <w:rsid w:val="00F00CB8"/>
    <w:rsid w:val="00F1437C"/>
    <w:rsid w:val="00F1624C"/>
    <w:rsid w:val="00F23FA1"/>
    <w:rsid w:val="00F24B85"/>
    <w:rsid w:val="00F305EE"/>
    <w:rsid w:val="00F318E3"/>
    <w:rsid w:val="00F44A62"/>
    <w:rsid w:val="00F61D11"/>
    <w:rsid w:val="00F640D4"/>
    <w:rsid w:val="00F8740B"/>
    <w:rsid w:val="00F925E6"/>
    <w:rsid w:val="00FA129A"/>
    <w:rsid w:val="00FB18DB"/>
    <w:rsid w:val="00FB3516"/>
    <w:rsid w:val="00FB6E8C"/>
    <w:rsid w:val="00FE26B5"/>
    <w:rsid w:val="00FF17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70D7C"/>
    <w:rPr>
      <w:sz w:val="24"/>
      <w:szCs w:val="24"/>
    </w:rPr>
  </w:style>
  <w:style w:styleId="Naslov1" w:type="paragraph">
    <w:name w:val="heading 1"/>
    <w:basedOn w:val="Normal"/>
    <w:next w:val="Normal"/>
    <w:qFormat/>
    <w:rsid w:val="00570D7C"/>
    <w:pPr>
      <w:keepNext/>
      <w:jc w:val="center"/>
      <w:outlineLvl w:val="0"/>
    </w:pPr>
    <w:rPr>
      <w:b/>
      <w:sz w:val="28"/>
      <w:szCs w:val="28"/>
    </w:rPr>
  </w:style>
  <w:style w:styleId="Naslov2" w:type="paragraph">
    <w:name w:val="heading 2"/>
    <w:basedOn w:val="Normal"/>
    <w:next w:val="Normal"/>
    <w:qFormat/>
    <w:rsid w:val="00570D7C"/>
    <w:pPr>
      <w:keepNext/>
      <w:jc w:val="both"/>
      <w:outlineLvl w:val="1"/>
    </w:pPr>
    <w:rPr>
      <w:b/>
      <w:bCs/>
    </w:rPr>
  </w:style>
  <w:style w:styleId="Naslov3" w:type="paragraph">
    <w:name w:val="heading 3"/>
    <w:basedOn w:val="Normal"/>
    <w:next w:val="Normal"/>
    <w:qFormat/>
    <w:rsid w:val="00570D7C"/>
    <w:pPr>
      <w:keepNext/>
      <w:outlineLvl w:val="2"/>
    </w:pPr>
    <w:rPr>
      <w:b/>
      <w:bCs/>
    </w:rPr>
  </w:style>
  <w:style w:styleId="Naslov4" w:type="paragraph">
    <w:name w:val="heading 4"/>
    <w:basedOn w:val="Normal"/>
    <w:next w:val="Normal"/>
    <w:qFormat/>
    <w:rsid w:val="00570D7C"/>
    <w:pPr>
      <w:keepNext/>
      <w:jc w:val="center"/>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570D7C"/>
    <w:rPr>
      <w:b/>
      <w:bCs/>
    </w:rPr>
  </w:style>
  <w:style w:styleId="Tekstbalonia" w:type="paragraph">
    <w:name w:val="Balloon Text"/>
    <w:basedOn w:val="Normal"/>
    <w:semiHidden/>
    <w:rsid w:val="00570D7C"/>
    <w:rPr>
      <w:rFonts w:cs="Tahoma" w:hAnsi="Tahoma" w:ascii="Tahoma"/>
      <w:sz w:val="16"/>
      <w:szCs w:val="16"/>
    </w:rPr>
  </w:style>
  <w:style w:styleId="Zaglavlje" w:type="paragraph">
    <w:name w:val="header"/>
    <w:basedOn w:val="Normal"/>
    <w:link w:val="ZaglavljeChar"/>
    <w:uiPriority w:val="99"/>
    <w:rsid w:val="00E8595B"/>
    <w:pPr>
      <w:tabs>
        <w:tab w:pos="4536" w:val="center"/>
        <w:tab w:pos="9072" w:val="right"/>
      </w:tabs>
    </w:pPr>
  </w:style>
  <w:style w:styleId="Brojstranice" w:type="character">
    <w:name w:val="page number"/>
    <w:basedOn w:val="Zadanifontodlomka"/>
    <w:rsid w:val="00E8595B"/>
  </w:style>
  <w:style w:styleId="Podnoje" w:type="paragraph">
    <w:name w:val="footer"/>
    <w:basedOn w:val="Normal"/>
    <w:rsid w:val="00E8595B"/>
    <w:pPr>
      <w:tabs>
        <w:tab w:pos="4536" w:val="center"/>
        <w:tab w:pos="9072" w:val="right"/>
      </w:tabs>
    </w:pPr>
  </w:style>
  <w:style w:styleId="Odlomakpopisa" w:type="paragraph">
    <w:name w:val="List Paragraph"/>
    <w:basedOn w:val="Normal"/>
    <w:uiPriority w:val="34"/>
    <w:qFormat/>
    <w:rsid w:val="009E298D"/>
    <w:pPr>
      <w:ind w:left="708"/>
    </w:pPr>
  </w:style>
  <w:style w:customStyle="true" w:styleId="ZaglavljeChar" w:type="character">
    <w:name w:val="Zaglavlje Char"/>
    <w:link w:val="Zaglavlje"/>
    <w:uiPriority w:val="99"/>
    <w:rsid w:val="00143C15"/>
    <w:rPr>
      <w:sz w:val="24"/>
      <w:szCs w:val="24"/>
    </w:rPr>
  </w:style>
  <w:style w:styleId="Tekstrezerviranogmjesta" w:type="character">
    <w:name w:val="Placeholder Text"/>
    <w:basedOn w:val="Zadanifontodlomka"/>
    <w:uiPriority w:val="99"/>
    <w:semiHidden/>
    <w:rsid w:val="00B8208C"/>
    <w:rPr>
      <w:color w:val="808080"/>
      <w:bdr w:space="0" w:sz="0" w:color="auto" w:val="none"/>
      <w:shd w:fill="auto" w:color="auto" w:val="clear"/>
    </w:rPr>
  </w:style>
  <w:style w:customStyle="true" w:styleId="eSPISCCParagraphDefaultFont" w:type="character">
    <w:name w:val="eSPIS_CC_Paragraph Default Font"/>
    <w:basedOn w:val="Zadanifontodlomka"/>
    <w:rsid w:val="00B820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208C"/>
    <w:rPr>
      <w:bdr w:space="0" w:sz="0" w:color="auto" w:val="none"/>
      <w:shd w:fill="FFFFCC" w:color="auto" w:val="clear"/>
      <w:lang w:val="hr-HR"/>
    </w:rPr>
  </w:style>
  <w:style w:customStyle="true" w:styleId="PozadinaSvijetloCrvena" w:type="character">
    <w:name w:val="Pozadina_SvijetloCrvena"/>
    <w:basedOn w:val="eSPISCCParagraphDefaultFont"/>
    <w:rsid w:val="00B820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20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70D7C"/>
    <w:rPr>
      <w:sz w:val="24"/>
      <w:szCs w:val="24"/>
    </w:rPr>
  </w:style>
  <w:style w:styleId="Naslov1" w:type="paragraph">
    <w:name w:val="heading 1"/>
    <w:basedOn w:val="Normal"/>
    <w:next w:val="Normal"/>
    <w:qFormat/>
    <w:rsid w:val="00570D7C"/>
    <w:pPr>
      <w:keepNext/>
      <w:jc w:val="center"/>
      <w:outlineLvl w:val="0"/>
    </w:pPr>
    <w:rPr>
      <w:b/>
      <w:sz w:val="28"/>
      <w:szCs w:val="28"/>
    </w:rPr>
  </w:style>
  <w:style w:styleId="Naslov2" w:type="paragraph">
    <w:name w:val="heading 2"/>
    <w:basedOn w:val="Normal"/>
    <w:next w:val="Normal"/>
    <w:qFormat/>
    <w:rsid w:val="00570D7C"/>
    <w:pPr>
      <w:keepNext/>
      <w:jc w:val="both"/>
      <w:outlineLvl w:val="1"/>
    </w:pPr>
    <w:rPr>
      <w:b/>
      <w:bCs/>
    </w:rPr>
  </w:style>
  <w:style w:styleId="Naslov3" w:type="paragraph">
    <w:name w:val="heading 3"/>
    <w:basedOn w:val="Normal"/>
    <w:next w:val="Normal"/>
    <w:qFormat/>
    <w:rsid w:val="00570D7C"/>
    <w:pPr>
      <w:keepNext/>
      <w:outlineLvl w:val="2"/>
    </w:pPr>
    <w:rPr>
      <w:b/>
      <w:bCs/>
    </w:rPr>
  </w:style>
  <w:style w:styleId="Naslov4" w:type="paragraph">
    <w:name w:val="heading 4"/>
    <w:basedOn w:val="Normal"/>
    <w:next w:val="Normal"/>
    <w:qFormat/>
    <w:rsid w:val="00570D7C"/>
    <w:pPr>
      <w:keepNext/>
      <w:jc w:val="center"/>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570D7C"/>
    <w:rPr>
      <w:b/>
      <w:bCs/>
    </w:rPr>
  </w:style>
  <w:style w:styleId="Tekstbalonia" w:type="paragraph">
    <w:name w:val="Balloon Text"/>
    <w:basedOn w:val="Normal"/>
    <w:semiHidden/>
    <w:rsid w:val="00570D7C"/>
    <w:rPr>
      <w:rFonts w:ascii="Tahoma" w:cs="Tahoma" w:hAnsi="Tahoma"/>
      <w:sz w:val="16"/>
      <w:szCs w:val="16"/>
    </w:rPr>
  </w:style>
  <w:style w:styleId="Zaglavlje" w:type="paragraph">
    <w:name w:val="header"/>
    <w:basedOn w:val="Normal"/>
    <w:link w:val="ZaglavljeChar"/>
    <w:uiPriority w:val="99"/>
    <w:rsid w:val="00E8595B"/>
    <w:pPr>
      <w:tabs>
        <w:tab w:pos="4536" w:val="center"/>
        <w:tab w:pos="9072" w:val="right"/>
      </w:tabs>
    </w:pPr>
  </w:style>
  <w:style w:styleId="Brojstranice" w:type="character">
    <w:name w:val="page number"/>
    <w:basedOn w:val="Zadanifontodlomka"/>
    <w:rsid w:val="00E8595B"/>
  </w:style>
  <w:style w:styleId="Podnoje" w:type="paragraph">
    <w:name w:val="footer"/>
    <w:basedOn w:val="Normal"/>
    <w:rsid w:val="00E8595B"/>
    <w:pPr>
      <w:tabs>
        <w:tab w:pos="4536" w:val="center"/>
        <w:tab w:pos="9072" w:val="right"/>
      </w:tabs>
    </w:pPr>
  </w:style>
  <w:style w:styleId="Odlomakpopisa" w:type="paragraph">
    <w:name w:val="List Paragraph"/>
    <w:basedOn w:val="Normal"/>
    <w:uiPriority w:val="34"/>
    <w:qFormat/>
    <w:rsid w:val="009E298D"/>
    <w:pPr>
      <w:ind w:left="708"/>
    </w:pPr>
  </w:style>
  <w:style w:customStyle="1" w:styleId="ZaglavljeChar" w:type="character">
    <w:name w:val="Zaglavlje Char"/>
    <w:link w:val="Zaglavlje"/>
    <w:uiPriority w:val="99"/>
    <w:rsid w:val="00143C15"/>
    <w:rPr>
      <w:sz w:val="24"/>
      <w:szCs w:val="24"/>
    </w:rPr>
  </w:style>
  <w:style w:styleId="Tekstrezerviranogmjesta" w:type="character">
    <w:name w:val="Placeholder Text"/>
    <w:basedOn w:val="Zadanifontodlomka"/>
    <w:uiPriority w:val="99"/>
    <w:semiHidden/>
    <w:rsid w:val="00B8208C"/>
    <w:rPr>
      <w:color w:val="808080"/>
      <w:bdr w:color="auto" w:space="0" w:sz="0" w:val="none"/>
      <w:shd w:color="auto" w:fill="auto" w:val="clear"/>
    </w:rPr>
  </w:style>
  <w:style w:customStyle="1" w:styleId="eSPISCCParagraphDefaultFont" w:type="character">
    <w:name w:val="eSPIS_CC_Paragraph Default Font"/>
    <w:basedOn w:val="Zadanifontodlomka"/>
    <w:rsid w:val="00B820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208C"/>
    <w:rPr>
      <w:bdr w:color="auto" w:space="0" w:sz="0" w:val="none"/>
      <w:shd w:color="auto" w:fill="FFFFCC" w:val="clear"/>
      <w:lang w:val="hr-HR"/>
    </w:rPr>
  </w:style>
  <w:style w:customStyle="1" w:styleId="PozadinaSvijetloCrvena" w:type="character">
    <w:name w:val="Pozadina_SvijetloCrvena"/>
    <w:basedOn w:val="eSPISCCParagraphDefaultFont"/>
    <w:rsid w:val="00B820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20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Presigniran 1.4.2014. u ref. 4.
ŽALBA 29.6.2016 Davora Oreča /list 2707-2712/</izvorni_sadrzaj>
    <derivirana_varijabla naziv="DomainObject.Predmet.Opis_1">Presigniran 1.4.2014. u ref. 4.
ŽALBA 29.6.2016 Davora Oreča /list 2707-2712/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St-25/2012</izvorni_sadrzaj>
    <derivirana_varijabla naziv="DomainObject.Predmet.OznakaBroj_1">St-25/2012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16 u opticaju, ostali svežnjevi
u referadi 4</izvorni_sadrzaj>
    <derivirana_varijabla naziv="DomainObject.Predmet.PrimjedbaSuca_1">-samo svežanj  16 u opticaju, ostali svežnjevi
u referadi 4</derivirana_varijabla>
  </DomainObject.Predmet.PrimjedbaSuca>
  <DomainObject.Predmet.ProtustrankaFormated>
    <izvorni_sadrzaj>  Validus dioničko društvo za upravljanje drugim društvima "u stečaju" zastupanog po punomoćniku Odvjetničko društvo KARDUM I PARTNERI, javno trgovačko društvo</izvorni_sadrzaj>
    <derivirana_varijabla naziv="DomainObject.Predmet.ProtustrankaFormated_1">  Validus dioničko društvo za upravljanje drugim društvima "u stečaju" zastupanog po punomoćniku Odvjetničko društvo KARDUM I PARTNERI, javno trgovačko društvo</derivirana_varijabla>
  </DomainObject.Predmet.ProtustrankaFormated>
  <DomainObject.Predmet.ProtustrankaFormatedOIB>
    <izvorni_sadrzaj>  Validus dioničko društvo za upravljanje drugim društvima "u stečaju", OIB 07838648475 zastupanog po punomoćniku Odvjetničko društvo KARDUM I PARTNERI, javno trgovačko društvo</izvorni_sadrzaj>
    <derivirana_varijabla naziv="DomainObject.Predmet.ProtustrankaFormatedOIB_1">  Validus dioničko društvo za upravljanje drugim društvima "u stečaju", OIB 07838648475 zastupanog po punomoćniku Odvjetničko društvo KARDUM I PARTNERI, javno trgovačko društvo</derivirana_varijabla>
  </DomainObject.Predmet.ProtustrankaFormatedOIB>
  <DomainObject.Predmet.ProtustrankaFormatedWithAdress>
    <izvorni_sadrzaj> Validus dioničko društvo za upravljanje drugim društvima "u stečaju", Anina Ulica 2, 42000 Varaždin zastupanog po punomoćniku Odvjetničko društvo KARDUM I PARTNERI, javno trgovačko društvo</izvorni_sadrzaj>
    <derivirana_varijabla naziv="DomainObject.Predmet.ProtustrankaFormatedWithAdress_1"> Validus dioničko društvo za upravljanje drugim društvima "u stečaju", Anina Ulica 2, 42000 Varaždin zastupanog po punomoćniku Odvjetničko društvo KARDUM I PARTNERI, javno trgovačko društvo</derivirana_varijabla>
  </DomainObject.Predmet.ProtustrankaFormatedWithAdress>
  <DomainObject.Predmet.ProtustrankaFormatedWithAdressOIB>
    <izvorni_sadrzaj> Validus dioničko društvo za upravljanje drugim društvima "u stečaju", OIB 07838648475, Anina Ulica 2, 42000 Varaždin zastupanog po punomoćniku Odvjetničko društvo KARDUM I PARTNERI, javno trgovačko društvo</izvorni_sadrzaj>
    <derivirana_varijabla naziv="DomainObject.Predmet.ProtustrankaFormatedWithAdressOIB_1"> Validus dioničko društvo za upravljanje drugim društvima "u stečaju", OIB 07838648475, Anina Ulica 2, 42000 Varaždin zastupanog po punomoćniku Odvjetničko društvo KARDUM I PARTNERI, javno trgovačko društvo</derivirana_varijabla>
  </DomainObject.Predmet.ProtustrankaFormatedWithAdressOIB>
  <DomainObject.Predmet.ProtustrankaWithAdress>
    <izvorni_sadrzaj>Validus dioničko društvo za upravljanje drugim društvima "u stečaju" Anina Ulica 2, 42000 Varaždin</izvorni_sadrzaj>
    <derivirana_varijabla naziv="DomainObject.Predmet.ProtustrankaWithAdress_1">Validus dioničko društvo za upravljanje drugim društvima "u stečaju" Anina Ulica 2, 42000 Varaždin</derivirana_varijabla>
  </DomainObject.Predmet.ProtustrankaWithAdress>
  <DomainObject.Predmet.ProtustrankaWithAdressOIB>
    <izvorni_sadrzaj>Validus dioničko društvo za upravljanje drugim društvima "u stečaju", OIB 07838648475, Anina Ulica 2, 42000 Varaždin</izvorni_sadrzaj>
    <derivirana_varijabla naziv="DomainObject.Predmet.ProtustrankaWithAdressOIB_1">Validus dioničko društvo za upravljanje drugim društvima "u stečaju", OIB 07838648475, Anina Ulica 2, 42000 Varaždin</derivirana_varijabla>
  </DomainObject.Predmet.ProtustrankaWithAdressOIB>
  <DomainObject.Predmet.ProtustrankaNazivFormated>
    <izvorni_sadrzaj>Validus dioničko društvo za upravljanje drugim društvima "u stečaju"</izvorni_sadrzaj>
    <derivirana_varijabla naziv="DomainObject.Predmet.ProtustrankaNazivFormated_1">Validus dioničko društvo za upravljanje drugim društvima "u stečaju"</derivirana_varijabla>
  </DomainObject.Predmet.ProtustrankaNazivFormated>
  <DomainObject.Predmet.ProtustrankaNazivFormatedOIB>
    <izvorni_sadrzaj>Validus dioničko društvo za upravljanje drugim društvima "u stečaju", OIB 07838648475</izvorni_sadrzaj>
    <derivirana_varijabla naziv="DomainObject.Predmet.ProtustrankaNazivFormatedOIB_1">Validus dioničko društvo za upravljanje drugim društvima "u stečaju", OIB 07838648475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 Građansko upravni odjel</izvorni_sadrzaj>
    <derivirana_varijabla naziv="DomainObject.Predmet.StrankaFormated_1">  Porezna uprava Varaždin zastupanog po punomoćniku ŽUPANIJSKO DRŽAVNO ODVJETNIŠTVO U VARAŽDINU Građansko upravni odjel</derivirana_varijabla>
  </DomainObject.Predmet.StrankaFormated>
  <DomainObject.Predmet.StrankaFormatedOIB>
    <izvorni_sadrzaj>  Porezna uprava Varaždin, OIB 18683136487 zastupanog po punomoćniku ŽUPANIJSKO DRŽAVNO ODVJETNIŠTVO U VARAŽDINU Građansko upravni odjel</izvorni_sadrzaj>
    <derivirana_varijabla naziv="DomainObject.Predmet.StrankaFormatedOIB_1">  Porezna uprava Varaždin, OIB 18683136487 zastupanog po punomoćniku ŽUPANIJSKO DRŽAVNO ODVJETNIŠTVO U VARAŽDINU Građansko upravni odjel</derivirana_varijabla>
  </DomainObject.Predmet.StrankaFormatedOIB>
  <DomainObject.Predmet.StrankaFormatedWithAdress>
    <izvorni_sadrzaj> Porezna uprava Varaždin, Graberje 1, 42000 Varaždin zastupanog po punomoćniku ŽUPANIJSKO DRŽAVNO ODVJETNIŠTVO U VARAŽDINU Građansko upravni odjel</izvorni_sadrzaj>
    <derivirana_varijabla naziv="DomainObject.Predmet.StrankaFormatedWithAdress_1"> Porezna uprava Varaždin, Graberje 1, 42000 Varaždin zastupanog po punomoćniku ŽUPANIJSKO DRŽAVNO ODVJETNIŠTVO U VARAŽDINU Građansko upravni odjel</derivirana_varijabla>
  </DomainObject.Predmet.StrankaFormatedWithAdress>
  <DomainObject.Predmet.StrankaFormatedWithAdressOIB>
    <izvorni_sadrzaj> Porezna uprava Varaždin, OIB 18683136487, Graberje 1, 42000 Varaždin zastupanog po punomoćniku ŽUPANIJSKO DRŽAVNO ODVJETNIŠTVO U VARAŽDINU Građansko upravni odjel</izvorni_sadrzaj>
    <derivirana_varijabla naziv="DomainObject.Predmet.StrankaFormatedWithAdressOIB_1"> Porezna uprava Varaždin, OIB 18683136487, Graberje 1, 42000 Varaždin zastupanog po punomoćniku ŽUPANIJSKO DRŽAVNO ODVJETNIŠTVO U VARAŽDINU Građansko upravni odjel</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OIB 18683136487, Graberje 1,42000 Varaždin</izvorni_sadrzaj>
    <derivirana_varijabla naziv="DomainObject.Predmet.StrankaWithAdressOIB_1">Porezna uprava Varaždin, OIB 18683136487,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 OIB 18683136487</izvorni_sadrzaj>
    <derivirana_varijabla naziv="DomainObject.Predmet.StrankaNazivFormatedOIB_1">Porezna uprava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 zastupanog po punomoćniku ŽUPANIJSKO DRŽAVNO ODVJETNIŠTVO U VARAŽDINU Građansko upravni odjel</item>
    </izvorni_sadrzaj>
    <derivirana_varijabla naziv="DomainObject.Predmet.StrankaListFormated_1">
      <item>Porezna uprava Varaždin zastupanog po punomoćniku ŽUPANIJSKO DRŽAVNO ODVJETNIŠTVO U VARAŽDINU Građansko upravni odjel</item>
    </derivirana_varijabla>
  </DomainObject.Predmet.StrankaListFormated>
  <DomainObject.Predmet.StrankaListFormatedOIB>
    <izvorni_sadrzaj>
      <item>Porezna uprava Varaždin, OIB 18683136487 zastupanog po punomoćniku ŽUPANIJSKO DRŽAVNO ODVJETNIŠTVO U VARAŽDINU Građansko upravni odjel</item>
    </izvorni_sadrzaj>
    <derivirana_varijabla naziv="DomainObject.Predmet.StrankaListFormatedOIB_1">
      <item>Porezna uprava Varaždin, OIB 18683136487 zastupanog po punomoćniku ŽUPANIJSKO DRŽAVNO ODVJETNIŠTVO U VARAŽDINU Građansko upravni odjel</item>
    </derivirana_varijabla>
  </DomainObject.Predmet.StrankaListFormatedOIB>
  <DomainObject.Predmet.StrankaListFormatedWithAdress>
    <izvorni_sadrzaj>
      <item>Porezna uprava Varaždin, Graberje 1, 42000 Varaždin zastupanog po punomoćniku ŽUPANIJSKO DRŽAVNO ODVJETNIŠTVO U VARAŽDINU Građansko upravni odjel</item>
    </izvorni_sadrzaj>
    <derivirana_varijabla naziv="DomainObject.Predmet.StrankaListFormatedWithAdress_1">
      <item>Porezna uprava Varaždin, Graberje 1, 42000 Varaždin zastupanog po punomoćniku ŽUPANIJSKO DRŽAVNO ODVJETNIŠTVO U VARAŽDINU Građansko upravni odjel</item>
    </derivirana_varijabla>
  </DomainObject.Predmet.StrankaListFormatedWithAdress>
  <DomainObject.Predmet.StrankaListFormatedWithAdressOIB>
    <izvorni_sadrzaj>
      <item>Porezna uprava Varaždin, OIB 18683136487, Graberje 1, 42000 Varaždin zastupanog po punomoćniku ŽUPANIJSKO DRŽAVNO ODVJETNIŠTVO U VARAŽDINU Građansko upravni odjel</item>
    </izvorni_sadrzaj>
    <derivirana_varijabla naziv="DomainObject.Predmet.StrankaListFormatedWithAdressOIB_1">
      <item>Porezna uprava Varaždin, OIB 18683136487, Graberje 1, 42000 Varaždin zastupanog po punomoćniku ŽUPANIJSKO DRŽAVNO ODVJETNIŠTVO U VARAŽDINU Građansko upravni odjel</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 OIB 18683136487</item>
    </izvorni_sadrzaj>
    <derivirana_varijabla naziv="DomainObject.Predmet.StrankaListNazivFormatedOIB_1">
      <item>Porezna uprava Varaždin, OIB 18683136487</item>
    </derivirana_varijabla>
  </DomainObject.Predmet.StrankaListNazivFormatedOIB>
  <DomainObject.Predmet.ProtuStrankaListFormated>
    <izvorni_sadrzaj>
      <item>Validus dioničko društvo za upravljanje drugim društvima "u stečaju" zastupanog po punomoćniku Odvjetničko društvo KARDUM I PARTNERI, javno trgovačko društvo</item>
    </izvorni_sadrzaj>
    <derivirana_varijabla naziv="DomainObject.Predmet.ProtuStrankaListFormated_1">
      <item>Validus dioničko društvo za upravljanje drugim društvima "u stečaju" zastupanog po punomoćniku Odvjetničko društvo KARDUM I PARTNERI, javno trgovačko društvo</item>
    </derivirana_varijabla>
  </DomainObject.Predmet.ProtuStrankaListFormated>
  <DomainObject.Predmet.ProtuStrankaListFormatedOIB>
    <izvorni_sadrzaj>
      <item>Validus dioničko društvo za upravljanje drugim društvima "u stečaju", OIB 07838648475 zastupanog po punomoćniku Odvjetničko društvo KARDUM I PARTNERI, javno trgovačko društvo</item>
    </izvorni_sadrzaj>
    <derivirana_varijabla naziv="DomainObject.Predmet.ProtuStrankaListFormatedOIB_1">
      <item>Validus dioničko društvo za upravljanje drugim društvima "u stečaju", OIB 07838648475 zastupanog po punomoćniku Odvjetničko društvo KARDUM I PARTNERI, javno trgovačko društvo</item>
    </derivirana_varijabla>
  </DomainObject.Predmet.ProtuStrankaListFormatedOIB>
  <DomainObject.Predmet.ProtuStrankaListFormatedWithAdress>
    <izvorni_sadrzaj>
      <item>Validus dioničko društvo za upravljanje drugim društvima "u stečaju", Anina Ulica 2, 42000 Varaždin zastupanog po punomoćniku Odvjetničko društvo KARDUM I PARTNERI, javno trgovačko društvo</item>
    </izvorni_sadrzaj>
    <derivirana_varijabla naziv="DomainObject.Predmet.ProtuStrankaListFormatedWithAdress_1">
      <item>Validus dioničko društvo za upravljanje drugim društvima "u stečaju", Anina Ulica 2, 42000 Varaždin zastupanog po punomoćniku Odvjetničko društvo KARDUM I PARTNERI, javno trgovačko društvo</item>
    </derivirana_varijabla>
  </DomainObject.Predmet.ProtuStrankaListFormatedWithAdress>
  <DomainObject.Predmet.ProtuStrankaListFormatedWithAdressOIB>
    <izvorni_sadrzaj>
      <item>Validus dioničko društvo za upravljanje drugim društvima "u stečaju", OIB 07838648475, Anina Ulica 2, 42000 Varaždin zastupanog po punomoćniku Odvjetničko društvo KARDUM I PARTNERI, javno trgovačko društvo</item>
    </izvorni_sadrzaj>
    <derivirana_varijabla naziv="DomainObject.Predmet.ProtuStrankaListFormatedWithAdressOIB_1">
      <item>Validus dioničko društvo za upravljanje drugim društvima "u stečaju", OIB 07838648475, Anina Ulica 2, 42000 Varaždin zastupanog po punomoćniku Odvjetničko društvo KARDUM I PARTNERI, javno trgovačko društvo</item>
    </derivirana_varijabla>
  </DomainObject.Predmet.ProtuStrankaListFormatedWithAdressOIB>
  <DomainObject.Predmet.ProtuStrankaListNazivFormated>
    <izvorni_sadrzaj>
      <item>Validus dioničko društvo za upravljanje drugim društvima "u stečaju"</item>
    </izvorni_sadrzaj>
    <derivirana_varijabla naziv="DomainObject.Predmet.ProtuStrankaListNazivFormated_1">
      <item>Validus dioničko društvo za upravljanje drugim društvima "u stečaju"</item>
    </derivirana_varijabla>
  </DomainObject.Predmet.ProtuStrankaListNazivFormated>
  <DomainObject.Predmet.ProtuStrankaListNazivFormatedOIB>
    <izvorni_sadrzaj>
      <item>Validus dioničko društvo za upravljanje drugim društvima "u stečaju", OIB 07838648475</item>
    </izvorni_sadrzaj>
    <derivirana_varijabla naziv="DomainObject.Predmet.ProtuStrankaListNazivFormatedOIB_1">
      <item>Validus dioničko društvo za upravljanje drugim društvima "u stečaju", OIB 07838648475</item>
    </derivirana_varijabla>
  </DomainObject.Predmet.ProtuStrankaListNazivFormatedOIB>
  <DomainObject.Predmet.OstaliListFormated>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 "u stečaju"</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tem>Mislav Bistrović</item>
    </izvorni_sadrzaj>
    <derivirana_varijabla naziv="DomainObject.Predmet.OstaliListFormated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 "u stečaju"</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tem>Mislav Bistrović</item>
    </derivirana_varijabla>
  </DomainObject.Predmet.OstaliListFormated>
  <DomainObject.Predmet.OstaliListFormatedOIB>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 "u stečaju"</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tem>Addiko Bank dioničko društvo, OIB 14036333877</item>
      <item>ECOPULITO društvo s ograničenom odgovornošću za usluge i trgovinu, OIB 06286701582</item>
      <item>Odvjetničko društvo Cvitković &amp; Devidé, društvo s ograničenom odgovornošću, OIB 82729687453</item>
      <item>Stjepan Kaniški, OIB 30160663938</item>
      <item>Sven Pirker, kupac, OIB 17175634417</item>
      <item>Odvjetničko društvo Petrić i dr.</item>
      <item>Mislav Bistrović, OIB 77214883107</item>
    </izvorni_sadrzaj>
    <derivirana_varijabla naziv="DomainObject.Predmet.OstaliListFormatedOIB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 "u stečaju"</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tem>Addiko Bank dioničko društvo, OIB 14036333877</item>
      <item>ECOPULITO društvo s ograničenom odgovornošću za usluge i trgovinu, OIB 06286701582</item>
      <item>Odvjetničko društvo Cvitković &amp; Devidé, društvo s ograničenom odgovornošću, OIB 82729687453</item>
      <item>Stjepan Kaniški, OIB 30160663938</item>
      <item>Sven Pirker, kupac, OIB 17175634417</item>
      <item>Odvjetničko društvo Petrić i dr.</item>
      <item>Mislav Bistrović, OIB 77214883107</item>
    </derivirana_varijabla>
  </DomainObject.Predmet.OstaliListFormatedOIB>
  <DomainObject.Predmet.OstaliListFormatedWithAdress>
    <izvorni_sadrzaj>
      <item>ŽUPANIJSKO DRŽAVNO ODVJETNIŠTVO U VARAŽDINU Građansko upravni odjel, Braće Radića 2,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 "u stečaju"</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KARLOVAČKA BANKA dioničko društvo, Ivana Gorana Kovačića 1, Karlovac</item>
      <item>Raiffeisenbank Austria d.d., Petrinjska 59,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Trg žrtava fašizma 5, 10000 Zagreb</item>
      <item>Dječji vrtić DJEČJI SVIJET, Anina 2, 42000 Varaždin</item>
      <item>Odvjetničko društvo Porobija i Špoljarić, društvo s ograničenom odgovornošću, Kolodvorska Ulica 12, 42000 Varaždin</item>
      <item>Milan Horvat, Trenkova 9, 42000 Varaždin</item>
      <item>Dalibor Gradinščak, Pavlinska 5, 42000 Varaždin</item>
      <item>Revizorska tvrtka DTTC društvo s ograničenom odgvornošću za reviziju i usluge s područja računovodstva, poreznog savjetova, Antuna Mihanovića 4, 42000 Varaždin</item>
      <item>Kezele škola stranih jezika i poslovne komunikacije, ustanova za obrazovanje odraslih, Anina 2, 42000 Varaždin</item>
      <item>Marko Bujić, pun. kupca Ecopulito d.o.o., A. K. Miošića 9A, 10000 Zagreb</item>
      <item>Addiko Bank dioničko društvo, Slavonska avenija 6, 10000 Zagreb</item>
      <item>ECOPULITO društvo s ograničenom odgovornošću za usluge i trgovinu, Budmanijeva 5, 10000 Zagreb</item>
      <item>Odvjetničko društvo Cvitković &amp; Devidé, društvo s ograničenom odgovornošću, Budmanijeva 5, 10000 Zagreb</item>
      <item>Stjepan Kaniški, Ulica Brune Bušića 28, 10000 Zagreb</item>
      <item>Sven Pirker, kupac, Trg Kralja Tomislava 2, 42000 Varaždin</item>
      <item>Odvjetničko društvo Petrić i dr., Kolodvorska 13, 42000 Varaždin</item>
      <item>Mislav Bistrović, Ulica Ksavera Šandora Gjalskog 80, 10000 Zagreb</item>
    </izvorni_sadrzaj>
    <derivirana_varijabla naziv="DomainObject.Predmet.OstaliListFormatedWithAdress_1">
      <item>ŽUPANIJSKO DRŽAVNO ODVJETNIŠTVO U VARAŽDINU Građansko upravni odjel, Braće Radića 2,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 "u stečaju"</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KARLOVAČKA BANKA dioničko društvo, Ivana Gorana Kovačića 1, Karlovac</item>
      <item>Raiffeisenbank Austria d.d., Petrinjska 59,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Trg žrtava fašizma 5, 10000 Zagreb</item>
      <item>Dječji vrtić DJEČJI SVIJET, Anina 2, 42000 Varaždin</item>
      <item>Odvjetničko društvo Porobija i Špoljarić, društvo s ograničenom odgovornošću, Kolodvorska Ulica 12, 42000 Varaždin</item>
      <item>Milan Horvat, Trenkova 9, 42000 Varaždin</item>
      <item>Dalibor Gradinščak, Pavlinska 5, 42000 Varaždin</item>
      <item>Revizorska tvrtka DTTC društvo s ograničenom odgvornošću za reviziju i usluge s područja računovodstva, poreznog savjetova, Antuna Mihanovića 4, 42000 Varaždin</item>
      <item>Kezele škola stranih jezika i poslovne komunikacije, ustanova za obrazovanje odraslih, Anina 2, 42000 Varaždin</item>
      <item>Marko Bujić, pun. kupca Ecopulito d.o.o., A. K. Miošića 9A, 10000 Zagreb</item>
      <item>Addiko Bank dioničko društvo, Slavonska avenija 6, 10000 Zagreb</item>
      <item>ECOPULITO društvo s ograničenom odgovornošću za usluge i trgovinu, Budmanijeva 5, 10000 Zagreb</item>
      <item>Odvjetničko društvo Cvitković &amp; Devidé, društvo s ograničenom odgovornošću, Budmanijeva 5, 10000 Zagreb</item>
      <item>Stjepan Kaniški, Ulica Brune Bušića 28, 10000 Zagreb</item>
      <item>Sven Pirker, kupac, Trg Kralja Tomislava 2, 42000 Varaždin</item>
      <item>Odvjetničko društvo Petrić i dr., Kolodvorska 13, 42000 Varaždin</item>
      <item>Mislav Bistrović, Ulica Ksavera Šandora Gjalskog 80, 10000 Zagreb</item>
    </derivirana_varijabla>
  </DomainObject.Predmet.OstaliListFormatedWithAdress>
  <DomainObject.Predmet.OstaliListFormatedWithAdressOIB>
    <izvorni_sadrzaj>
      <item>ŽUPANIJSKO DRŽAVNO ODVJETNIŠTVO U VARAŽDINU Građansko upravni odjel, Braće Radića 2,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 "u stečaju"</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KARLOVAČKA BANKA dioničko društvo, OIB 08106331075, Ivana Gorana Kovačića 1, Karlovac</item>
      <item>Raiffeisenbank Austria d.d., OIB 53056966535, Petrinjska 59,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Trg žrtava fašizma 5,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item>Dalibor Gradinščak, Pavlinska 5, 42000 Varaždin</item>
      <item>Revizorska tvrtka DTTC društvo s ograničenom odgvornošću za reviziju i usluge s područja računovodstva, poreznog savjetova, OIB 12337717242, Antuna Mihanovića 4, 42000 Varaždin</item>
      <item>Kezele škola stranih jezika i poslovne komunikacije, ustanova za obrazovanje odraslih, OIB 09267681688, Anina 2, 42000 Varaždin</item>
      <item>Marko Bujić, pun. kupca Ecopulito d.o.o., A. K. Miošića 9A, 10000 Zagreb</item>
      <item>Addiko Bank dioničko društvo, OIB 14036333877, Slavonska avenija 6, 10000 Zagreb</item>
      <item>ECOPULITO društvo s ograničenom odgovornošću za usluge i trgovinu, OIB 06286701582, Budmanijeva 5, 10000 Zagreb</item>
      <item>Odvjetničko društvo Cvitković &amp; Devidé, društvo s ograničenom odgovornošću, OIB 82729687453, Budmanijeva 5, 10000 Zagreb</item>
      <item>Stjepan Kaniški, OIB 30160663938, Ulica Brune Bušića 28, 10000 Zagreb</item>
      <item>Sven Pirker, kupac, OIB 17175634417, Trg Kralja Tomislava 2, 42000 Varaždin</item>
      <item>Odvjetničko društvo Petrić i dr., Kolodvorska 13, 42000 Varaždin</item>
      <item>Mislav Bistrović, OIB 77214883107, Ulica Ksavera Šandora Gjalskog 80, 10000 Zagreb</item>
    </izvorni_sadrzaj>
    <derivirana_varijabla naziv="DomainObject.Predmet.OstaliListFormatedWithAdressOIB_1">
      <item>ŽUPANIJSKO DRŽAVNO ODVJETNIŠTVO U VARAŽDINU Građansko upravni odjel, Braće Radića 2,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 "u stečaju"</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KARLOVAČKA BANKA dioničko društvo, OIB 08106331075, Ivana Gorana Kovačića 1, Karlovac</item>
      <item>Raiffeisenbank Austria d.d., OIB 53056966535, Petrinjska 59,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Trg žrtava fašizma 5,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item>Dalibor Gradinščak, Pavlinska 5, 42000 Varaždin</item>
      <item>Revizorska tvrtka DTTC društvo s ograničenom odgvornošću za reviziju i usluge s područja računovodstva, poreznog savjetova, OIB 12337717242, Antuna Mihanovića 4, 42000 Varaždin</item>
      <item>Kezele škola stranih jezika i poslovne komunikacije, ustanova za obrazovanje odraslih, OIB 09267681688, Anina 2, 42000 Varaždin</item>
      <item>Marko Bujić, pun. kupca Ecopulito d.o.o., A. K. Miošića 9A, 10000 Zagreb</item>
      <item>Addiko Bank dioničko društvo, OIB 14036333877, Slavonska avenija 6, 10000 Zagreb</item>
      <item>ECOPULITO društvo s ograničenom odgovornošću za usluge i trgovinu, OIB 06286701582, Budmanijeva 5, 10000 Zagreb</item>
      <item>Odvjetničko društvo Cvitković &amp; Devidé, društvo s ograničenom odgovornošću, OIB 82729687453, Budmanijeva 5, 10000 Zagreb</item>
      <item>Stjepan Kaniški, OIB 30160663938, Ulica Brune Bušića 28, 10000 Zagreb</item>
      <item>Sven Pirker, kupac, OIB 17175634417, Trg Kralja Tomislava 2, 42000 Varaždin</item>
      <item>Odvjetničko društvo Petrić i dr., Kolodvorska 13, 42000 Varaždin</item>
      <item>Mislav Bistrović, OIB 77214883107, Ulica Ksavera Šandora Gjalskog 80, 10000 Zagreb</item>
    </derivirana_varijabla>
  </DomainObject.Predmet.OstaliListFormatedWithAdressOIB>
  <DomainObject.Predmet.OstaliListNazivFormated>
    <izvorni_sadrzaj>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tem>Mislav Bistrović</item>
    </izvorni_sadrzaj>
    <derivirana_varijabla naziv="DomainObject.Predmet.OstaliListNazivFormated_1">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tem>Mislav Bistrović</item>
    </derivirana_varijabla>
  </DomainObject.Predmet.OstaliListNazivFormated>
  <DomainObject.Predmet.OstaliListNazivFormatedOIB>
    <izvorni_sadrzaj>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tem>Addiko Bank dioničko društvo, OIB 14036333877</item>
      <item>ECOPULITO društvo s ograničenom odgovornošću za usluge i trgovinu, OIB 06286701582</item>
      <item>Odvjetničko društvo Cvitković &amp; Devidé, društvo s ograničenom odgovornošću, OIB 82729687453</item>
      <item>Stjepan Kaniški, OIB 30160663938</item>
      <item>Sven Pirker, kupac, OIB 17175634417</item>
      <item>Odvjetničko društvo Petrić i dr.</item>
      <item>Mislav Bistrović, OIB 77214883107</item>
    </izvorni_sadrzaj>
    <derivirana_varijabla naziv="DomainObject.Predmet.OstaliListNazivFormatedOIB_1">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KARLOVAČKA BANKA dioničko društvo, OIB 08106331075</item>
      <item>Raiffeisenbank Austria d.d., OIB 53056966535</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tem>Dalibor Gradinščak</item>
      <item>Revizorska tvrtka DTTC društvo s ograničenom odgvornošću za reviziju i usluge s područja računovodstva, poreznog savjetova, OIB 12337717242</item>
      <item>Kezele škola stranih jezika i poslovne komunikacije, ustanova za obrazovanje odraslih, OIB 09267681688</item>
      <item>Marko Bujić, pun. kupca Ecopulito d.o.o.</item>
      <item>Addiko Bank dioničko društvo, OIB 14036333877</item>
      <item>ECOPULITO društvo s ograničenom odgovornošću za usluge i trgovinu, OIB 06286701582</item>
      <item>Odvjetničko društvo Cvitković &amp; Devidé, društvo s ograničenom odgovornošću, OIB 82729687453</item>
      <item>Stjepan Kaniški, OIB 30160663938</item>
      <item>Sven Pirker, kupac, OIB 17175634417</item>
      <item>Odvjetničko društvo Petrić i dr.</item>
      <item>Mislav Bistrović, OIB 77214883107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Validus dioničko društvo za upravljanje drugim društvima "u stečaju"</izvorni_sadrzaj>
    <derivirana_varijabla naziv="DomainObject.Predmet.ProtustrankaIDrugi_1">Validus dioničko društvo za upravljanje drugim društvima "u stečaju"</derivirana_varijabla>
  </DomainObject.Predmet.ProtustrankaIDrugi>
  <DomainObject.Predmet.StrankaIDrugiAdressOIB>
    <izvorni_sadrzaj>Porezna uprava Varaždin, OIB 18683136487, Graberje 1, 42000 Varaždin</izvorni_sadrzaj>
    <derivirana_varijabla naziv="DomainObject.Predmet.StrankaIDrugiAdressOIB_1">Porezna uprava Varaždin, OIB 18683136487, Graberje 1, 42000 Varaždin</derivirana_varijabla>
  </DomainObject.Predmet.StrankaIDrugiAdressOIB>
  <DomainObject.Predmet.ProtustrankaIDrugiAdressOIB>
    <izvorni_sadrzaj>Validus dioničko društvo za upravljanje drugim društvima "u stečaju", OIB 07838648475, Anina Ulica 2, 42000 Varaždin</izvorni_sadrzaj>
    <derivirana_varijabla naziv="DomainObject.Predmet.ProtustrankaIDrugiAdressOIB_1">Validus dioničko društvo za upravljanje drugim društvima "u stečaju", OIB 07838648475, Anina Ulica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Validus dioničko društvo za upravljanje drugim društvima "u stečaju"</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tem>Mislav Bistrović</item>
    </izvorni_sadrzaj>
    <derivirana_varijabla naziv="DomainObject.Predmet.SudioniciListNaziv_1">
      <item>Validus dioničko društvo za upravljanje drugim društvima "u stečaju"</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KARLOVAČKA BANKA dioničko društvo</item>
      <item>Raiffeisenbank Austria d.d.</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tem>Dalibor Gradinščak</item>
      <item>Revizorska tvrtka DTTC društvo s ograničenom odgvornošću za reviziju i usluge s područja računovodstva, poreznog savjetova</item>
      <item>Kezele škola stranih jezika i poslovne komunikacije, ustanova za obrazovanje odraslih</item>
      <item>Marko Bujić, pun. kupca Ecopulito d.o.o.</item>
      <item>Addiko Bank dioničko društvo</item>
      <item>ECOPULITO društvo s ograničenom odgovornošću za usluge i trgovinu</item>
      <item>Odvjetničko društvo Cvitković &amp; Devidé, društvo s ograničenom odgovornošću</item>
      <item>Stjepan Kaniški</item>
      <item>Sven Pirker, kupac</item>
      <item>Odvjetničko društvo Petrić i dr.</item>
      <item>Mislav Bistrović</item>
    </derivirana_varijabla>
  </DomainObject.Predmet.SudioniciListNaziv>
  <DomainObject.Predmet.SudioniciListAdressOIB>
    <izvorni_sadrzaj>
      <item>Validus dioničko društvo za upravljanje drugim društvima "u stečaju", OIB 07838648475, Anina Ulica 2,42000 Varaždin</item>
      <item>ŽUPANIJSKO DRŽAVNO ODVJETNIŠTVO U VARAŽDINU Građansko upravni odjel, Braće Radića 2,42000 Varaždin</item>
      <item>Porezna uprava Varaždin, OIB 18683136487,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KARLOVAČKA BANKA dioničko društvo, OIB 08106331075, Ivana Gorana Kovačića 1,Karlovac</item>
      <item>Raiffeisenbank Austria d.d., OIB 53056966535, Petrinjska 59,10000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Trg žrtava fašizma 5,10000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item>Dalibor Gradinščak, Pavlinska 5,42000 Varaždin</item>
      <item>Revizorska tvrtka DTTC društvo s ograničenom odgvornošću za reviziju i usluge s područja računovodstva, poreznog savjetova, OIB 12337717242, Antuna Mihanovića 4,42000 Varaždin</item>
      <item>Kezele škola stranih jezika i poslovne komunikacije, ustanova za obrazovanje odraslih, OIB 09267681688, Anina 2,42000 Varaždin</item>
      <item>Marko Bujić, pun. kupca Ecopulito d.o.o., A. K. Miošića 9A,10000 Zagreb</item>
      <item>Addiko Bank dioničko društvo, OIB 14036333877, Slavonska avenija 6,10000 Zagreb</item>
      <item>ECOPULITO društvo s ograničenom odgovornošću za usluge i trgovinu, OIB 06286701582, Budmanijeva 5,10000 Zagreb</item>
      <item>Odvjetničko društvo Cvitković &amp; Devidé, društvo s ograničenom odgovornošću, OIB 82729687453, Budmanijeva 5,10000 Zagreb</item>
      <item>Stjepan Kaniški, OIB 30160663938, Ulica Brune Bušića 28,10000 Zagreb</item>
      <item>Sven Pirker, kupac, OIB 17175634417, Trg Kralja Tomislava 2,42000 Varaždin</item>
      <item>Odvjetničko društvo Petrić i dr., Kolodvorska 13,42000 Varaždin</item>
      <item>Mislav Bistrović, OIB 77214883107, Ulica Ksavera Šandora Gjalskog 80,10000 Zagreb</item>
    </izvorni_sadrzaj>
    <derivirana_varijabla naziv="DomainObject.Predmet.SudioniciListAdressOIB_1">
      <item>Validus dioničko društvo za upravljanje drugim društvima "u stečaju", OIB 07838648475, Anina Ulica 2,42000 Varaždin</item>
      <item>ŽUPANIJSKO DRŽAVNO ODVJETNIŠTVO U VARAŽDINU Građansko upravni odjel, Braće Radića 2,42000 Varaždin</item>
      <item>Porezna uprava Varaždin, OIB 18683136487,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KARLOVAČKA BANKA dioničko društvo, OIB 08106331075, Ivana Gorana Kovačića 1,Karlovac</item>
      <item>Raiffeisenbank Austria d.d., OIB 53056966535, Petrinjska 59,10000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Trg žrtava fašizma 5,10000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item>Dalibor Gradinščak, Pavlinska 5,42000 Varaždin</item>
      <item>Revizorska tvrtka DTTC društvo s ograničenom odgvornošću za reviziju i usluge s područja računovodstva, poreznog savjetova, OIB 12337717242, Antuna Mihanovića 4,42000 Varaždin</item>
      <item>Kezele škola stranih jezika i poslovne komunikacije, ustanova za obrazovanje odraslih, OIB 09267681688, Anina 2,42000 Varaždin</item>
      <item>Marko Bujić, pun. kupca Ecopulito d.o.o., A. K. Miošića 9A,10000 Zagreb</item>
      <item>Addiko Bank dioničko društvo, OIB 14036333877, Slavonska avenija 6,10000 Zagreb</item>
      <item>ECOPULITO društvo s ograničenom odgovornošću za usluge i trgovinu, OIB 06286701582, Budmanijeva 5,10000 Zagreb</item>
      <item>Odvjetničko društvo Cvitković &amp; Devidé, društvo s ograničenom odgovornošću, OIB 82729687453, Budmanijeva 5,10000 Zagreb</item>
      <item>Stjepan Kaniški, OIB 30160663938, Ulica Brune Bušića 28,10000 Zagreb</item>
      <item>Sven Pirker, kupac, OIB 17175634417, Trg Kralja Tomislava 2,42000 Varaždin</item>
      <item>Odvjetničko društvo Petrić i dr., Kolodvorska 13,42000 Varaždin</item>
      <item>Mislav Bistrović, OIB 77214883107, Ulica Ksavera Šandora Gjalskog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07838648475</item>
      <item>, OIB null</item>
      <item>, OIB 18683136487</item>
      <item>, OIB null</item>
      <item>, OIB null</item>
      <item>, OIB null</item>
      <item>, OIB 89572362876</item>
      <item>, OIB null</item>
      <item>, OIB null</item>
      <item>, OIB null</item>
      <item>, OIB null</item>
      <item>, OIB 64546066176</item>
      <item>, OIB 64406809162</item>
      <item>, OIB null</item>
      <item>, OIB null</item>
      <item>, OIB null</item>
      <item>, OIB null</item>
      <item>, OIB null</item>
      <item>, OIB null</item>
      <item>, OIB 11719729882</item>
      <item>, OIB null</item>
      <item>, OIB 66718146008</item>
      <item>, OIB 08106331075</item>
      <item>, OIB 53056966535</item>
      <item>, OIB 91016699572</item>
      <item>, OIB 23508929264</item>
      <item>, OIB null</item>
      <item>, OIB null</item>
      <item>, OIB 18928523252</item>
      <item>, OIB 26702280390</item>
      <item>, OIB null</item>
      <item>, OIB 58186870694</item>
      <item>, OIB null</item>
      <item>, OIB null</item>
      <item>, OIB 17295810199</item>
      <item>, OIB null</item>
      <item>, OIB null</item>
      <item>, OIB null</item>
      <item>, OIB 13484501240</item>
      <item>, OIB 13484501240</item>
      <item>, OIB null</item>
      <item>, OIB null</item>
      <item>, OIB null</item>
      <item>, OIB 77869547920</item>
      <item>, OIB 02347849218</item>
      <item>, OIB 02735208578</item>
      <item>, OIB null</item>
      <item>, OIB 12337717242</item>
      <item>, OIB 09267681688</item>
      <item>, OIB null</item>
      <item>, OIB 14036333877</item>
      <item>, OIB 06286701582</item>
      <item>, OIB 82729687453</item>
      <item>, OIB 30160663938</item>
      <item>, OIB 17175634417</item>
      <item>, OIB null</item>
      <item>, OIB 77214883107</item>
    </izvorni_sadrzaj>
    <derivirana_varijabla naziv="DomainObject.Predmet.SudioniciListNazivOIB_1">
      <item>, OIB 07838648475</item>
      <item>, OIB null</item>
      <item>, OIB 18683136487</item>
      <item>, OIB null</item>
      <item>, OIB null</item>
      <item>, OIB null</item>
      <item>, OIB 89572362876</item>
      <item>, OIB null</item>
      <item>, OIB null</item>
      <item>, OIB null</item>
      <item>, OIB null</item>
      <item>, OIB 64546066176</item>
      <item>, OIB 64406809162</item>
      <item>, OIB null</item>
      <item>, OIB null</item>
      <item>, OIB null</item>
      <item>, OIB null</item>
      <item>, OIB null</item>
      <item>, OIB null</item>
      <item>, OIB 11719729882</item>
      <item>, OIB null</item>
      <item>, OIB 66718146008</item>
      <item>, OIB 08106331075</item>
      <item>, OIB 53056966535</item>
      <item>, OIB 91016699572</item>
      <item>, OIB 23508929264</item>
      <item>, OIB null</item>
      <item>, OIB null</item>
      <item>, OIB 18928523252</item>
      <item>, OIB 26702280390</item>
      <item>, OIB null</item>
      <item>, OIB 58186870694</item>
      <item>, OIB null</item>
      <item>, OIB null</item>
      <item>, OIB 17295810199</item>
      <item>, OIB null</item>
      <item>, OIB null</item>
      <item>, OIB null</item>
      <item>, OIB 13484501240</item>
      <item>, OIB 13484501240</item>
      <item>, OIB null</item>
      <item>, OIB null</item>
      <item>, OIB null</item>
      <item>, OIB 77869547920</item>
      <item>, OIB 02347849218</item>
      <item>, OIB 02735208578</item>
      <item>, OIB null</item>
      <item>, OIB 12337717242</item>
      <item>, OIB 09267681688</item>
      <item>, OIB null</item>
      <item>, OIB 14036333877</item>
      <item>, OIB 06286701582</item>
      <item>, OIB 82729687453</item>
      <item>, OIB 30160663938</item>
      <item>, OIB 17175634417</item>
      <item>, OIB null</item>
      <item>, OIB 77214883107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Nenad Homar, OIB 11719729882, Dravska 1 Koprivnica</item>
    </izvorni_sadrzaj>
    <derivirana_varijabla naziv="DomainObject.Predmet.StecajniUpraviteljiListAddressOIB_1">
      <item>Nenad Homar, OIB 11719729882, Dravska 1 Koprivnica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507571-CA90-4407-9948-22F14F7917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1155</properties:Words>
  <properties:Characters>6218</properties:Characters>
  <properties:Lines>174</properties:Lines>
  <properties:Paragraphs>61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Varaždinu, u stečajnom postupku nad stečajnim dužnikom IGM CIGLANA CERJE TUŽNO d</vt:lpstr>
    </vt:vector>
  </properties:TitlesOfParts>
  <properties:LinksUpToDate>false</properties:LinksUpToDate>
  <properties:CharactersWithSpaces>7531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2017-10-16T08:29:00Z</dcterms:created>
  <dc:creator>Ursulin</dc:creator>
  <cp:lastModifiedBy>Tihana Martinez</cp:lastModifiedBy>
  <cp:lastPrinted>2017-10-16T08:24:00Z</cp:lastPrinted>
  <dcterms:modified xmlns:xsi="http://www.w3.org/2001/XMLSchema-instance" xsi:type="dcterms:W3CDTF">2017-10-16T08:29:00Z</dcterms:modified>
  <cp:revision>3</cp:revision>
  <dc:title>«Trgovački sud u Varaždinu, u stečajnom postupku nad stečajnim dužnikom IGM CIGLANA CERJE TUŽNO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