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6890" w14:paraId="7f8689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3C46D4">
        <w:rPr>
          <w:rFonts w:eastAsia="Calibri"/>
          <w:lang w:eastAsia="en-US"/>
        </w:rPr>
        <w:t>7</w:t>
      </w:r>
      <w:r w:rsidR="0097625A">
        <w:rPr>
          <w:rFonts w:eastAsia="Calibri"/>
          <w:lang w:eastAsia="en-US"/>
        </w:rPr>
        <w:t>38</w:t>
      </w:r>
      <w:r>
        <w:rPr>
          <w:rFonts w:eastAsia="Calibri"/>
          <w:lang w:eastAsia="en-US"/>
        </w:rPr>
        <w:t>/17-</w:t>
      </w:r>
      <w:r w:rsidR="0097625A">
        <w:rPr>
          <w:rFonts w:eastAsia="Calibri"/>
          <w:lang w:eastAsia="en-US"/>
        </w:rPr>
        <w:t>8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1375F6">
        <w:t xml:space="preserve">ANPRO društvo s ograničenom odgovornošću za trgovinu Zagreb, Mikulićeva 21, MBS: 080055275, OIB: 36095777520, dana 28. studenoga </w:t>
      </w:r>
      <w:r w:rsidR="004020A5">
        <w:t>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5D01CA">
        <w:t xml:space="preserve">ANPRO društvo s ograničenom odgovornošću za trgovinu Zagreb, Mikulićeva 21, MBS: 080055275, OIB: 36095777520, </w:t>
      </w:r>
      <w:r w:rsidR="00BB523C">
        <w:t>i odbacuje zahtjev  Financijske agencije, Regionalnog centra Zagreb, Podružnice Zagreb, OIB: 85821130368, Zagreb, Trg svibanjskih žrtava 1995. 1, za provedbu skraćenog stečajnog postupkA.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5D01CA">
        <w:rPr>
          <w:bCs/>
        </w:rPr>
        <w:t>9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5D01CA">
        <w:rPr>
          <w:bCs/>
        </w:rPr>
        <w:t xml:space="preserve">198 od 6. </w:t>
      </w:r>
      <w:r>
        <w:rPr>
          <w:bCs/>
        </w:rPr>
        <w:t>ožujka 2017. nad stečajnim dužnikom</w:t>
      </w:r>
      <w:r>
        <w:t xml:space="preserve"> </w:t>
      </w:r>
      <w:r w:rsidR="005D01CA">
        <w:t>ANPRO društvo s ograničenom odgovornošću za trgovinu Zagreb, Mikulićeva 21, MBS: 080055275, OIB: 36095777520.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B523C" w:rsidP="005D01CA" w:rsidR="00BB523C">
      <w:pPr>
        <w:ind w:firstLine="720"/>
        <w:jc w:val="both"/>
        <w:rPr>
          <w:bCs/>
        </w:rPr>
      </w:pPr>
      <w:r>
        <w:rPr>
          <w:bCs/>
        </w:rPr>
        <w:t>Podneskom od 1</w:t>
      </w:r>
      <w:r w:rsidR="005D01CA">
        <w:rPr>
          <w:bCs/>
        </w:rPr>
        <w:t>5. studenoga</w:t>
      </w:r>
      <w:r>
        <w:rPr>
          <w:bCs/>
        </w:rPr>
        <w:t xml:space="preserve"> 201</w:t>
      </w:r>
      <w:r w:rsidR="00B50F94">
        <w:rPr>
          <w:bCs/>
        </w:rPr>
        <w:t>7</w:t>
      </w:r>
      <w:r>
        <w:rPr>
          <w:bCs/>
        </w:rPr>
        <w:t xml:space="preserve">. stečajni dužnik obavijestio je Trgovački sud u Osijeku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110-07/17-01/33, Ur.broj: 08-206-17 od </w:t>
      </w:r>
      <w:r w:rsidR="005D01CA">
        <w:rPr>
          <w:bCs/>
        </w:rPr>
        <w:t xml:space="preserve">15. studenoga </w:t>
      </w:r>
      <w:r>
        <w:rPr>
          <w:bCs/>
        </w:rPr>
        <w:t xml:space="preserve">2017.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Odredbom čl. 5. st. 1. i 2. Stečajnog zakona (Narodne novine, broj: 71/15; u daljnjem tekstu SZ) propisano je da se stečajni postupak može otvoriti ako sud utvrdi </w:t>
      </w:r>
      <w:r>
        <w:rPr>
          <w:bCs/>
        </w:rPr>
        <w:lastRenderedPageBreak/>
        <w:t>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5D01CA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Osijeku</w:t>
      </w:r>
      <w:r w:rsidR="00BB523C">
        <w:rPr>
          <w:rFonts w:eastAsia="Calibri"/>
          <w:lang w:eastAsia="en-US"/>
        </w:rPr>
        <w:t xml:space="preserve"> 2</w:t>
      </w:r>
      <w:r w:rsidR="005D01CA">
        <w:rPr>
          <w:rFonts w:eastAsia="Calibri"/>
          <w:lang w:eastAsia="en-US"/>
        </w:rPr>
        <w:t xml:space="preserve">7. studenoga </w:t>
      </w:r>
      <w:r>
        <w:rPr>
          <w:rFonts w:eastAsia="Calibri"/>
          <w:lang w:eastAsia="en-US"/>
        </w:rPr>
        <w:t>2017.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</w:t>
      </w:r>
      <w:r w:rsidR="005D01CA">
        <w:rPr>
          <w:b w:val="false"/>
          <w:lang w:val="hr-HR"/>
        </w:rPr>
        <w:tab/>
      </w:r>
      <w:r>
        <w:rPr>
          <w:b w:val="false"/>
          <w:lang w:val="hr-HR"/>
        </w:rPr>
        <w:t xml:space="preserve">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465D9C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D9C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3C46D4">
      <w:t>7</w:t>
    </w:r>
    <w:r w:rsidR="005D01CA">
      <w:t>38</w:t>
    </w:r>
    <w:r w:rsidR="006164F8">
      <w:t>/17-</w:t>
    </w:r>
    <w:r w:rsidR="005D01CA">
      <w:t>8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375F6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436B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5D9C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01CA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7625A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B4BFF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E5F69"/>
    <w:rsid w:val="00DE722B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5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65D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5D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D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D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5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65D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5D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D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D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2017.</izvorni_sadrzaj>
    <derivirana_varijabla naziv="DomainObject.Predmet.DatumRjesavanja_1">8.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ANPRO društvo s ograničenom odgovornošću za trgovinu</izvorni_sadrzaj>
    <derivirana_varijabla naziv="DomainObject.Predmet.ProtustrankaFormated_1">  ANPRO društvo s ograničenom odgovornošću za trgovinu</derivirana_varijabla>
  </DomainObject.Predmet.ProtustrankaFormated>
  <DomainObject.Predmet.ProtustrankaFormatedOIB>
    <izvorni_sadrzaj>  ANPRO društvo s ograničenom odgovornošću za trgovinu, OIB 36095777520</izvorni_sadrzaj>
    <derivirana_varijabla naziv="DomainObject.Predmet.ProtustrankaFormatedOIB_1">  ANPRO društvo s ograničenom odgovornošću za trgovinu, OIB 36095777520</derivirana_varijabla>
  </DomainObject.Predmet.ProtustrankaFormatedOIB>
  <DomainObject.Predmet.ProtustrankaFormatedWithAdress>
    <izvorni_sadrzaj> ANPRO društvo s ograničenom odgovornošću za trgovinu, Mikulićeva 21, 10000 Zagreb</izvorni_sadrzaj>
    <derivirana_varijabla naziv="DomainObject.Predmet.ProtustrankaFormatedWithAdress_1"> ANPRO društvo s ograničenom odgovornošću za trgovinu, Mikulićeva 21, 10000 Zagreb</derivirana_varijabla>
  </DomainObject.Predmet.ProtustrankaFormatedWithAdress>
  <DomainObject.Predmet.ProtustrankaFormatedWithAdressOIB>
    <izvorni_sadrzaj> ANPRO društvo s ograničenom odgovornošću za trgovinu, OIB 36095777520, Mikulićeva 21, 10000 Zagreb</izvorni_sadrzaj>
    <derivirana_varijabla naziv="DomainObject.Predmet.ProtustrankaFormatedWithAdressOIB_1"> ANPRO društvo s ograničenom odgovornošću za trgovinu, OIB 36095777520, Mikulićeva 21, 10000 Zagreb</derivirana_varijabla>
  </DomainObject.Predmet.ProtustrankaFormatedWithAdressOIB>
  <DomainObject.Predmet.ProtustrankaWithAdress>
    <izvorni_sadrzaj>ANPRO društvo s ograničenom odgovornošću za trgovinu Mikulićeva 21, 10000 Zagreb</izvorni_sadrzaj>
    <derivirana_varijabla naziv="DomainObject.Predmet.ProtustrankaWithAdress_1">ANPRO društvo s ograničenom odgovornošću za trgovinu Mikulićeva 21, 10000 Zagreb</derivirana_varijabla>
  </DomainObject.Predmet.ProtustrankaWithAdress>
  <DomainObject.Predmet.ProtustrankaWithAdressOIB>
    <izvorni_sadrzaj>ANPRO društvo s ograničenom odgovornošću za trgovinu, OIB 36095777520, Mikulićeva 21, 10000 Zagreb</izvorni_sadrzaj>
    <derivirana_varijabla naziv="DomainObject.Predmet.ProtustrankaWithAdressOIB_1">ANPRO društvo s ograničenom odgovornošću za trgovinu, OIB 36095777520, Mikulićeva 21, 10000 Zagreb</derivirana_varijabla>
  </DomainObject.Predmet.ProtustrankaWithAdressOIB>
  <DomainObject.Predmet.ProtustrankaNazivFormated>
    <izvorni_sadrzaj>ANPRO društvo s ograničenom odgovornošću za trgovinu</izvorni_sadrzaj>
    <derivirana_varijabla naziv="DomainObject.Predmet.ProtustrankaNazivFormated_1">ANPRO društvo s ograničenom odgovornošću za trgovinu</derivirana_varijabla>
  </DomainObject.Predmet.ProtustrankaNazivFormated>
  <DomainObject.Predmet.ProtustrankaNazivFormatedOIB>
    <izvorni_sadrzaj>ANPRO društvo s ograničenom odgovornošću za trgovinu, OIB 36095777520</izvorni_sadrzaj>
    <derivirana_varijabla naziv="DomainObject.Predmet.ProtustrankaNazivFormatedOIB_1">ANPRO društvo s ograničenom odgovornošću za trgovinu, OIB 36095777520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ANPRO društvo s ograničenom odgovornošću za trgovinu</item>
    </izvorni_sadrzaj>
    <derivirana_varijabla naziv="DomainObject.Predmet.ProtuStrankaListFormated_1">
      <item>ANPRO društvo s ograničenom odgovornošću za trgovinu</item>
    </derivirana_varijabla>
  </DomainObject.Predmet.ProtuStrankaListFormated>
  <DomainObject.Predmet.ProtuStrankaListFormatedOIB>
    <izvorni_sadrzaj>
      <item>ANPRO društvo s ograničenom odgovornošću za trgovinu, OIB 36095777520</item>
    </izvorni_sadrzaj>
    <derivirana_varijabla naziv="DomainObject.Predmet.ProtuStrankaListFormatedOIB_1">
      <item>ANPRO društvo s ograničenom odgovornošću za trgovinu, OIB 36095777520</item>
    </derivirana_varijabla>
  </DomainObject.Predmet.ProtuStrankaListFormatedOIB>
  <DomainObject.Predmet.ProtuStrankaListFormatedWithAdress>
    <izvorni_sadrzaj>
      <item>ANPRO društvo s ograničenom odgovornošću za trgovinu, Mikulićeva 21, 10000 Zagreb</item>
    </izvorni_sadrzaj>
    <derivirana_varijabla naziv="DomainObject.Predmet.ProtuStrankaListFormatedWithAdress_1">
      <item>ANPRO društvo s ograničenom odgovornošću za trgovinu, Mikulićeva 21, 10000 Zagreb</item>
    </derivirana_varijabla>
  </DomainObject.Predmet.ProtuStrankaListFormatedWithAdress>
  <DomainObject.Predmet.ProtuStrankaListFormatedWithAdressOIB>
    <izvorni_sadrzaj>
      <item>ANPRO društvo s ograničenom odgovornošću za trgovinu, OIB 36095777520, Mikulićeva 21, 10000 Zagreb</item>
    </izvorni_sadrzaj>
    <derivirana_varijabla naziv="DomainObject.Predmet.ProtuStrankaListFormatedWithAdressOIB_1">
      <item>ANPRO društvo s ograničenom odgovornošću za trgovinu, OIB 36095777520, Mikulićeva 21, 10000 Zagreb</item>
    </derivirana_varijabla>
  </DomainObject.Predmet.ProtuStrankaListFormatedWithAdressOIB>
  <DomainObject.Predmet.ProtuStrankaListNazivFormated>
    <izvorni_sadrzaj>
      <item>ANPRO društvo s ograničenom odgovornošću za trgovinu</item>
    </izvorni_sadrzaj>
    <derivirana_varijabla naziv="DomainObject.Predmet.ProtuStrankaListNazivFormated_1">
      <item>ANPRO društvo s ograničenom odgovornošću za trgovinu</item>
    </derivirana_varijabla>
  </DomainObject.Predmet.ProtuStrankaListNazivFormated>
  <DomainObject.Predmet.ProtuStrankaListNazivFormatedOIB>
    <izvorni_sadrzaj>
      <item>ANPRO društvo s ograničenom odgovornošću za trgovinu, OIB 36095777520</item>
    </izvorni_sadrzaj>
    <derivirana_varijabla naziv="DomainObject.Predmet.ProtuStrankaListNazivFormatedOIB_1">
      <item>ANPRO društvo s ograničenom odgovornošću za trgovinu, OIB 36095777520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ANPRO društvo s ograničenom odgovornošću za trgovinu</izvorni_sadrzaj>
    <derivirana_varijabla naziv="DomainObject.Predmet.ProtustrankaIDrugi_1">ANPRO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ANPRO društvo s ograničenom odgovornošću za trgovinu, OIB 36095777520, Mikulićeva 21, 10000 Zagreb</izvorni_sadrzaj>
    <derivirana_varijabla naziv="DomainObject.Predmet.ProtustrankaIDrugiAdressOIB_1">ANPRO društvo s ograničenom odgovornošću za trgovinu, OIB 36095777520, Mikulićeva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2017.</izvorni_sadrzaj>
    <derivirana_varijabla naziv="DomainObject.Predmet.OdlukaRjesenje.DatumDonosenjaOdluke_1">8.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St-738/2017-4</izvorni_sadrzaj>
    <derivirana_varijabla naziv="DomainObject.Predmet.OdlukaRjesenje.Oznaka_1">St-738/2017-4</derivirana_varijabla>
  </DomainObject.Predmet.OdlukaRjesenje.Oznaka>
  <DomainObject.Predmet.SudioniciListNaziv>
    <izvorni_sadrzaj>
      <item>ANPRO društvo s ograničenom odgovornošću za trgovinu</item>
      <item>FINA Regionalni centar Zagreb</item>
    </izvorni_sadrzaj>
    <derivirana_varijabla naziv="DomainObject.Predmet.SudioniciListNaziv_1">
      <item>ANPRO društvo s ograničenom odgovornošću za trgovinu</item>
      <item>FINA Regionalni centar Zagreb</item>
    </derivirana_varijabla>
  </DomainObject.Predmet.SudioniciListNaziv>
  <DomainObject.Predmet.SudioniciListAdressOIB>
    <izvorni_sadrzaj>
      <item>ANPRO društvo s ograničenom odgovornošću za trgovinu, OIB 36095777520, Mikulićeva 21,10000 Zagreb</item>
      <item>FINA Regionalni centar Zagreb, OIB 85821130368, Trg svibanjskih žrtava 1995. br. 1,10000 Zagreb</item>
    </izvorni_sadrzaj>
    <derivirana_varijabla naziv="DomainObject.Predmet.SudioniciListAdressOIB_1">
      <item>ANPRO društvo s ograničenom odgovornošću za trgovinu, OIB 36095777520, Mikulićeva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36095777520</item>
      <item>, OIB 85821130368</item>
    </izvorni_sadrzaj>
    <derivirana_varijabla naziv="DomainObject.Predmet.SudioniciListNazivOIB_1">
      <item>, OIB 36095777520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FF94D-37E8-4B1B-86EE-5009D1D96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3187</properties:Characters>
  <properties:Lines>81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2017-11-28T06:47:00Z</dcterms:created>
  <dc:creator>Korisnik</dc:creator>
  <cp:lastModifiedBy>Ljiljana Floršić</cp:lastModifiedBy>
  <cp:lastPrinted>2017-11-28T06:52:00Z</cp:lastPrinted>
  <dcterms:modified xmlns:xsi="http://www.w3.org/2001/XMLSchema-instance" xsi:type="dcterms:W3CDTF">2017-11-28T06:53:00Z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