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8391" w14:paraId="c478391" w:rsidRDefault="00355153" w:rsidP="00F01A8E" w:rsidR="00355153">
      <w:pPr>
        <w:jc w:val="right"/>
        <w15:collapsed w:val="false"/>
        <w:rPr>
          <w:rFonts w:eastAsia="Times New Roman" w:hAnsi="Times New Roman" w:ascii="Times New Roman"/>
          <w:sz w:val="24"/>
          <w:szCs w:val="24"/>
          <w:lang w:eastAsia="hr-HR"/>
        </w:rPr>
      </w:pPr>
      <w:r w:rsidRPr="00C5253E">
        <w:rPr>
          <w:rFonts w:hAnsi="Times New Roman" w:ascii="Times New Roman"/>
          <w:sz w:val="24"/>
          <w:szCs w:val="24"/>
          <w:lang w:eastAsia="hr-HR"/>
        </w:rPr>
        <w:tab/>
      </w:r>
      <w:r>
        <w:rPr>
          <w:rFonts w:eastAsia="Times New Roman" w:hAnsi="Times New Roman" w:ascii="Times New Roman"/>
          <w:sz w:val="24"/>
          <w:szCs w:val="24"/>
          <w:lang w:eastAsia="hr-HR"/>
        </w:rPr>
        <w:t xml:space="preserve">Poslovni broj </w:t>
      </w:r>
      <w:r w:rsidR="00F01A8E">
        <w:rPr>
          <w:rFonts w:eastAsia="Times New Roman" w:hAnsi="Times New Roman" w:ascii="Times New Roman"/>
          <w:sz w:val="24"/>
          <w:szCs w:val="24"/>
          <w:lang w:eastAsia="hr-HR"/>
        </w:rPr>
        <w:t>11</w:t>
      </w:r>
      <w:r>
        <w:rPr>
          <w:rFonts w:eastAsia="Times New Roman" w:hAnsi="Times New Roman" w:ascii="Times New Roman"/>
          <w:sz w:val="24"/>
          <w:szCs w:val="24"/>
          <w:lang w:eastAsia="hr-HR"/>
        </w:rPr>
        <w:t>. St-</w:t>
      </w:r>
      <w:r w:rsidR="00943FAE">
        <w:rPr>
          <w:rFonts w:eastAsia="Times New Roman" w:hAnsi="Times New Roman" w:ascii="Times New Roman"/>
          <w:sz w:val="24"/>
          <w:szCs w:val="24"/>
          <w:lang w:eastAsia="hr-HR"/>
        </w:rPr>
        <w:t>361</w:t>
      </w:r>
      <w:r>
        <w:rPr>
          <w:rFonts w:eastAsia="Times New Roman" w:hAnsi="Times New Roman" w:ascii="Times New Roman"/>
          <w:sz w:val="24"/>
          <w:szCs w:val="24"/>
          <w:lang w:eastAsia="hr-HR"/>
        </w:rPr>
        <w:t>/201</w:t>
      </w:r>
      <w:r w:rsidR="00F01A8E">
        <w:rPr>
          <w:rFonts w:eastAsia="Times New Roman" w:hAnsi="Times New Roman" w:ascii="Times New Roman"/>
          <w:sz w:val="24"/>
          <w:szCs w:val="24"/>
          <w:lang w:eastAsia="hr-HR"/>
        </w:rPr>
        <w:t>8</w:t>
      </w:r>
      <w:r>
        <w:rPr>
          <w:rFonts w:eastAsia="Times New Roman" w:hAnsi="Times New Roman" w:ascii="Times New Roman"/>
          <w:sz w:val="24"/>
          <w:szCs w:val="24"/>
          <w:lang w:eastAsia="hr-HR"/>
        </w:rPr>
        <w:t>-</w:t>
      </w:r>
      <w:r w:rsidR="00586EA0">
        <w:rPr>
          <w:rFonts w:eastAsia="Times New Roman" w:hAnsi="Times New Roman" w:ascii="Times New Roman"/>
          <w:sz w:val="24"/>
          <w:szCs w:val="24"/>
          <w:lang w:eastAsia="hr-HR"/>
        </w:rPr>
        <w:t>336</w:t>
      </w:r>
    </w:p>
    <w:p w:rsidRDefault="00F01A8E" w:rsidP="00F01A8E" w:rsidR="00F01A8E" w:rsidRPr="00F01A8E">
      <w:pPr>
        <w:spacing w:lineRule="auto" w:line="276" w:after="200"/>
        <w:rPr>
          <w:rFonts w:cstheme="minorBidi" w:eastAsiaTheme="minorHAnsi" w:hAnsiTheme="minorHAnsi" w:asciiTheme="minorHAnsi"/>
        </w:rPr>
      </w:pPr>
      <w:r w:rsidRPr="00F01A8E">
        <w:rPr>
          <w:rFonts w:cstheme="minorBidi" w:eastAsiaTheme="minorHAnsi" w:hAnsiTheme="minorHAnsi" w:asciiTheme="minorHAnsi"/>
        </w:rPr>
        <w:t xml:space="preserve">                </w:t>
      </w:r>
      <w:r w:rsidRPr="00F01A8E">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Republika Hrvatska</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 xml:space="preserve">      Trgovački sud u Zadru</w:t>
      </w:r>
    </w:p>
    <w:p w:rsidRDefault="00F01A8E" w:rsidP="00F01A8E" w:rsidR="00F01A8E" w:rsidRPr="00F01A8E">
      <w:pPr>
        <w:rPr>
          <w:rFonts w:eastAsia="Times New Roman" w:hAnsi="Times New Roman" w:ascii="Times New Roman"/>
          <w:sz w:val="24"/>
          <w:szCs w:val="24"/>
          <w:lang w:eastAsia="hr-HR"/>
        </w:rPr>
      </w:pPr>
      <w:r w:rsidRPr="00F01A8E">
        <w:rPr>
          <w:rFonts w:eastAsia="Times New Roman" w:hAnsi="Times New Roman" w:ascii="Times New Roman"/>
          <w:sz w:val="24"/>
          <w:szCs w:val="24"/>
          <w:lang w:eastAsia="hr-HR"/>
        </w:rPr>
        <w:t>Zadar, Dr. Franje Tuđmana 35</w:t>
      </w:r>
    </w:p>
    <w:p w:rsidRDefault="00355153" w:rsidP="00355153" w:rsidR="00355153">
      <w:pPr>
        <w:jc w:val="center"/>
        <w:rPr>
          <w:rFonts w:hAnsi="Times New Roman" w:ascii="Times New Roman"/>
          <w:sz w:val="24"/>
          <w:szCs w:val="24"/>
        </w:rPr>
      </w:pPr>
    </w:p>
    <w:p w:rsidRDefault="00355153" w:rsidP="00355153" w:rsidR="00355153">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355153" w:rsidP="00355153" w:rsidR="00355153" w:rsidRPr="00C5253E">
      <w:pPr>
        <w:jc w:val="center"/>
        <w:rPr>
          <w:rFonts w:hAnsi="Times New Roman" w:ascii="Times New Roman"/>
          <w:sz w:val="24"/>
          <w:szCs w:val="24"/>
        </w:rPr>
      </w:pPr>
    </w:p>
    <w:p w:rsidRDefault="00355153" w:rsidP="00355153" w:rsidR="00355153" w:rsidRPr="00C5253E">
      <w:pPr>
        <w:jc w:val="center"/>
        <w:rPr>
          <w:rFonts w:hAnsi="Times New Roman" w:ascii="Times New Roman"/>
          <w:sz w:val="24"/>
          <w:szCs w:val="24"/>
        </w:rPr>
      </w:pPr>
      <w:r w:rsidRPr="00C5253E">
        <w:rPr>
          <w:rFonts w:hAnsi="Times New Roman" w:ascii="Times New Roman"/>
          <w:sz w:val="24"/>
          <w:szCs w:val="24"/>
        </w:rPr>
        <w:t>Z A K L J U Č A K</w:t>
      </w:r>
    </w:p>
    <w:p w:rsidRDefault="00355153" w:rsidP="00355153" w:rsidR="00355153" w:rsidRPr="00C5253E">
      <w:pPr>
        <w:rPr>
          <w:rFonts w:hAnsi="Times New Roman" w:ascii="Times New Roman"/>
          <w:sz w:val="24"/>
          <w:szCs w:val="24"/>
        </w:rPr>
      </w:pPr>
    </w:p>
    <w:p w:rsidRDefault="00355153" w:rsidP="00355153" w:rsidR="00355153" w:rsidRPr="00C5253E">
      <w:pPr>
        <w:ind w:firstLine="705"/>
        <w:jc w:val="both"/>
        <w:rPr>
          <w:rFonts w:hAnsi="Times New Roman" w:ascii="Times New Roman"/>
          <w:sz w:val="24"/>
          <w:szCs w:val="24"/>
        </w:rPr>
      </w:pPr>
      <w:r w:rsidRPr="00355153">
        <w:rPr>
          <w:rFonts w:hAnsi="Times New Roman" w:ascii="Times New Roman"/>
          <w:sz w:val="24"/>
          <w:szCs w:val="24"/>
        </w:rPr>
        <w:t xml:space="preserve">Trgovački sud u Zadru, po sutkinji </w:t>
      </w:r>
      <w:r w:rsidR="00F01A8E">
        <w:rPr>
          <w:rFonts w:hAnsi="Times New Roman" w:ascii="Times New Roman"/>
          <w:sz w:val="24"/>
          <w:szCs w:val="24"/>
        </w:rPr>
        <w:t>Katarini Zdunić</w:t>
      </w:r>
      <w:r w:rsidRPr="00355153">
        <w:rPr>
          <w:rFonts w:hAnsi="Times New Roman" w:ascii="Times New Roman"/>
          <w:sz w:val="24"/>
          <w:szCs w:val="24"/>
        </w:rPr>
        <w:t xml:space="preserve">, u stečajnom postupku nad </w:t>
      </w:r>
      <w:r w:rsidR="00F01A8E">
        <w:rPr>
          <w:rFonts w:hAnsi="Times New Roman" w:ascii="Times New Roman"/>
          <w:sz w:val="24"/>
          <w:szCs w:val="24"/>
        </w:rPr>
        <w:t xml:space="preserve">Stečajnom masom iza HERES d.o.o., u stečaju </w:t>
      </w:r>
      <w:r w:rsidRPr="00355153">
        <w:rPr>
          <w:rFonts w:hAnsi="Times New Roman" w:ascii="Times New Roman"/>
          <w:sz w:val="24"/>
          <w:szCs w:val="24"/>
        </w:rPr>
        <w:t xml:space="preserve">sa sjedištem u Zadru, </w:t>
      </w:r>
      <w:r w:rsidR="00F01A8E">
        <w:rPr>
          <w:rFonts w:hAnsi="Times New Roman" w:ascii="Times New Roman"/>
          <w:sz w:val="24"/>
          <w:szCs w:val="24"/>
        </w:rPr>
        <w:t xml:space="preserve">Put </w:t>
      </w:r>
      <w:proofErr w:type="spellStart"/>
      <w:r w:rsidR="00F01A8E">
        <w:rPr>
          <w:rFonts w:hAnsi="Times New Roman" w:ascii="Times New Roman"/>
          <w:sz w:val="24"/>
          <w:szCs w:val="24"/>
        </w:rPr>
        <w:t>Gazića</w:t>
      </w:r>
      <w:proofErr w:type="spellEnd"/>
      <w:r w:rsidR="00F01A8E">
        <w:rPr>
          <w:rFonts w:hAnsi="Times New Roman" w:ascii="Times New Roman"/>
          <w:sz w:val="24"/>
          <w:szCs w:val="24"/>
        </w:rPr>
        <w:t xml:space="preserve"> 14A, </w:t>
      </w:r>
      <w:r w:rsidRPr="00355153">
        <w:rPr>
          <w:rFonts w:hAnsi="Times New Roman" w:ascii="Times New Roman"/>
          <w:sz w:val="24"/>
          <w:szCs w:val="24"/>
        </w:rPr>
        <w:t xml:space="preserve">OIB: </w:t>
      </w:r>
      <w:r w:rsidR="00F01A8E">
        <w:rPr>
          <w:rFonts w:hAnsi="Times New Roman" w:ascii="Times New Roman"/>
          <w:sz w:val="24"/>
          <w:szCs w:val="24"/>
        </w:rPr>
        <w:t>35463384625</w:t>
      </w:r>
      <w:r w:rsidRPr="00355153">
        <w:rPr>
          <w:rFonts w:hAnsi="Times New Roman" w:ascii="Times New Roman"/>
          <w:sz w:val="24"/>
          <w:szCs w:val="24"/>
        </w:rPr>
        <w:t xml:space="preserve">, </w:t>
      </w:r>
      <w:r>
        <w:rPr>
          <w:rFonts w:hAnsi="Times New Roman" w:ascii="Times New Roman"/>
          <w:sz w:val="24"/>
          <w:szCs w:val="24"/>
        </w:rPr>
        <w:t>kojeg zastupa</w:t>
      </w:r>
      <w:r w:rsidRPr="00355153">
        <w:rPr>
          <w:rFonts w:hAnsi="Times New Roman" w:ascii="Times New Roman"/>
          <w:sz w:val="24"/>
          <w:szCs w:val="24"/>
        </w:rPr>
        <w:t xml:space="preserve"> </w:t>
      </w:r>
      <w:r>
        <w:rPr>
          <w:rFonts w:hAnsi="Times New Roman" w:ascii="Times New Roman"/>
          <w:sz w:val="24"/>
          <w:szCs w:val="24"/>
        </w:rPr>
        <w:t>stečajna upraviteljica Marica</w:t>
      </w:r>
      <w:r w:rsidRPr="00355153">
        <w:rPr>
          <w:rFonts w:hAnsi="Times New Roman" w:ascii="Times New Roman"/>
          <w:sz w:val="24"/>
          <w:szCs w:val="24"/>
        </w:rPr>
        <w:t xml:space="preserve"> Nekić iz Zadra, Put </w:t>
      </w:r>
      <w:proofErr w:type="spellStart"/>
      <w:r w:rsidRPr="00355153">
        <w:rPr>
          <w:rFonts w:hAnsi="Times New Roman" w:ascii="Times New Roman"/>
          <w:sz w:val="24"/>
          <w:szCs w:val="24"/>
        </w:rPr>
        <w:t>Gazića</w:t>
      </w:r>
      <w:proofErr w:type="spellEnd"/>
      <w:r w:rsidRPr="00355153">
        <w:rPr>
          <w:rFonts w:hAnsi="Times New Roman" w:ascii="Times New Roman"/>
          <w:sz w:val="24"/>
          <w:szCs w:val="24"/>
        </w:rPr>
        <w:t xml:space="preserve"> 14A, </w:t>
      </w:r>
      <w:r w:rsidRPr="00C5253E">
        <w:rPr>
          <w:rFonts w:hAnsi="Times New Roman" w:ascii="Times New Roman"/>
          <w:sz w:val="24"/>
          <w:szCs w:val="24"/>
        </w:rPr>
        <w:t xml:space="preserve">nakon donošenja rješenja o prodaji nekretnine na kojoj postoji </w:t>
      </w:r>
      <w:proofErr w:type="spellStart"/>
      <w:r w:rsidRPr="00C5253E">
        <w:rPr>
          <w:rFonts w:hAnsi="Times New Roman" w:ascii="Times New Roman"/>
          <w:sz w:val="24"/>
          <w:szCs w:val="24"/>
        </w:rPr>
        <w:t>razlučno</w:t>
      </w:r>
      <w:proofErr w:type="spellEnd"/>
      <w:r w:rsidRPr="00C5253E">
        <w:rPr>
          <w:rFonts w:hAnsi="Times New Roman" w:ascii="Times New Roman"/>
          <w:sz w:val="24"/>
          <w:szCs w:val="24"/>
        </w:rPr>
        <w:t xml:space="preserve"> pravo u stečajnom postupku, postupajući po odredbi čl. 247. </w:t>
      </w:r>
      <w:r>
        <w:rPr>
          <w:rFonts w:hAnsi="Times New Roman" w:ascii="Times New Roman"/>
          <w:sz w:val="24"/>
          <w:szCs w:val="24"/>
        </w:rPr>
        <w:t xml:space="preserve">st. 1. i 3. </w:t>
      </w:r>
      <w:r w:rsidRPr="00C5253E">
        <w:rPr>
          <w:rFonts w:hAnsi="Times New Roman" w:ascii="Times New Roman"/>
          <w:sz w:val="24"/>
          <w:szCs w:val="24"/>
        </w:rPr>
        <w:t xml:space="preserve">Stečajnog zakona (Narodne novine broj 71/15), </w:t>
      </w:r>
      <w:r w:rsidR="00B36A26">
        <w:rPr>
          <w:rFonts w:hAnsi="Times New Roman" w:ascii="Times New Roman"/>
          <w:sz w:val="24"/>
          <w:szCs w:val="24"/>
        </w:rPr>
        <w:t>11</w:t>
      </w:r>
      <w:r w:rsidR="00943FAE">
        <w:rPr>
          <w:rFonts w:hAnsi="Times New Roman" w:ascii="Times New Roman"/>
          <w:sz w:val="24"/>
          <w:szCs w:val="24"/>
        </w:rPr>
        <w:t>. prosinca</w:t>
      </w:r>
      <w:r>
        <w:rPr>
          <w:rFonts w:hAnsi="Times New Roman" w:ascii="Times New Roman"/>
          <w:sz w:val="24"/>
          <w:szCs w:val="24"/>
        </w:rPr>
        <w:t xml:space="preserve"> 201</w:t>
      </w:r>
      <w:r w:rsidR="00F01A8E">
        <w:rPr>
          <w:rFonts w:hAnsi="Times New Roman" w:ascii="Times New Roman"/>
          <w:sz w:val="24"/>
          <w:szCs w:val="24"/>
        </w:rPr>
        <w:t>8</w:t>
      </w:r>
      <w:r>
        <w:rPr>
          <w:rFonts w:hAnsi="Times New Roman" w:ascii="Times New Roman"/>
          <w:sz w:val="24"/>
          <w:szCs w:val="24"/>
        </w:rPr>
        <w:t xml:space="preserve">. </w:t>
      </w:r>
    </w:p>
    <w:p w:rsidRDefault="00355153" w:rsidP="00355153" w:rsidR="00355153" w:rsidRPr="00C5253E">
      <w:pPr>
        <w:jc w:val="both"/>
        <w:rPr>
          <w:rFonts w:hAnsi="Times New Roman" w:ascii="Times New Roman"/>
          <w:sz w:val="24"/>
          <w:szCs w:val="24"/>
          <w:lang w:eastAsia="hr-HR"/>
        </w:rPr>
      </w:pPr>
    </w:p>
    <w:p w:rsidRDefault="00355153" w:rsidP="00355153" w:rsidR="00355153" w:rsidRPr="00C5253E">
      <w:pPr>
        <w:jc w:val="center"/>
        <w:rPr>
          <w:rFonts w:hAnsi="Times New Roman" w:ascii="Times New Roman"/>
          <w:sz w:val="24"/>
          <w:szCs w:val="24"/>
          <w:lang w:eastAsia="hr-HR"/>
        </w:rPr>
      </w:pPr>
      <w:r w:rsidRPr="00C5253E">
        <w:rPr>
          <w:rFonts w:hAnsi="Times New Roman" w:ascii="Times New Roman"/>
          <w:sz w:val="24"/>
          <w:szCs w:val="24"/>
          <w:lang w:eastAsia="hr-HR"/>
        </w:rPr>
        <w:t>z a k l j u č i o   j e</w:t>
      </w:r>
    </w:p>
    <w:p w:rsidRDefault="00355153" w:rsidP="00355153" w:rsidR="00355153" w:rsidRPr="00C5253E">
      <w:pPr>
        <w:jc w:val="both"/>
        <w:rPr>
          <w:rFonts w:hAnsi="Times New Roman" w:ascii="Times New Roman"/>
          <w:b/>
          <w:sz w:val="24"/>
          <w:szCs w:val="24"/>
          <w:lang w:eastAsia="hr-HR"/>
        </w:rPr>
      </w:pPr>
    </w:p>
    <w:p w:rsidRDefault="00355153" w:rsidP="006030AB" w:rsidR="006030AB">
      <w:pPr>
        <w:ind w:firstLine="708"/>
        <w:jc w:val="both"/>
        <w:rPr>
          <w:rFonts w:eastAsia="Times New Roman" w:hAnsi="Times New Roman" w:ascii="Times New Roman"/>
          <w:sz w:val="24"/>
          <w:szCs w:val="24"/>
          <w:lang w:eastAsia="hr-HR"/>
        </w:rPr>
      </w:pPr>
      <w:r w:rsidRPr="006030AB">
        <w:rPr>
          <w:rFonts w:hAnsi="Times New Roman" w:ascii="Times New Roman"/>
          <w:sz w:val="24"/>
          <w:szCs w:val="24"/>
          <w:lang w:eastAsia="hr-HR"/>
        </w:rPr>
        <w:t>I. Određuje se vrijednost nek</w:t>
      </w:r>
      <w:r w:rsidR="00943FAE">
        <w:rPr>
          <w:rFonts w:hAnsi="Times New Roman" w:ascii="Times New Roman"/>
          <w:sz w:val="24"/>
          <w:szCs w:val="24"/>
          <w:lang w:eastAsia="hr-HR"/>
        </w:rPr>
        <w:t xml:space="preserve">retnine u </w:t>
      </w:r>
      <w:r w:rsidRPr="006030AB">
        <w:rPr>
          <w:rFonts w:hAnsi="Times New Roman" w:ascii="Times New Roman"/>
          <w:sz w:val="24"/>
          <w:szCs w:val="24"/>
          <w:lang w:eastAsia="hr-HR"/>
        </w:rPr>
        <w:t>vlasništvu uvodno označenog stečajnog dužnika koja se prodaje u predmetnom stečajnom postupku i to v</w:t>
      </w:r>
      <w:r w:rsidRPr="006030AB">
        <w:rPr>
          <w:rFonts w:hAnsi="Times New Roman" w:ascii="Times New Roman"/>
          <w:sz w:val="24"/>
          <w:szCs w:val="24"/>
        </w:rPr>
        <w:t xml:space="preserve">rijednost </w:t>
      </w:r>
      <w:r w:rsidR="000151CE">
        <w:rPr>
          <w:rFonts w:hAnsi="Times New Roman" w:ascii="Times New Roman"/>
          <w:sz w:val="24"/>
          <w:szCs w:val="24"/>
        </w:rPr>
        <w:t>nekretnin</w:t>
      </w:r>
      <w:r w:rsidR="00F01A8E">
        <w:rPr>
          <w:rFonts w:hAnsi="Times New Roman" w:ascii="Times New Roman"/>
          <w:sz w:val="24"/>
          <w:szCs w:val="24"/>
        </w:rPr>
        <w:t>e</w:t>
      </w:r>
      <w:r w:rsidR="000151CE">
        <w:rPr>
          <w:rFonts w:hAnsi="Times New Roman" w:ascii="Times New Roman"/>
          <w:sz w:val="24"/>
          <w:szCs w:val="24"/>
        </w:rPr>
        <w:t xml:space="preserve"> </w:t>
      </w:r>
      <w:r w:rsidRPr="006030AB">
        <w:rPr>
          <w:rFonts w:eastAsia="Times New Roman" w:hAnsi="Times New Roman" w:ascii="Times New Roman"/>
          <w:sz w:val="24"/>
          <w:szCs w:val="24"/>
          <w:lang w:eastAsia="hr-HR"/>
        </w:rPr>
        <w:t xml:space="preserve">oznake kat. čest. </w:t>
      </w:r>
      <w:proofErr w:type="spellStart"/>
      <w:r w:rsidRPr="006030AB">
        <w:rPr>
          <w:rFonts w:eastAsia="Times New Roman" w:hAnsi="Times New Roman" w:ascii="Times New Roman"/>
          <w:sz w:val="24"/>
          <w:szCs w:val="24"/>
          <w:lang w:eastAsia="hr-HR"/>
        </w:rPr>
        <w:t>zem</w:t>
      </w:r>
      <w:proofErr w:type="spellEnd"/>
      <w:r w:rsidRPr="006030AB">
        <w:rPr>
          <w:rFonts w:eastAsia="Times New Roman" w:hAnsi="Times New Roman" w:ascii="Times New Roman"/>
          <w:sz w:val="24"/>
          <w:szCs w:val="24"/>
          <w:lang w:eastAsia="hr-HR"/>
        </w:rPr>
        <w:t xml:space="preserve">. broj </w:t>
      </w:r>
      <w:r w:rsidR="00943FAE">
        <w:rPr>
          <w:rFonts w:eastAsia="Times New Roman" w:hAnsi="Times New Roman" w:ascii="Times New Roman"/>
          <w:sz w:val="24"/>
          <w:szCs w:val="24"/>
          <w:lang w:eastAsia="hr-HR"/>
        </w:rPr>
        <w:t>1381</w:t>
      </w:r>
      <w:r w:rsidR="001F2DFF">
        <w:rPr>
          <w:rFonts w:eastAsia="Times New Roman" w:hAnsi="Times New Roman" w:ascii="Times New Roman"/>
          <w:sz w:val="24"/>
          <w:szCs w:val="24"/>
          <w:lang w:eastAsia="hr-HR"/>
        </w:rPr>
        <w:t>2</w:t>
      </w:r>
      <w:r w:rsidR="00943FAE">
        <w:rPr>
          <w:rFonts w:eastAsia="Times New Roman" w:hAnsi="Times New Roman" w:ascii="Times New Roman"/>
          <w:sz w:val="24"/>
          <w:szCs w:val="24"/>
          <w:lang w:eastAsia="hr-HR"/>
        </w:rPr>
        <w:t>/2</w:t>
      </w:r>
      <w:r w:rsidRPr="006030AB">
        <w:rPr>
          <w:rFonts w:eastAsia="Times New Roman" w:hAnsi="Times New Roman" w:ascii="Times New Roman"/>
          <w:sz w:val="24"/>
          <w:szCs w:val="24"/>
          <w:lang w:eastAsia="hr-HR"/>
        </w:rPr>
        <w:t xml:space="preserve">, </w:t>
      </w:r>
      <w:r w:rsidR="00943FAE">
        <w:rPr>
          <w:rFonts w:eastAsia="Times New Roman" w:hAnsi="Times New Roman" w:ascii="Times New Roman"/>
          <w:sz w:val="24"/>
          <w:szCs w:val="24"/>
          <w:lang w:eastAsia="hr-HR"/>
        </w:rPr>
        <w:t>pašnjak uku</w:t>
      </w:r>
      <w:r w:rsidRPr="006030AB">
        <w:rPr>
          <w:rFonts w:eastAsia="Times New Roman" w:hAnsi="Times New Roman" w:ascii="Times New Roman"/>
          <w:sz w:val="24"/>
          <w:szCs w:val="24"/>
          <w:lang w:eastAsia="hr-HR"/>
        </w:rPr>
        <w:t xml:space="preserve">pne površine </w:t>
      </w:r>
      <w:r w:rsidR="00943FAE">
        <w:rPr>
          <w:rFonts w:eastAsia="Times New Roman" w:hAnsi="Times New Roman" w:ascii="Times New Roman"/>
          <w:sz w:val="24"/>
          <w:szCs w:val="24"/>
          <w:lang w:eastAsia="hr-HR"/>
        </w:rPr>
        <w:t>67</w:t>
      </w:r>
      <w:r w:rsidR="001F2DFF">
        <w:rPr>
          <w:rFonts w:eastAsia="Times New Roman" w:hAnsi="Times New Roman" w:ascii="Times New Roman"/>
          <w:sz w:val="24"/>
          <w:szCs w:val="24"/>
          <w:lang w:eastAsia="hr-HR"/>
        </w:rPr>
        <w:t>5</w:t>
      </w:r>
      <w:r w:rsidRPr="006030AB">
        <w:rPr>
          <w:rFonts w:eastAsia="Times New Roman" w:hAnsi="Times New Roman" w:ascii="Times New Roman"/>
          <w:sz w:val="24"/>
          <w:szCs w:val="24"/>
          <w:lang w:eastAsia="hr-HR"/>
        </w:rPr>
        <w:t xml:space="preserve"> m2 upis</w:t>
      </w:r>
      <w:r w:rsidR="00FD24E0">
        <w:rPr>
          <w:rFonts w:eastAsia="Times New Roman" w:hAnsi="Times New Roman" w:ascii="Times New Roman"/>
          <w:sz w:val="24"/>
          <w:szCs w:val="24"/>
          <w:lang w:eastAsia="hr-HR"/>
        </w:rPr>
        <w:t>ane</w:t>
      </w:r>
      <w:r w:rsidRPr="006030AB">
        <w:rPr>
          <w:rFonts w:eastAsia="Times New Roman" w:hAnsi="Times New Roman" w:ascii="Times New Roman"/>
          <w:sz w:val="24"/>
          <w:szCs w:val="24"/>
          <w:lang w:eastAsia="hr-HR"/>
        </w:rPr>
        <w:t xml:space="preserve"> u </w:t>
      </w:r>
      <w:proofErr w:type="spellStart"/>
      <w:r w:rsidRPr="006030AB">
        <w:rPr>
          <w:rFonts w:eastAsia="Times New Roman" w:hAnsi="Times New Roman" w:ascii="Times New Roman"/>
          <w:sz w:val="24"/>
          <w:szCs w:val="24"/>
          <w:lang w:eastAsia="hr-HR"/>
        </w:rPr>
        <w:t>zk</w:t>
      </w:r>
      <w:proofErr w:type="spellEnd"/>
      <w:r w:rsidRPr="006030AB">
        <w:rPr>
          <w:rFonts w:eastAsia="Times New Roman" w:hAnsi="Times New Roman" w:ascii="Times New Roman"/>
          <w:sz w:val="24"/>
          <w:szCs w:val="24"/>
          <w:lang w:eastAsia="hr-HR"/>
        </w:rPr>
        <w:t xml:space="preserve">. ul. </w:t>
      </w:r>
      <w:r w:rsidR="00943FAE">
        <w:rPr>
          <w:rFonts w:eastAsia="Times New Roman" w:hAnsi="Times New Roman" w:ascii="Times New Roman"/>
          <w:sz w:val="24"/>
          <w:szCs w:val="24"/>
          <w:lang w:eastAsia="hr-HR"/>
        </w:rPr>
        <w:t>11347</w:t>
      </w:r>
      <w:r w:rsidRPr="006030AB">
        <w:rPr>
          <w:rFonts w:eastAsia="Times New Roman" w:hAnsi="Times New Roman" w:ascii="Times New Roman"/>
          <w:sz w:val="24"/>
          <w:szCs w:val="24"/>
          <w:lang w:eastAsia="hr-HR"/>
        </w:rPr>
        <w:t xml:space="preserve"> k.o. </w:t>
      </w:r>
      <w:r w:rsidR="00943FAE">
        <w:rPr>
          <w:rFonts w:eastAsia="Times New Roman" w:hAnsi="Times New Roman" w:ascii="Times New Roman"/>
          <w:sz w:val="24"/>
          <w:szCs w:val="24"/>
          <w:lang w:eastAsia="hr-HR"/>
        </w:rPr>
        <w:t>Vir</w:t>
      </w:r>
      <w:r w:rsidRPr="006030AB">
        <w:rPr>
          <w:rFonts w:eastAsia="Times New Roman" w:hAnsi="Times New Roman" w:ascii="Times New Roman"/>
          <w:sz w:val="24"/>
          <w:szCs w:val="24"/>
          <w:lang w:eastAsia="hr-HR"/>
        </w:rPr>
        <w:t xml:space="preserve"> u iznosu od </w:t>
      </w:r>
      <w:r w:rsidR="00943FAE">
        <w:rPr>
          <w:rFonts w:eastAsia="Times New Roman" w:hAnsi="Times New Roman" w:ascii="Times New Roman"/>
          <w:sz w:val="24"/>
          <w:szCs w:val="24"/>
          <w:lang w:eastAsia="hr-HR"/>
        </w:rPr>
        <w:t>25.9</w:t>
      </w:r>
      <w:r w:rsidR="001F2DFF">
        <w:rPr>
          <w:rFonts w:eastAsia="Times New Roman" w:hAnsi="Times New Roman" w:ascii="Times New Roman"/>
          <w:sz w:val="24"/>
          <w:szCs w:val="24"/>
          <w:lang w:eastAsia="hr-HR"/>
        </w:rPr>
        <w:t>26</w:t>
      </w:r>
      <w:r w:rsidR="00943FAE">
        <w:rPr>
          <w:rFonts w:eastAsia="Times New Roman" w:hAnsi="Times New Roman" w:ascii="Times New Roman"/>
          <w:sz w:val="24"/>
          <w:szCs w:val="24"/>
          <w:lang w:eastAsia="hr-HR"/>
        </w:rPr>
        <w:t>,</w:t>
      </w:r>
      <w:r w:rsidR="001F2DFF">
        <w:rPr>
          <w:rFonts w:eastAsia="Times New Roman" w:hAnsi="Times New Roman" w:ascii="Times New Roman"/>
          <w:sz w:val="24"/>
          <w:szCs w:val="24"/>
          <w:lang w:eastAsia="hr-HR"/>
        </w:rPr>
        <w:t>39</w:t>
      </w:r>
      <w:r w:rsidR="006030AB">
        <w:rPr>
          <w:rFonts w:eastAsia="Times New Roman" w:hAnsi="Times New Roman" w:ascii="Times New Roman"/>
          <w:sz w:val="24"/>
          <w:szCs w:val="24"/>
          <w:lang w:eastAsia="hr-HR"/>
        </w:rPr>
        <w:t xml:space="preserve"> kuna. </w:t>
      </w:r>
    </w:p>
    <w:p w:rsidRDefault="006030AB" w:rsidP="006030AB" w:rsidR="006030AB">
      <w:pPr>
        <w:jc w:val="both"/>
        <w:rPr>
          <w:rFonts w:eastAsia="Times New Roman" w:hAnsi="Times New Roman" w:ascii="Times New Roman"/>
          <w:sz w:val="24"/>
          <w:szCs w:val="24"/>
          <w:lang w:eastAsia="hr-HR"/>
        </w:rPr>
      </w:pPr>
    </w:p>
    <w:p w:rsidRDefault="00355153" w:rsidP="006030AB" w:rsidR="006030AB" w:rsidRPr="006030AB">
      <w:pPr>
        <w:ind w:firstLine="708"/>
        <w:jc w:val="both"/>
        <w:rPr>
          <w:rFonts w:eastAsia="Times New Roman" w:hAnsi="Times New Roman" w:ascii="Times New Roman"/>
          <w:sz w:val="24"/>
          <w:szCs w:val="24"/>
          <w:lang w:eastAsia="hr-HR"/>
        </w:rPr>
      </w:pPr>
      <w:r w:rsidRPr="006030AB">
        <w:rPr>
          <w:rFonts w:eastAsia="Times New Roman" w:hAnsi="Times New Roman" w:ascii="Times New Roman"/>
          <w:sz w:val="24"/>
          <w:szCs w:val="24"/>
          <w:lang w:eastAsia="hr-HR"/>
        </w:rPr>
        <w:t xml:space="preserve">II. </w:t>
      </w:r>
      <w:r w:rsidR="006030AB" w:rsidRPr="006030AB">
        <w:rPr>
          <w:rFonts w:hAnsi="Times New Roman" w:ascii="Times New Roman"/>
          <w:sz w:val="24"/>
          <w:szCs w:val="24"/>
        </w:rPr>
        <w:t>Utvrđuje se da je na teret</w:t>
      </w:r>
      <w:r w:rsidR="000151CE">
        <w:rPr>
          <w:rFonts w:hAnsi="Times New Roman" w:ascii="Times New Roman"/>
          <w:sz w:val="24"/>
          <w:szCs w:val="24"/>
        </w:rPr>
        <w:t xml:space="preserve"> nekretnine iz točke I. ovog zaključka uknjiženo </w:t>
      </w:r>
      <w:r w:rsidR="00B36A26">
        <w:rPr>
          <w:rFonts w:hAnsi="Times New Roman" w:ascii="Times New Roman"/>
          <w:sz w:val="24"/>
          <w:szCs w:val="24"/>
        </w:rPr>
        <w:t xml:space="preserve">založno pravo u korist </w:t>
      </w:r>
      <w:proofErr w:type="spellStart"/>
      <w:r w:rsidR="00B36A26">
        <w:rPr>
          <w:rFonts w:hAnsi="Times New Roman" w:ascii="Times New Roman"/>
          <w:sz w:val="24"/>
          <w:szCs w:val="24"/>
        </w:rPr>
        <w:t>razlučnih</w:t>
      </w:r>
      <w:proofErr w:type="spellEnd"/>
      <w:r w:rsidR="000151CE">
        <w:rPr>
          <w:rFonts w:hAnsi="Times New Roman" w:ascii="Times New Roman"/>
          <w:sz w:val="24"/>
          <w:szCs w:val="24"/>
        </w:rPr>
        <w:t xml:space="preserve"> vjerovnika </w:t>
      </w:r>
      <w:r w:rsidR="00943FAE">
        <w:rPr>
          <w:rFonts w:eastAsia="Times New Roman" w:hAnsi="Times New Roman" w:ascii="Times New Roman"/>
          <w:sz w:val="24"/>
          <w:szCs w:val="24"/>
          <w:lang w:eastAsia="hr-HR"/>
        </w:rPr>
        <w:t>Viduka Milana, Hypo-Alpe-</w:t>
      </w:r>
      <w:proofErr w:type="spellStart"/>
      <w:r w:rsidR="00943FAE">
        <w:rPr>
          <w:rFonts w:eastAsia="Times New Roman" w:hAnsi="Times New Roman" w:ascii="Times New Roman"/>
          <w:sz w:val="24"/>
          <w:szCs w:val="24"/>
          <w:lang w:eastAsia="hr-HR"/>
        </w:rPr>
        <w:t>Adria</w:t>
      </w:r>
      <w:proofErr w:type="spellEnd"/>
      <w:r w:rsidR="00943FAE">
        <w:rPr>
          <w:rFonts w:eastAsia="Times New Roman" w:hAnsi="Times New Roman" w:ascii="Times New Roman"/>
          <w:sz w:val="24"/>
          <w:szCs w:val="24"/>
          <w:lang w:eastAsia="hr-HR"/>
        </w:rPr>
        <w:t xml:space="preserve"> Bank d.d. Zagreb, Podružnica Zadar, Zadar, </w:t>
      </w:r>
      <w:proofErr w:type="spellStart"/>
      <w:r w:rsidR="00943FAE">
        <w:rPr>
          <w:rFonts w:eastAsia="Times New Roman" w:hAnsi="Times New Roman" w:ascii="Times New Roman"/>
          <w:sz w:val="24"/>
          <w:szCs w:val="24"/>
          <w:lang w:eastAsia="hr-HR"/>
        </w:rPr>
        <w:t>Jurja</w:t>
      </w:r>
      <w:proofErr w:type="spellEnd"/>
      <w:r w:rsidR="00943FAE">
        <w:rPr>
          <w:rFonts w:eastAsia="Times New Roman" w:hAnsi="Times New Roman" w:ascii="Times New Roman"/>
          <w:sz w:val="24"/>
          <w:szCs w:val="24"/>
          <w:lang w:eastAsia="hr-HR"/>
        </w:rPr>
        <w:t xml:space="preserve"> </w:t>
      </w:r>
      <w:proofErr w:type="spellStart"/>
      <w:r w:rsidR="00943FAE">
        <w:rPr>
          <w:rFonts w:eastAsia="Times New Roman" w:hAnsi="Times New Roman" w:ascii="Times New Roman"/>
          <w:sz w:val="24"/>
          <w:szCs w:val="24"/>
          <w:lang w:eastAsia="hr-HR"/>
        </w:rPr>
        <w:t>Barakovića</w:t>
      </w:r>
      <w:proofErr w:type="spellEnd"/>
      <w:r w:rsidR="00943FAE">
        <w:rPr>
          <w:rFonts w:eastAsia="Times New Roman" w:hAnsi="Times New Roman" w:ascii="Times New Roman"/>
          <w:sz w:val="24"/>
          <w:szCs w:val="24"/>
          <w:lang w:eastAsia="hr-HR"/>
        </w:rPr>
        <w:t xml:space="preserve"> 4, Banka Kovanica d.d. Varaždin, Zdenke </w:t>
      </w:r>
      <w:proofErr w:type="spellStart"/>
      <w:r w:rsidR="00943FAE">
        <w:rPr>
          <w:rFonts w:eastAsia="Times New Roman" w:hAnsi="Times New Roman" w:ascii="Times New Roman"/>
          <w:sz w:val="24"/>
          <w:szCs w:val="24"/>
          <w:lang w:eastAsia="hr-HR"/>
        </w:rPr>
        <w:t>Krišto</w:t>
      </w:r>
      <w:proofErr w:type="spellEnd"/>
      <w:r w:rsidR="00943FAE">
        <w:rPr>
          <w:rFonts w:eastAsia="Times New Roman" w:hAnsi="Times New Roman" w:ascii="Times New Roman"/>
          <w:sz w:val="24"/>
          <w:szCs w:val="24"/>
          <w:lang w:eastAsia="hr-HR"/>
        </w:rPr>
        <w:t xml:space="preserve">, OIB:45604734124 i Republike Hrvatske, Ministarstvo financija. </w:t>
      </w:r>
    </w:p>
    <w:p w:rsidRDefault="00355153" w:rsidP="00355153" w:rsidR="00355153" w:rsidRPr="00C5253E">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III. Način prodaje </w:t>
      </w:r>
    </w:p>
    <w:p w:rsidRDefault="00355153" w:rsidP="00355153" w:rsidR="00355153" w:rsidRPr="00C5253E">
      <w:pPr>
        <w:ind w:firstLine="708"/>
        <w:jc w:val="both"/>
        <w:rPr>
          <w:rFonts w:hAnsi="Times New Roman" w:ascii="Times New Roman"/>
          <w:sz w:val="24"/>
          <w:szCs w:val="24"/>
        </w:rPr>
      </w:pPr>
    </w:p>
    <w:p w:rsidRDefault="006030AB" w:rsidP="00355153" w:rsidR="00355153" w:rsidRPr="00C5253E">
      <w:pPr>
        <w:ind w:firstLine="708"/>
        <w:jc w:val="both"/>
        <w:rPr>
          <w:rFonts w:hAnsi="Times New Roman" w:ascii="Times New Roman"/>
          <w:sz w:val="24"/>
          <w:szCs w:val="24"/>
        </w:rPr>
      </w:pPr>
      <w:r>
        <w:rPr>
          <w:rFonts w:hAnsi="Times New Roman" w:ascii="Times New Roman"/>
          <w:sz w:val="24"/>
          <w:szCs w:val="24"/>
        </w:rPr>
        <w:t xml:space="preserve">1. Prodaju nekretnine iz točke I. izreke ovog zaključka </w:t>
      </w:r>
      <w:r w:rsidR="00061636">
        <w:rPr>
          <w:rFonts w:hAnsi="Times New Roman" w:ascii="Times New Roman"/>
          <w:sz w:val="24"/>
          <w:szCs w:val="24"/>
        </w:rPr>
        <w:t>u</w:t>
      </w:r>
      <w:r>
        <w:rPr>
          <w:rFonts w:hAnsi="Times New Roman" w:ascii="Times New Roman"/>
          <w:sz w:val="24"/>
          <w:szCs w:val="24"/>
        </w:rPr>
        <w:t xml:space="preserve"> </w:t>
      </w:r>
      <w:r w:rsidR="00330E14">
        <w:rPr>
          <w:rFonts w:hAnsi="Times New Roman" w:ascii="Times New Roman"/>
          <w:sz w:val="24"/>
          <w:szCs w:val="24"/>
        </w:rPr>
        <w:t xml:space="preserve">vlasništvu </w:t>
      </w:r>
      <w:r w:rsidR="000151CE">
        <w:rPr>
          <w:rFonts w:hAnsi="Times New Roman" w:ascii="Times New Roman"/>
          <w:sz w:val="24"/>
          <w:szCs w:val="24"/>
        </w:rPr>
        <w:t xml:space="preserve">stečajnog dužnika na istoj </w:t>
      </w:r>
      <w:r w:rsidR="00355153" w:rsidRPr="00C5253E">
        <w:rPr>
          <w:rFonts w:hAnsi="Times New Roman" w:ascii="Times New Roman"/>
          <w:sz w:val="24"/>
          <w:szCs w:val="24"/>
        </w:rPr>
        <w:t xml:space="preserve">provodi Financijska agencija elektroničkom javnom dražbom. </w:t>
      </w:r>
    </w:p>
    <w:p w:rsidRDefault="006030AB" w:rsidP="00355153" w:rsidR="006030AB">
      <w:pPr>
        <w:ind w:firstLine="708"/>
        <w:jc w:val="both"/>
        <w:rPr>
          <w:rFonts w:hAnsi="Times New Roman" w:ascii="Times New Roman"/>
          <w:sz w:val="24"/>
          <w:szCs w:val="24"/>
        </w:rPr>
      </w:pPr>
    </w:p>
    <w:p w:rsidRDefault="00355153" w:rsidP="00355153" w:rsidR="00355153" w:rsidRPr="00C5253E">
      <w:pPr>
        <w:ind w:firstLine="708"/>
        <w:jc w:val="both"/>
        <w:rPr>
          <w:rFonts w:hAnsi="Times New Roman" w:ascii="Times New Roman"/>
          <w:sz w:val="24"/>
          <w:szCs w:val="24"/>
        </w:rPr>
      </w:pPr>
      <w:r w:rsidRPr="00C5253E">
        <w:rPr>
          <w:rFonts w:hAnsi="Times New Roman" w:ascii="Times New Roman"/>
          <w:sz w:val="24"/>
          <w:szCs w:val="24"/>
        </w:rPr>
        <w:t xml:space="preserve">IV. Uvjeti prodaje </w:t>
      </w:r>
    </w:p>
    <w:p w:rsidRDefault="00355153" w:rsidP="00355153" w:rsidR="00355153" w:rsidRPr="00C5253E">
      <w:pPr>
        <w:ind w:firstLine="708"/>
        <w:jc w:val="both"/>
        <w:rPr>
          <w:rFonts w:hAnsi="Times New Roman" w:ascii="Times New Roman"/>
          <w:sz w:val="24"/>
          <w:szCs w:val="24"/>
        </w:rPr>
      </w:pPr>
    </w:p>
    <w:p w:rsidRDefault="006030AB" w:rsidP="00330E14" w:rsidR="006030AB" w:rsidRPr="000151CE">
      <w:pPr>
        <w:pStyle w:val="Odlomakpopisa"/>
        <w:numPr>
          <w:ilvl w:val="0"/>
          <w:numId w:val="2"/>
        </w:numPr>
        <w:jc w:val="both"/>
        <w:rPr>
          <w:rFonts w:eastAsia="Times New Roman" w:hAnsi="Times New Roman" w:ascii="Times New Roman"/>
          <w:sz w:val="24"/>
          <w:szCs w:val="24"/>
          <w:lang w:eastAsia="hr-HR"/>
        </w:rPr>
      </w:pPr>
      <w:r w:rsidRPr="000151CE">
        <w:rPr>
          <w:rFonts w:hAnsi="Times New Roman" w:ascii="Times New Roman"/>
          <w:sz w:val="24"/>
          <w:szCs w:val="24"/>
        </w:rPr>
        <w:t>Utvrđuje se da je nekretnina</w:t>
      </w:r>
      <w:r w:rsidR="00355153" w:rsidRPr="000151CE">
        <w:rPr>
          <w:rFonts w:hAnsi="Times New Roman" w:ascii="Times New Roman"/>
          <w:sz w:val="24"/>
          <w:szCs w:val="24"/>
        </w:rPr>
        <w:t xml:space="preserve"> </w:t>
      </w:r>
      <w:r w:rsidRPr="000151CE">
        <w:rPr>
          <w:rFonts w:hAnsi="Times New Roman" w:ascii="Times New Roman"/>
          <w:sz w:val="24"/>
          <w:szCs w:val="24"/>
        </w:rPr>
        <w:t>oznake</w:t>
      </w:r>
      <w:r w:rsidRPr="000151CE">
        <w:rPr>
          <w:rFonts w:eastAsia="Times New Roman" w:hAnsi="Times New Roman" w:ascii="Times New Roman"/>
          <w:sz w:val="24"/>
          <w:szCs w:val="24"/>
          <w:lang w:eastAsia="hr-HR"/>
        </w:rPr>
        <w:t xml:space="preserve"> kat. čest. </w:t>
      </w:r>
      <w:proofErr w:type="spellStart"/>
      <w:r w:rsidR="000151CE">
        <w:rPr>
          <w:rFonts w:eastAsia="Times New Roman" w:hAnsi="Times New Roman" w:ascii="Times New Roman"/>
          <w:sz w:val="24"/>
          <w:szCs w:val="24"/>
          <w:lang w:eastAsia="hr-HR"/>
        </w:rPr>
        <w:t>zem</w:t>
      </w:r>
      <w:proofErr w:type="spellEnd"/>
      <w:r w:rsidR="000151CE">
        <w:rPr>
          <w:rFonts w:eastAsia="Times New Roman" w:hAnsi="Times New Roman" w:ascii="Times New Roman"/>
          <w:sz w:val="24"/>
          <w:szCs w:val="24"/>
          <w:lang w:eastAsia="hr-HR"/>
        </w:rPr>
        <w:t xml:space="preserve">. broj </w:t>
      </w:r>
      <w:r w:rsidR="001F2DFF">
        <w:rPr>
          <w:rFonts w:eastAsia="Times New Roman" w:hAnsi="Times New Roman" w:ascii="Times New Roman"/>
          <w:sz w:val="24"/>
          <w:szCs w:val="24"/>
          <w:lang w:eastAsia="hr-HR"/>
        </w:rPr>
        <w:t>13812/2</w:t>
      </w:r>
      <w:r w:rsidR="001F2DFF" w:rsidRPr="006030AB">
        <w:rPr>
          <w:rFonts w:eastAsia="Times New Roman" w:hAnsi="Times New Roman" w:ascii="Times New Roman"/>
          <w:sz w:val="24"/>
          <w:szCs w:val="24"/>
          <w:lang w:eastAsia="hr-HR"/>
        </w:rPr>
        <w:t xml:space="preserve">, </w:t>
      </w:r>
      <w:r w:rsidR="001F2DFF">
        <w:rPr>
          <w:rFonts w:eastAsia="Times New Roman" w:hAnsi="Times New Roman" w:ascii="Times New Roman"/>
          <w:sz w:val="24"/>
          <w:szCs w:val="24"/>
          <w:lang w:eastAsia="hr-HR"/>
        </w:rPr>
        <w:t>pašnjak uku</w:t>
      </w:r>
      <w:r w:rsidR="001F2DFF" w:rsidRPr="006030AB">
        <w:rPr>
          <w:rFonts w:eastAsia="Times New Roman" w:hAnsi="Times New Roman" w:ascii="Times New Roman"/>
          <w:sz w:val="24"/>
          <w:szCs w:val="24"/>
          <w:lang w:eastAsia="hr-HR"/>
        </w:rPr>
        <w:t xml:space="preserve">pne površine </w:t>
      </w:r>
      <w:r w:rsidR="001F2DFF">
        <w:rPr>
          <w:rFonts w:eastAsia="Times New Roman" w:hAnsi="Times New Roman" w:ascii="Times New Roman"/>
          <w:sz w:val="24"/>
          <w:szCs w:val="24"/>
          <w:lang w:eastAsia="hr-HR"/>
        </w:rPr>
        <w:t>675</w:t>
      </w:r>
      <w:r w:rsidR="001F2DFF" w:rsidRPr="006030AB">
        <w:rPr>
          <w:rFonts w:eastAsia="Times New Roman" w:hAnsi="Times New Roman" w:ascii="Times New Roman"/>
          <w:sz w:val="24"/>
          <w:szCs w:val="24"/>
          <w:lang w:eastAsia="hr-HR"/>
        </w:rPr>
        <w:t xml:space="preserve"> m2 upis</w:t>
      </w:r>
      <w:r w:rsidR="001F2DFF">
        <w:rPr>
          <w:rFonts w:eastAsia="Times New Roman" w:hAnsi="Times New Roman" w:ascii="Times New Roman"/>
          <w:sz w:val="24"/>
          <w:szCs w:val="24"/>
          <w:lang w:eastAsia="hr-HR"/>
        </w:rPr>
        <w:t>anoj</w:t>
      </w:r>
      <w:r w:rsidR="001F2DFF" w:rsidRPr="006030AB">
        <w:rPr>
          <w:rFonts w:eastAsia="Times New Roman" w:hAnsi="Times New Roman" w:ascii="Times New Roman"/>
          <w:sz w:val="24"/>
          <w:szCs w:val="24"/>
          <w:lang w:eastAsia="hr-HR"/>
        </w:rPr>
        <w:t xml:space="preserve"> u </w:t>
      </w:r>
      <w:proofErr w:type="spellStart"/>
      <w:r w:rsidR="001F2DFF" w:rsidRPr="006030AB">
        <w:rPr>
          <w:rFonts w:eastAsia="Times New Roman" w:hAnsi="Times New Roman" w:ascii="Times New Roman"/>
          <w:sz w:val="24"/>
          <w:szCs w:val="24"/>
          <w:lang w:eastAsia="hr-HR"/>
        </w:rPr>
        <w:t>zk</w:t>
      </w:r>
      <w:proofErr w:type="spellEnd"/>
      <w:r w:rsidR="001F2DFF" w:rsidRPr="006030AB">
        <w:rPr>
          <w:rFonts w:eastAsia="Times New Roman" w:hAnsi="Times New Roman" w:ascii="Times New Roman"/>
          <w:sz w:val="24"/>
          <w:szCs w:val="24"/>
          <w:lang w:eastAsia="hr-HR"/>
        </w:rPr>
        <w:t xml:space="preserve">. ul. </w:t>
      </w:r>
      <w:r w:rsidR="001F2DFF">
        <w:rPr>
          <w:rFonts w:eastAsia="Times New Roman" w:hAnsi="Times New Roman" w:ascii="Times New Roman"/>
          <w:sz w:val="24"/>
          <w:szCs w:val="24"/>
          <w:lang w:eastAsia="hr-HR"/>
        </w:rPr>
        <w:t>11347</w:t>
      </w:r>
      <w:r w:rsidR="001F2DFF" w:rsidRPr="006030AB">
        <w:rPr>
          <w:rFonts w:eastAsia="Times New Roman" w:hAnsi="Times New Roman" w:ascii="Times New Roman"/>
          <w:sz w:val="24"/>
          <w:szCs w:val="24"/>
          <w:lang w:eastAsia="hr-HR"/>
        </w:rPr>
        <w:t xml:space="preserve"> k.o. </w:t>
      </w:r>
      <w:r w:rsidR="001F2DFF">
        <w:rPr>
          <w:rFonts w:eastAsia="Times New Roman" w:hAnsi="Times New Roman" w:ascii="Times New Roman"/>
          <w:sz w:val="24"/>
          <w:szCs w:val="24"/>
          <w:lang w:eastAsia="hr-HR"/>
        </w:rPr>
        <w:t>Vir</w:t>
      </w:r>
      <w:r w:rsidR="001F2DFF" w:rsidRPr="006030AB">
        <w:rPr>
          <w:rFonts w:eastAsia="Times New Roman" w:hAnsi="Times New Roman" w:ascii="Times New Roman"/>
          <w:sz w:val="24"/>
          <w:szCs w:val="24"/>
          <w:lang w:eastAsia="hr-HR"/>
        </w:rPr>
        <w:t xml:space="preserve"> </w:t>
      </w:r>
      <w:r w:rsidRPr="000151CE">
        <w:rPr>
          <w:rFonts w:eastAsia="Times New Roman" w:hAnsi="Times New Roman" w:ascii="Times New Roman"/>
          <w:sz w:val="24"/>
          <w:szCs w:val="24"/>
          <w:lang w:eastAsia="hr-HR"/>
        </w:rPr>
        <w:t xml:space="preserve">kao </w:t>
      </w:r>
      <w:r w:rsidR="00330E14">
        <w:rPr>
          <w:rFonts w:eastAsia="Times New Roman" w:hAnsi="Times New Roman" w:ascii="Times New Roman"/>
          <w:sz w:val="24"/>
          <w:szCs w:val="24"/>
          <w:lang w:eastAsia="hr-HR"/>
        </w:rPr>
        <w:t xml:space="preserve">vlasništvo </w:t>
      </w:r>
      <w:r w:rsidR="000151CE" w:rsidRPr="000151CE">
        <w:rPr>
          <w:rFonts w:eastAsia="Times New Roman" w:hAnsi="Times New Roman" w:ascii="Times New Roman"/>
          <w:sz w:val="24"/>
          <w:szCs w:val="24"/>
          <w:lang w:eastAsia="hr-HR"/>
        </w:rPr>
        <w:t xml:space="preserve">stečajnog dužnika </w:t>
      </w:r>
      <w:r w:rsidR="009C5FE3">
        <w:rPr>
          <w:rFonts w:eastAsia="Times New Roman" w:hAnsi="Times New Roman" w:ascii="Times New Roman"/>
          <w:sz w:val="24"/>
          <w:szCs w:val="24"/>
          <w:lang w:eastAsia="hr-HR"/>
        </w:rPr>
        <w:t xml:space="preserve">te da ista u naravi predstavlja </w:t>
      </w:r>
      <w:r w:rsidR="00330E14">
        <w:rPr>
          <w:rFonts w:eastAsia="Times New Roman" w:hAnsi="Times New Roman" w:ascii="Times New Roman"/>
          <w:sz w:val="24"/>
          <w:szCs w:val="24"/>
          <w:lang w:eastAsia="hr-HR"/>
        </w:rPr>
        <w:t>pašnjak</w:t>
      </w:r>
      <w:r w:rsidR="00061636">
        <w:rPr>
          <w:rFonts w:eastAsia="Times New Roman" w:hAnsi="Times New Roman" w:ascii="Times New Roman"/>
          <w:sz w:val="24"/>
          <w:szCs w:val="24"/>
          <w:lang w:eastAsia="hr-HR"/>
        </w:rPr>
        <w:t xml:space="preserve"> </w:t>
      </w:r>
      <w:r w:rsidR="00330E14">
        <w:rPr>
          <w:rFonts w:eastAsia="Times New Roman" w:hAnsi="Times New Roman" w:ascii="Times New Roman"/>
          <w:sz w:val="24"/>
          <w:szCs w:val="24"/>
          <w:lang w:eastAsia="hr-HR"/>
        </w:rPr>
        <w:t>u Viru</w:t>
      </w:r>
      <w:r w:rsidR="009C5FE3">
        <w:rPr>
          <w:rFonts w:eastAsia="Times New Roman" w:hAnsi="Times New Roman" w:ascii="Times New Roman"/>
          <w:sz w:val="24"/>
          <w:szCs w:val="24"/>
          <w:lang w:eastAsia="hr-HR"/>
        </w:rPr>
        <w:t xml:space="preserve">. </w:t>
      </w:r>
    </w:p>
    <w:p w:rsidRDefault="00355153" w:rsidP="00330E14" w:rsidR="000151CE" w:rsidRPr="00330E14">
      <w:pPr>
        <w:pStyle w:val="Odlomakpopisa"/>
        <w:numPr>
          <w:ilvl w:val="0"/>
          <w:numId w:val="2"/>
        </w:numPr>
        <w:jc w:val="both"/>
        <w:rPr>
          <w:rFonts w:eastAsia="Times New Roman" w:hAnsi="Times New Roman" w:ascii="Times New Roman"/>
          <w:sz w:val="24"/>
          <w:szCs w:val="24"/>
          <w:lang w:eastAsia="hr-HR"/>
        </w:rPr>
      </w:pPr>
      <w:r w:rsidRPr="00330E14">
        <w:rPr>
          <w:rFonts w:hAnsi="Times New Roman" w:ascii="Times New Roman"/>
          <w:sz w:val="24"/>
          <w:szCs w:val="24"/>
        </w:rPr>
        <w:t xml:space="preserve">Utvrđuje se da je na teret </w:t>
      </w:r>
      <w:r w:rsidR="000151CE" w:rsidRPr="00330E14">
        <w:rPr>
          <w:rFonts w:hAnsi="Times New Roman" w:ascii="Times New Roman"/>
          <w:sz w:val="24"/>
          <w:szCs w:val="24"/>
        </w:rPr>
        <w:t xml:space="preserve">nekretnine iz točke </w:t>
      </w:r>
      <w:r w:rsidRPr="00330E14">
        <w:rPr>
          <w:rFonts w:hAnsi="Times New Roman" w:ascii="Times New Roman"/>
          <w:sz w:val="24"/>
          <w:szCs w:val="24"/>
        </w:rPr>
        <w:t>I. izreke ovog zaključka upisano  založno</w:t>
      </w:r>
      <w:r w:rsidRPr="00330E14">
        <w:rPr>
          <w:rFonts w:hAnsi="Times New Roman" w:ascii="Times New Roman"/>
          <w:b/>
          <w:sz w:val="24"/>
          <w:szCs w:val="24"/>
        </w:rPr>
        <w:t xml:space="preserve"> </w:t>
      </w:r>
      <w:r w:rsidRPr="00330E14">
        <w:rPr>
          <w:rFonts w:hAnsi="Times New Roman" w:ascii="Times New Roman"/>
          <w:sz w:val="24"/>
          <w:szCs w:val="24"/>
        </w:rPr>
        <w:t xml:space="preserve">pravo </w:t>
      </w:r>
      <w:r w:rsidR="00330E14" w:rsidRPr="00330E14">
        <w:rPr>
          <w:rFonts w:hAnsi="Times New Roman" w:ascii="Times New Roman"/>
          <w:sz w:val="24"/>
          <w:szCs w:val="24"/>
        </w:rPr>
        <w:t xml:space="preserve">u korist </w:t>
      </w:r>
      <w:proofErr w:type="spellStart"/>
      <w:r w:rsidR="00330E14" w:rsidRPr="00330E14">
        <w:rPr>
          <w:rFonts w:hAnsi="Times New Roman" w:ascii="Times New Roman"/>
          <w:sz w:val="24"/>
          <w:szCs w:val="24"/>
        </w:rPr>
        <w:t>razlučn</w:t>
      </w:r>
      <w:r w:rsidR="00B36A26">
        <w:rPr>
          <w:rFonts w:hAnsi="Times New Roman" w:ascii="Times New Roman"/>
          <w:sz w:val="24"/>
          <w:szCs w:val="24"/>
        </w:rPr>
        <w:t>ih</w:t>
      </w:r>
      <w:proofErr w:type="spellEnd"/>
      <w:r w:rsidR="00330E14" w:rsidRPr="00330E14">
        <w:rPr>
          <w:rFonts w:hAnsi="Times New Roman" w:ascii="Times New Roman"/>
          <w:sz w:val="24"/>
          <w:szCs w:val="24"/>
        </w:rPr>
        <w:t xml:space="preserve"> vjerovnika </w:t>
      </w:r>
      <w:r w:rsidR="00330E14" w:rsidRPr="00330E14">
        <w:rPr>
          <w:rFonts w:eastAsia="Times New Roman" w:hAnsi="Times New Roman" w:ascii="Times New Roman"/>
          <w:sz w:val="24"/>
          <w:szCs w:val="24"/>
          <w:lang w:eastAsia="hr-HR"/>
        </w:rPr>
        <w:t>Viduka Milana, Hypo-Alpe-</w:t>
      </w:r>
      <w:proofErr w:type="spellStart"/>
      <w:r w:rsidR="00330E14" w:rsidRPr="00330E14">
        <w:rPr>
          <w:rFonts w:eastAsia="Times New Roman" w:hAnsi="Times New Roman" w:ascii="Times New Roman"/>
          <w:sz w:val="24"/>
          <w:szCs w:val="24"/>
          <w:lang w:eastAsia="hr-HR"/>
        </w:rPr>
        <w:t>Adria</w:t>
      </w:r>
      <w:proofErr w:type="spellEnd"/>
      <w:r w:rsidR="00330E14" w:rsidRPr="00330E14">
        <w:rPr>
          <w:rFonts w:eastAsia="Times New Roman" w:hAnsi="Times New Roman" w:ascii="Times New Roman"/>
          <w:sz w:val="24"/>
          <w:szCs w:val="24"/>
          <w:lang w:eastAsia="hr-HR"/>
        </w:rPr>
        <w:t xml:space="preserve"> Bank d.d. Zagreb, Podružnica Zadar, Zadar, </w:t>
      </w:r>
      <w:proofErr w:type="spellStart"/>
      <w:r w:rsidR="00330E14" w:rsidRPr="00330E14">
        <w:rPr>
          <w:rFonts w:eastAsia="Times New Roman" w:hAnsi="Times New Roman" w:ascii="Times New Roman"/>
          <w:sz w:val="24"/>
          <w:szCs w:val="24"/>
          <w:lang w:eastAsia="hr-HR"/>
        </w:rPr>
        <w:t>Jurja</w:t>
      </w:r>
      <w:proofErr w:type="spellEnd"/>
      <w:r w:rsidR="00330E14" w:rsidRPr="00330E14">
        <w:rPr>
          <w:rFonts w:eastAsia="Times New Roman" w:hAnsi="Times New Roman" w:ascii="Times New Roman"/>
          <w:sz w:val="24"/>
          <w:szCs w:val="24"/>
          <w:lang w:eastAsia="hr-HR"/>
        </w:rPr>
        <w:t xml:space="preserve"> </w:t>
      </w:r>
      <w:proofErr w:type="spellStart"/>
      <w:r w:rsidR="00330E14" w:rsidRPr="00330E14">
        <w:rPr>
          <w:rFonts w:eastAsia="Times New Roman" w:hAnsi="Times New Roman" w:ascii="Times New Roman"/>
          <w:sz w:val="24"/>
          <w:szCs w:val="24"/>
          <w:lang w:eastAsia="hr-HR"/>
        </w:rPr>
        <w:t>Barakovića</w:t>
      </w:r>
      <w:proofErr w:type="spellEnd"/>
      <w:r w:rsidR="00330E14" w:rsidRPr="00330E14">
        <w:rPr>
          <w:rFonts w:eastAsia="Times New Roman" w:hAnsi="Times New Roman" w:ascii="Times New Roman"/>
          <w:sz w:val="24"/>
          <w:szCs w:val="24"/>
          <w:lang w:eastAsia="hr-HR"/>
        </w:rPr>
        <w:t xml:space="preserve"> 4, Banka Kovanica d.d. Varaždin, Zdenke </w:t>
      </w:r>
      <w:proofErr w:type="spellStart"/>
      <w:r w:rsidR="00330E14" w:rsidRPr="00330E14">
        <w:rPr>
          <w:rFonts w:eastAsia="Times New Roman" w:hAnsi="Times New Roman" w:ascii="Times New Roman"/>
          <w:sz w:val="24"/>
          <w:szCs w:val="24"/>
          <w:lang w:eastAsia="hr-HR"/>
        </w:rPr>
        <w:t>Krišto</w:t>
      </w:r>
      <w:proofErr w:type="spellEnd"/>
      <w:r w:rsidR="00330E14" w:rsidRPr="00330E14">
        <w:rPr>
          <w:rFonts w:eastAsia="Times New Roman" w:hAnsi="Times New Roman" w:ascii="Times New Roman"/>
          <w:sz w:val="24"/>
          <w:szCs w:val="24"/>
          <w:lang w:eastAsia="hr-HR"/>
        </w:rPr>
        <w:t xml:space="preserve">, OIB:45604734124 i Republike Hrvatske, Ministarstvo financija. </w:t>
      </w:r>
      <w:r w:rsidR="000151CE" w:rsidRPr="00330E14">
        <w:rPr>
          <w:rFonts w:eastAsia="Times New Roman" w:hAnsi="Times New Roman" w:ascii="Times New Roman"/>
          <w:sz w:val="24"/>
          <w:szCs w:val="24"/>
          <w:lang w:eastAsia="hr-HR"/>
        </w:rPr>
        <w:t xml:space="preserve"> </w:t>
      </w:r>
    </w:p>
    <w:p w:rsidRDefault="00330E14" w:rsidP="00330E14" w:rsidR="00330E14" w:rsidRPr="00330E14">
      <w:pPr>
        <w:pStyle w:val="Odlomakpopisa"/>
        <w:ind w:left="1068"/>
        <w:jc w:val="both"/>
        <w:rPr>
          <w:rFonts w:eastAsia="Times New Roman" w:hAnsi="Times New Roman" w:ascii="Times New Roman"/>
          <w:sz w:val="24"/>
          <w:szCs w:val="24"/>
          <w:lang w:eastAsia="hr-HR"/>
        </w:rPr>
      </w:pPr>
    </w:p>
    <w:p w:rsidRDefault="000151CE" w:rsidP="00562DB3" w:rsidR="00355153" w:rsidRPr="00C5253E">
      <w:pPr>
        <w:ind w:firstLine="3" w:left="705"/>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 Početna cijena</w:t>
      </w:r>
      <w:r w:rsidR="00330E14">
        <w:rPr>
          <w:rFonts w:eastAsia="Times New Roman" w:hAnsi="Times New Roman" w:ascii="Times New Roman"/>
          <w:color w:val="000000"/>
          <w:sz w:val="24"/>
          <w:szCs w:val="24"/>
          <w:lang w:eastAsia="hr-HR"/>
        </w:rPr>
        <w:t xml:space="preserve"> nekretnine u vlasništvu </w:t>
      </w:r>
      <w:r>
        <w:rPr>
          <w:rFonts w:eastAsia="Times New Roman" w:hAnsi="Times New Roman" w:ascii="Times New Roman"/>
          <w:color w:val="000000"/>
          <w:sz w:val="24"/>
          <w:szCs w:val="24"/>
          <w:lang w:eastAsia="hr-HR"/>
        </w:rPr>
        <w:t xml:space="preserve">stečajnog dužnika </w:t>
      </w:r>
      <w:r w:rsidR="00355153" w:rsidRPr="00C5253E">
        <w:rPr>
          <w:rFonts w:eastAsia="Times New Roman" w:hAnsi="Times New Roman" w:ascii="Times New Roman"/>
          <w:color w:val="000000"/>
          <w:sz w:val="24"/>
          <w:szCs w:val="24"/>
          <w:lang w:eastAsia="hr-HR"/>
        </w:rPr>
        <w:t xml:space="preserve">iz točke I. izreke ovog zaključka </w:t>
      </w:r>
      <w:r w:rsidR="00562DB3">
        <w:rPr>
          <w:rFonts w:eastAsia="Times New Roman" w:hAnsi="Times New Roman" w:ascii="Times New Roman"/>
          <w:color w:val="000000"/>
          <w:sz w:val="24"/>
          <w:szCs w:val="24"/>
          <w:lang w:eastAsia="hr-HR"/>
        </w:rPr>
        <w:t xml:space="preserve">utvrđuje se u iznosu od </w:t>
      </w:r>
      <w:r w:rsidR="00330E14">
        <w:rPr>
          <w:rFonts w:eastAsia="Times New Roman" w:hAnsi="Times New Roman" w:ascii="Times New Roman"/>
          <w:color w:val="000000"/>
          <w:sz w:val="24"/>
          <w:szCs w:val="24"/>
          <w:lang w:eastAsia="hr-HR"/>
        </w:rPr>
        <w:t>19.4</w:t>
      </w:r>
      <w:r w:rsidR="001F2DFF">
        <w:rPr>
          <w:rFonts w:eastAsia="Times New Roman" w:hAnsi="Times New Roman" w:ascii="Times New Roman"/>
          <w:color w:val="000000"/>
          <w:sz w:val="24"/>
          <w:szCs w:val="24"/>
          <w:lang w:eastAsia="hr-HR"/>
        </w:rPr>
        <w:t>44</w:t>
      </w:r>
      <w:r w:rsidR="00330E14">
        <w:rPr>
          <w:rFonts w:eastAsia="Times New Roman" w:hAnsi="Times New Roman" w:ascii="Times New Roman"/>
          <w:color w:val="000000"/>
          <w:sz w:val="24"/>
          <w:szCs w:val="24"/>
          <w:lang w:eastAsia="hr-HR"/>
        </w:rPr>
        <w:t>,</w:t>
      </w:r>
      <w:r w:rsidR="001F2DFF">
        <w:rPr>
          <w:rFonts w:eastAsia="Times New Roman" w:hAnsi="Times New Roman" w:ascii="Times New Roman"/>
          <w:color w:val="000000"/>
          <w:sz w:val="24"/>
          <w:szCs w:val="24"/>
          <w:lang w:eastAsia="hr-HR"/>
        </w:rPr>
        <w:t>79</w:t>
      </w:r>
      <w:r w:rsidR="00562DB3">
        <w:rPr>
          <w:rFonts w:eastAsia="Times New Roman" w:hAnsi="Times New Roman" w:ascii="Times New Roman"/>
          <w:color w:val="000000"/>
          <w:sz w:val="24"/>
          <w:szCs w:val="24"/>
          <w:lang w:eastAsia="hr-HR"/>
        </w:rPr>
        <w:t xml:space="preserve"> kuna. </w:t>
      </w:r>
      <w:r w:rsidR="00355153" w:rsidRPr="00C5253E">
        <w:rPr>
          <w:rFonts w:eastAsia="Times New Roman" w:hAnsi="Times New Roman" w:ascii="Times New Roman"/>
          <w:color w:val="000000"/>
          <w:sz w:val="24"/>
          <w:szCs w:val="24"/>
          <w:lang w:eastAsia="hr-HR"/>
        </w:rPr>
        <w:t xml:space="preserve"> </w:t>
      </w:r>
    </w:p>
    <w:p w:rsidRDefault="00355153" w:rsidP="00330E14" w:rsidR="00355153" w:rsidRPr="00C5253E">
      <w:pPr>
        <w:ind w:firstLine="3" w:left="705"/>
        <w:jc w:val="both"/>
        <w:rPr>
          <w:rFonts w:hAnsi="Times New Roman" w:ascii="Times New Roman"/>
          <w:sz w:val="24"/>
          <w:szCs w:val="24"/>
        </w:rPr>
      </w:pPr>
      <w:r w:rsidRPr="00C5253E">
        <w:rPr>
          <w:rFonts w:hAnsi="Times New Roman" w:ascii="Times New Roman"/>
          <w:sz w:val="24"/>
          <w:szCs w:val="24"/>
        </w:rPr>
        <w:t xml:space="preserve">4. </w:t>
      </w:r>
      <w:r w:rsidR="00330E14">
        <w:rPr>
          <w:rFonts w:hAnsi="Times New Roman" w:ascii="Times New Roman"/>
          <w:sz w:val="24"/>
          <w:szCs w:val="24"/>
        </w:rPr>
        <w:t xml:space="preserve">Nekretnina stečajnog </w:t>
      </w:r>
      <w:r w:rsidRPr="00C5253E">
        <w:rPr>
          <w:rFonts w:hAnsi="Times New Roman" w:ascii="Times New Roman"/>
          <w:sz w:val="24"/>
          <w:szCs w:val="24"/>
        </w:rPr>
        <w:t xml:space="preserve">dužnika </w:t>
      </w:r>
      <w:r w:rsidR="00330E14">
        <w:rPr>
          <w:rFonts w:hAnsi="Times New Roman" w:ascii="Times New Roman"/>
          <w:sz w:val="24"/>
          <w:szCs w:val="24"/>
        </w:rPr>
        <w:t xml:space="preserve">iz točke I. izreke ovog zaključka </w:t>
      </w:r>
      <w:r w:rsidRPr="00C5253E">
        <w:rPr>
          <w:rFonts w:hAnsi="Times New Roman" w:ascii="Times New Roman"/>
          <w:sz w:val="24"/>
          <w:szCs w:val="24"/>
          <w:lang w:eastAsia="hr-HR"/>
        </w:rPr>
        <w:t>ne</w:t>
      </w:r>
      <w:r w:rsidRPr="00C5253E">
        <w:rPr>
          <w:rFonts w:hAnsi="Times New Roman" w:ascii="Times New Roman"/>
          <w:sz w:val="24"/>
          <w:szCs w:val="24"/>
        </w:rPr>
        <w:t xml:space="preserve"> može se prodati:</w:t>
      </w:r>
    </w:p>
    <w:p w:rsidRDefault="005C3617" w:rsidP="005C3617" w:rsidR="00355153" w:rsidRPr="005C3617">
      <w:pPr>
        <w:ind w:left="705"/>
        <w:jc w:val="both"/>
        <w:rPr>
          <w:rFonts w:hAnsi="Times New Roman" w:ascii="Times New Roman"/>
          <w:sz w:val="24"/>
          <w:szCs w:val="24"/>
          <w:lang w:eastAsia="hr-HR"/>
        </w:rPr>
      </w:pPr>
      <w:r>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na prvoj dražbi ispod tri četvrtine </w:t>
      </w:r>
      <w:r w:rsidR="00EA0FEF">
        <w:rPr>
          <w:rFonts w:hAnsi="Times New Roman" w:ascii="Times New Roman"/>
          <w:sz w:val="24"/>
          <w:szCs w:val="24"/>
          <w:lang w:eastAsia="hr-HR"/>
        </w:rPr>
        <w:t xml:space="preserve">njegove </w:t>
      </w:r>
      <w:r w:rsidR="00355153" w:rsidRPr="00C5253E">
        <w:rPr>
          <w:rFonts w:hAnsi="Times New Roman" w:ascii="Times New Roman"/>
          <w:sz w:val="24"/>
          <w:szCs w:val="24"/>
          <w:lang w:eastAsia="hr-HR"/>
        </w:rPr>
        <w:t xml:space="preserve">utvrđene vrijednosti </w:t>
      </w:r>
      <w:r>
        <w:rPr>
          <w:rFonts w:hAnsi="Times New Roman" w:ascii="Times New Roman"/>
          <w:sz w:val="24"/>
          <w:szCs w:val="24"/>
          <w:lang w:eastAsia="hr-HR"/>
        </w:rPr>
        <w:t xml:space="preserve">tj. ispod iznosa od </w:t>
      </w:r>
      <w:r w:rsidR="00330E14">
        <w:rPr>
          <w:rFonts w:hAnsi="Times New Roman" w:ascii="Times New Roman"/>
          <w:sz w:val="24"/>
          <w:szCs w:val="24"/>
          <w:lang w:eastAsia="hr-HR"/>
        </w:rPr>
        <w:t>19.4</w:t>
      </w:r>
      <w:r w:rsidR="001F2DFF">
        <w:rPr>
          <w:rFonts w:hAnsi="Times New Roman" w:ascii="Times New Roman"/>
          <w:sz w:val="24"/>
          <w:szCs w:val="24"/>
          <w:lang w:eastAsia="hr-HR"/>
        </w:rPr>
        <w:t>44</w:t>
      </w:r>
      <w:r w:rsidR="00330E14">
        <w:rPr>
          <w:rFonts w:hAnsi="Times New Roman" w:ascii="Times New Roman"/>
          <w:sz w:val="24"/>
          <w:szCs w:val="24"/>
          <w:lang w:eastAsia="hr-HR"/>
        </w:rPr>
        <w:t xml:space="preserve">, </w:t>
      </w:r>
      <w:r w:rsidR="001F2DFF">
        <w:rPr>
          <w:rFonts w:hAnsi="Times New Roman" w:ascii="Times New Roman"/>
          <w:sz w:val="24"/>
          <w:szCs w:val="24"/>
          <w:lang w:eastAsia="hr-HR"/>
        </w:rPr>
        <w:t>79</w:t>
      </w:r>
      <w:r>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na drugoj dražbi ispod jedne polovine </w:t>
      </w:r>
      <w:r w:rsidR="00EA0FEF">
        <w:rPr>
          <w:rFonts w:hAnsi="Times New Roman" w:ascii="Times New Roman"/>
          <w:sz w:val="24"/>
          <w:szCs w:val="24"/>
          <w:lang w:eastAsia="hr-HR"/>
        </w:rPr>
        <w:t xml:space="preserve">njegove </w:t>
      </w:r>
      <w:r w:rsidRPr="00C5253E">
        <w:rPr>
          <w:rFonts w:hAnsi="Times New Roman" w:ascii="Times New Roman"/>
          <w:sz w:val="24"/>
          <w:szCs w:val="24"/>
          <w:lang w:eastAsia="hr-HR"/>
        </w:rPr>
        <w:t xml:space="preserve">utvrđene vrijednosti </w:t>
      </w:r>
      <w:r w:rsidR="005C3617">
        <w:rPr>
          <w:rFonts w:hAnsi="Times New Roman" w:ascii="Times New Roman"/>
          <w:sz w:val="24"/>
          <w:szCs w:val="24"/>
          <w:lang w:eastAsia="hr-HR"/>
        </w:rPr>
        <w:t xml:space="preserve">tj. ispod iznosa od </w:t>
      </w:r>
      <w:r w:rsidR="00330E14">
        <w:rPr>
          <w:rFonts w:hAnsi="Times New Roman" w:ascii="Times New Roman"/>
          <w:sz w:val="24"/>
          <w:szCs w:val="24"/>
          <w:lang w:eastAsia="hr-HR"/>
        </w:rPr>
        <w:t>12.9</w:t>
      </w:r>
      <w:r w:rsidR="001F2DFF">
        <w:rPr>
          <w:rFonts w:hAnsi="Times New Roman" w:ascii="Times New Roman"/>
          <w:sz w:val="24"/>
          <w:szCs w:val="24"/>
          <w:lang w:eastAsia="hr-HR"/>
        </w:rPr>
        <w:t>63,20</w:t>
      </w:r>
      <w:r w:rsidR="005C3617">
        <w:rPr>
          <w:rFonts w:hAnsi="Times New Roman" w:ascii="Times New Roman"/>
          <w:sz w:val="24"/>
          <w:szCs w:val="24"/>
          <w:lang w:eastAsia="hr-HR"/>
        </w:rPr>
        <w:t xml:space="preserve"> kuna, </w:t>
      </w:r>
    </w:p>
    <w:p w:rsidRDefault="00355153" w:rsidP="00355153" w:rsidR="005C3617">
      <w:pPr>
        <w:ind w:left="705"/>
        <w:jc w:val="both"/>
        <w:rPr>
          <w:rFonts w:hAnsi="Times New Roman" w:ascii="Times New Roman"/>
          <w:sz w:val="24"/>
          <w:szCs w:val="24"/>
          <w:lang w:eastAsia="hr-HR"/>
        </w:rPr>
      </w:pPr>
      <w:r w:rsidRPr="00C5253E">
        <w:rPr>
          <w:rFonts w:hAnsi="Times New Roman" w:ascii="Times New Roman"/>
          <w:sz w:val="24"/>
          <w:szCs w:val="24"/>
          <w:lang w:eastAsia="hr-HR"/>
        </w:rPr>
        <w:t xml:space="preserve"> - na trećoj dražbi ispod jedne četvrtine utvrđene vrijednosti </w:t>
      </w:r>
      <w:r w:rsidR="005C3617">
        <w:rPr>
          <w:rFonts w:hAnsi="Times New Roman" w:ascii="Times New Roman"/>
          <w:sz w:val="24"/>
          <w:szCs w:val="24"/>
          <w:lang w:eastAsia="hr-HR"/>
        </w:rPr>
        <w:t>tj. is</w:t>
      </w:r>
      <w:r w:rsidR="005454CA">
        <w:rPr>
          <w:rFonts w:hAnsi="Times New Roman" w:ascii="Times New Roman"/>
          <w:sz w:val="24"/>
          <w:szCs w:val="24"/>
          <w:lang w:eastAsia="hr-HR"/>
        </w:rPr>
        <w:t>pod izno</w:t>
      </w:r>
      <w:r w:rsidR="00EA0FEF">
        <w:rPr>
          <w:rFonts w:hAnsi="Times New Roman" w:ascii="Times New Roman"/>
          <w:sz w:val="24"/>
          <w:szCs w:val="24"/>
          <w:lang w:eastAsia="hr-HR"/>
        </w:rPr>
        <w:t xml:space="preserve">sa od </w:t>
      </w:r>
      <w:r w:rsidR="00330E14">
        <w:rPr>
          <w:rFonts w:hAnsi="Times New Roman" w:ascii="Times New Roman"/>
          <w:sz w:val="24"/>
          <w:szCs w:val="24"/>
          <w:lang w:eastAsia="hr-HR"/>
        </w:rPr>
        <w:t>6.</w:t>
      </w:r>
      <w:r w:rsidR="001F2DFF">
        <w:rPr>
          <w:rFonts w:hAnsi="Times New Roman" w:ascii="Times New Roman"/>
          <w:sz w:val="24"/>
          <w:szCs w:val="24"/>
          <w:lang w:eastAsia="hr-HR"/>
        </w:rPr>
        <w:t>481,60</w:t>
      </w:r>
      <w:r w:rsidR="005454CA">
        <w:rPr>
          <w:rFonts w:hAnsi="Times New Roman" w:ascii="Times New Roman"/>
          <w:sz w:val="24"/>
          <w:szCs w:val="24"/>
          <w:lang w:eastAsia="hr-HR"/>
        </w:rPr>
        <w:t xml:space="preserve"> kuna, </w:t>
      </w:r>
    </w:p>
    <w:p w:rsidRDefault="005C3617" w:rsidP="005C3617" w:rsidR="005C3617">
      <w:pPr>
        <w:ind w:left="705"/>
        <w:jc w:val="both"/>
        <w:rPr>
          <w:rFonts w:hAnsi="Times New Roman" w:ascii="Times New Roman"/>
          <w:sz w:val="24"/>
          <w:szCs w:val="24"/>
          <w:lang w:eastAsia="hr-HR"/>
        </w:rPr>
      </w:pPr>
      <w:r>
        <w:rPr>
          <w:rFonts w:hAnsi="Times New Roman" w:ascii="Times New Roman"/>
          <w:sz w:val="24"/>
          <w:szCs w:val="24"/>
          <w:lang w:eastAsia="hr-HR"/>
        </w:rPr>
        <w:t>dok se na</w:t>
      </w:r>
      <w:r w:rsidR="00355153" w:rsidRPr="00C5253E">
        <w:rPr>
          <w:rFonts w:hAnsi="Times New Roman" w:ascii="Times New Roman"/>
          <w:sz w:val="24"/>
          <w:szCs w:val="24"/>
          <w:lang w:eastAsia="hr-HR"/>
        </w:rPr>
        <w:t xml:space="preserve"> četvrtoj dražbi</w:t>
      </w:r>
      <w:r>
        <w:rPr>
          <w:rFonts w:hAnsi="Times New Roman" w:ascii="Times New Roman"/>
          <w:sz w:val="24"/>
          <w:szCs w:val="24"/>
          <w:lang w:eastAsia="hr-HR"/>
        </w:rPr>
        <w:t xml:space="preserve"> isti prodaje po početnoj cijeni od 1,00 kune. </w:t>
      </w:r>
    </w:p>
    <w:p w:rsidRDefault="005C3617" w:rsidP="005C3617" w:rsidR="00355153" w:rsidRPr="00C5253E">
      <w:pPr>
        <w:pStyle w:val="StandardWeb"/>
        <w:spacing w:afterAutospacing="false" w:after="0" w:beforeAutospacing="false" w:before="0"/>
        <w:ind w:left="705"/>
        <w:jc w:val="both"/>
      </w:pPr>
      <w:r>
        <w:t>5</w:t>
      </w:r>
      <w:r w:rsidR="00355153" w:rsidRPr="00C5253E">
        <w:t xml:space="preserve">. </w:t>
      </w:r>
      <w:r w:rsidR="00330E14">
        <w:t xml:space="preserve">Nekretnina iza </w:t>
      </w:r>
      <w:r w:rsidR="00355153" w:rsidRPr="00C5253E">
        <w:t>iz točke I</w:t>
      </w:r>
      <w:r w:rsidR="00355153">
        <w:t>. izreke ovog zaključka slobodn</w:t>
      </w:r>
      <w:r w:rsidR="00330E14">
        <w:t>a</w:t>
      </w:r>
      <w:r w:rsidR="00355153">
        <w:t xml:space="preserve"> je </w:t>
      </w:r>
      <w:r w:rsidR="00355153" w:rsidRPr="00C5253E">
        <w:t>od osoba i stvari te ni</w:t>
      </w:r>
      <w:r w:rsidR="00355153">
        <w:t xml:space="preserve">je dan </w:t>
      </w:r>
      <w:r>
        <w:t xml:space="preserve">u najam ili zakup. </w:t>
      </w:r>
    </w:p>
    <w:p w:rsidRDefault="005C3617" w:rsidP="00355153" w:rsidR="00355153" w:rsidRPr="00C5253E">
      <w:pPr>
        <w:ind w:firstLine="705"/>
        <w:jc w:val="both"/>
        <w:rPr>
          <w:rFonts w:hAnsi="Times New Roman" w:ascii="Times New Roman"/>
          <w:sz w:val="24"/>
          <w:szCs w:val="24"/>
          <w:lang w:eastAsia="hr-HR"/>
        </w:rPr>
      </w:pPr>
      <w:r>
        <w:rPr>
          <w:rFonts w:hAnsi="Times New Roman" w:ascii="Times New Roman"/>
          <w:sz w:val="24"/>
          <w:szCs w:val="24"/>
          <w:lang w:eastAsia="hr-HR"/>
        </w:rPr>
        <w:t>6</w:t>
      </w:r>
      <w:r w:rsidR="00355153" w:rsidRPr="00C5253E">
        <w:rPr>
          <w:rFonts w:hAnsi="Times New Roman" w:ascii="Times New Roman"/>
          <w:sz w:val="24"/>
          <w:szCs w:val="24"/>
          <w:lang w:eastAsia="hr-HR"/>
        </w:rPr>
        <w:t>. Elektronička javna dražba održat će se i ako na njoj sudjeluje samo jedan ponuditelj.</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ab/>
        <w:t>7</w:t>
      </w:r>
      <w:r w:rsidR="00355153" w:rsidRPr="00C5253E">
        <w:rPr>
          <w:rFonts w:hAnsi="Times New Roman" w:ascii="Times New Roman"/>
          <w:sz w:val="24"/>
          <w:szCs w:val="24"/>
          <w:lang w:eastAsia="hr-HR"/>
        </w:rPr>
        <w:t xml:space="preserve">. </w:t>
      </w:r>
      <w:r w:rsidR="00330E14">
        <w:rPr>
          <w:rFonts w:hAnsi="Times New Roman" w:ascii="Times New Roman"/>
          <w:sz w:val="24"/>
          <w:szCs w:val="24"/>
          <w:lang w:eastAsia="hr-HR"/>
        </w:rPr>
        <w:t xml:space="preserve">Nekretnina </w:t>
      </w:r>
      <w:r>
        <w:rPr>
          <w:rFonts w:hAnsi="Times New Roman" w:ascii="Times New Roman"/>
          <w:sz w:val="24"/>
          <w:szCs w:val="24"/>
          <w:lang w:eastAsia="hr-HR"/>
        </w:rPr>
        <w:t xml:space="preserve">stečajnog dužnika </w:t>
      </w:r>
      <w:r w:rsidR="00355153" w:rsidRPr="00C5253E">
        <w:rPr>
          <w:rFonts w:hAnsi="Times New Roman" w:ascii="Times New Roman"/>
          <w:sz w:val="24"/>
          <w:szCs w:val="24"/>
          <w:lang w:eastAsia="hr-HR"/>
        </w:rPr>
        <w:t xml:space="preserve">iz točke </w:t>
      </w:r>
      <w:r>
        <w:rPr>
          <w:rFonts w:hAnsi="Times New Roman" w:ascii="Times New Roman"/>
          <w:sz w:val="24"/>
          <w:szCs w:val="24"/>
          <w:lang w:eastAsia="hr-HR"/>
        </w:rPr>
        <w:t>I. izreke ovog zaključka prodaje</w:t>
      </w:r>
      <w:r w:rsidR="00B36A26">
        <w:rPr>
          <w:rFonts w:hAnsi="Times New Roman" w:ascii="Times New Roman"/>
          <w:sz w:val="24"/>
          <w:szCs w:val="24"/>
          <w:lang w:eastAsia="hr-HR"/>
        </w:rPr>
        <w:t xml:space="preserve"> se </w:t>
      </w:r>
      <w:r w:rsidR="00355153" w:rsidRPr="00C5253E">
        <w:rPr>
          <w:rFonts w:hAnsi="Times New Roman" w:ascii="Times New Roman"/>
          <w:sz w:val="24"/>
          <w:szCs w:val="24"/>
          <w:lang w:eastAsia="hr-HR"/>
        </w:rPr>
        <w:t>po načelu "viđeno-kupljeno" te se neće priznati naknadni prigovori na pravne i</w:t>
      </w:r>
      <w:r w:rsidR="00355153">
        <w:rPr>
          <w:rFonts w:hAnsi="Times New Roman" w:ascii="Times New Roman"/>
          <w:sz w:val="24"/>
          <w:szCs w:val="24"/>
          <w:lang w:eastAsia="hr-HR"/>
        </w:rPr>
        <w:t>l</w:t>
      </w:r>
      <w:r w:rsidR="00EA0FEF">
        <w:rPr>
          <w:rFonts w:hAnsi="Times New Roman" w:ascii="Times New Roman"/>
          <w:sz w:val="24"/>
          <w:szCs w:val="24"/>
          <w:lang w:eastAsia="hr-HR"/>
        </w:rPr>
        <w:t xml:space="preserve">i materijalne nedostatke nekretnine. </w:t>
      </w:r>
    </w:p>
    <w:p w:rsidRDefault="005C3617" w:rsidP="00355153" w:rsidR="00355153" w:rsidRPr="00C5253E">
      <w:pPr>
        <w:ind w:left="705"/>
        <w:jc w:val="both"/>
        <w:rPr>
          <w:rFonts w:hAnsi="Times New Roman" w:ascii="Times New Roman"/>
          <w:sz w:val="24"/>
          <w:szCs w:val="24"/>
        </w:rPr>
      </w:pPr>
      <w:r>
        <w:rPr>
          <w:rFonts w:hAnsi="Times New Roman" w:ascii="Times New Roman"/>
          <w:sz w:val="24"/>
          <w:szCs w:val="24"/>
          <w:lang w:eastAsia="hr-HR"/>
        </w:rPr>
        <w:t>8</w:t>
      </w:r>
      <w:r w:rsidR="00355153" w:rsidRPr="00C5253E">
        <w:rPr>
          <w:rFonts w:hAnsi="Times New Roman" w:ascii="Times New Roman"/>
          <w:sz w:val="24"/>
          <w:szCs w:val="24"/>
          <w:lang w:eastAsia="hr-HR"/>
        </w:rPr>
        <w:t xml:space="preserve">. Kao kupci mogu sudjelovati samo osobe koje uplate jamčevinu u novcu u iznosu od </w:t>
      </w:r>
      <w:r w:rsidR="00355153" w:rsidRPr="00C5253E">
        <w:rPr>
          <w:rFonts w:hAnsi="Times New Roman" w:ascii="Times New Roman"/>
          <w:sz w:val="24"/>
          <w:szCs w:val="24"/>
          <w:lang w:eastAsia="hr-HR"/>
        </w:rPr>
        <w:tab/>
        <w:t>10% od</w:t>
      </w:r>
      <w:r>
        <w:rPr>
          <w:rFonts w:hAnsi="Times New Roman" w:ascii="Times New Roman"/>
          <w:sz w:val="24"/>
          <w:szCs w:val="24"/>
          <w:lang w:eastAsia="hr-HR"/>
        </w:rPr>
        <w:t xml:space="preserve"> utvrđene vrijednosti nekretnine</w:t>
      </w:r>
      <w:r w:rsidR="00355153" w:rsidRPr="00C5253E">
        <w:rPr>
          <w:rFonts w:hAnsi="Times New Roman" w:ascii="Times New Roman"/>
          <w:sz w:val="24"/>
          <w:szCs w:val="24"/>
          <w:lang w:eastAsia="hr-HR"/>
        </w:rPr>
        <w:t xml:space="preserve">, koja se plaća u korist posebnog računa Financijske Agencije, najkasnije zadnjeg dana objave poziva na sudjelovanje. Uplatitelje jamčevine smatrat će se osoba čiji je OIB naveden u pozivu uplate (PNB) te će se valjanom uplatom smatrati uplata izvršena u roku i evidentirana na računu Financijske agencije najkasnije u roku od 8 dana od isteka roka za uplatu.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9.</w:t>
      </w:r>
      <w:r w:rsidR="00355153" w:rsidRPr="00C5253E">
        <w:rPr>
          <w:rFonts w:hAnsi="Times New Roman" w:ascii="Times New Roman"/>
          <w:sz w:val="24"/>
          <w:szCs w:val="24"/>
          <w:lang w:eastAsia="hr-HR"/>
        </w:rPr>
        <w:t xml:space="preserve"> Kupcu koji je stavio najpovoljniju ponudu uplaćena jamčevina uračunava se u cijenu. Ponuditeljima kojima ponuda ne bude prihvaćena Financijska agencija će vratiti uplaćeni iznos bez kamata u roku od 8 dana od dana kada sud zaprimi izvješće u uplati </w:t>
      </w:r>
      <w:proofErr w:type="spellStart"/>
      <w:r w:rsidR="00355153" w:rsidRPr="00C5253E">
        <w:rPr>
          <w:rFonts w:hAnsi="Times New Roman" w:ascii="Times New Roman"/>
          <w:sz w:val="24"/>
          <w:szCs w:val="24"/>
          <w:lang w:eastAsia="hr-HR"/>
        </w:rPr>
        <w:t>kupovnine</w:t>
      </w:r>
      <w:proofErr w:type="spellEnd"/>
      <w:r w:rsidR="00355153" w:rsidRPr="00C5253E">
        <w:rPr>
          <w:rFonts w:hAnsi="Times New Roman" w:ascii="Times New Roman"/>
          <w:sz w:val="24"/>
          <w:szCs w:val="24"/>
          <w:lang w:eastAsia="hr-HR"/>
        </w:rPr>
        <w:t xml:space="preserve"> u cijelosti.</w:t>
      </w:r>
    </w:p>
    <w:p w:rsidRDefault="005C3617" w:rsidP="00355153" w:rsidR="00355153" w:rsidRPr="00EA0FEF">
      <w:pPr>
        <w:ind w:left="705"/>
        <w:jc w:val="both"/>
        <w:rPr>
          <w:rFonts w:hAnsi="Times New Roman" w:ascii="Times New Roman"/>
          <w:sz w:val="24"/>
          <w:szCs w:val="24"/>
          <w:lang w:eastAsia="hr-HR"/>
        </w:rPr>
      </w:pPr>
      <w:r w:rsidRPr="00EA0FEF">
        <w:rPr>
          <w:rFonts w:hAnsi="Times New Roman" w:ascii="Times New Roman"/>
          <w:sz w:val="24"/>
          <w:szCs w:val="24"/>
          <w:lang w:eastAsia="hr-HR"/>
        </w:rPr>
        <w:t>10</w:t>
      </w:r>
      <w:r w:rsidR="00355153" w:rsidRPr="00EA0FEF">
        <w:rPr>
          <w:rFonts w:hAnsi="Times New Roman" w:ascii="Times New Roman"/>
          <w:sz w:val="24"/>
          <w:szCs w:val="24"/>
          <w:lang w:eastAsia="hr-HR"/>
        </w:rPr>
        <w:t xml:space="preserve">. Kupac je dužan položiti kupovinu u cijelosti u roku od 30 dana od primitka rješenja o dosudi. Sve poreze, pristojbe i druge troškove u svezi s prodajom i prijenosom </w:t>
      </w:r>
      <w:r w:rsidR="00EA0FEF">
        <w:rPr>
          <w:rFonts w:hAnsi="Times New Roman" w:ascii="Times New Roman"/>
          <w:sz w:val="24"/>
          <w:szCs w:val="24"/>
          <w:lang w:eastAsia="hr-HR"/>
        </w:rPr>
        <w:t>prava su</w:t>
      </w:r>
      <w:r w:rsidR="00355153" w:rsidRPr="00EA0FEF">
        <w:rPr>
          <w:rFonts w:hAnsi="Times New Roman" w:ascii="Times New Roman"/>
          <w:sz w:val="24"/>
          <w:szCs w:val="24"/>
          <w:lang w:eastAsia="hr-HR"/>
        </w:rPr>
        <w:t xml:space="preserve">vlasništva </w:t>
      </w:r>
      <w:r w:rsidR="00EA0FEF">
        <w:rPr>
          <w:rFonts w:hAnsi="Times New Roman" w:ascii="Times New Roman"/>
          <w:sz w:val="24"/>
          <w:szCs w:val="24"/>
          <w:lang w:eastAsia="hr-HR"/>
        </w:rPr>
        <w:t xml:space="preserve">na predmetnoj nekretnini </w:t>
      </w:r>
      <w:r w:rsidR="00355153" w:rsidRPr="00EA0FEF">
        <w:rPr>
          <w:rFonts w:hAnsi="Times New Roman" w:ascii="Times New Roman"/>
          <w:sz w:val="24"/>
          <w:szCs w:val="24"/>
          <w:lang w:eastAsia="hr-HR"/>
        </w:rPr>
        <w:t xml:space="preserve">snosi kupac o dospjelosti. </w:t>
      </w:r>
    </w:p>
    <w:p w:rsidRDefault="005C3617" w:rsidP="00355153" w:rsidR="00355153" w:rsidRPr="00C5253E">
      <w:pPr>
        <w:ind w:left="705"/>
        <w:jc w:val="both"/>
        <w:rPr>
          <w:rFonts w:hAnsi="Times New Roman" w:ascii="Times New Roman"/>
          <w:sz w:val="24"/>
          <w:szCs w:val="24"/>
          <w:lang w:eastAsia="hr-HR"/>
        </w:rPr>
      </w:pPr>
      <w:r w:rsidRPr="00EA0FEF">
        <w:rPr>
          <w:rFonts w:hAnsi="Times New Roman" w:ascii="Times New Roman"/>
          <w:sz w:val="24"/>
          <w:szCs w:val="24"/>
          <w:lang w:eastAsia="hr-HR"/>
        </w:rPr>
        <w:t>11</w:t>
      </w:r>
      <w:r w:rsidR="00355153" w:rsidRPr="00EA0FEF">
        <w:rPr>
          <w:rFonts w:hAnsi="Times New Roman" w:ascii="Times New Roman"/>
          <w:sz w:val="24"/>
          <w:szCs w:val="24"/>
          <w:lang w:eastAsia="hr-HR"/>
        </w:rPr>
        <w:t>. Ako kupac koji je stavio najpovoljniju ponudu ne položi kupovinu u cijelosti u roku iz ove odluke, nekretnina će</w:t>
      </w:r>
      <w:r w:rsidR="00355153" w:rsidRPr="00C5253E">
        <w:rPr>
          <w:rFonts w:hAnsi="Times New Roman" w:ascii="Times New Roman"/>
          <w:sz w:val="24"/>
          <w:szCs w:val="24"/>
          <w:lang w:eastAsia="hr-HR"/>
        </w:rPr>
        <w:t xml:space="preserve"> se dosuditi kupcima koji su ponudili nižu cijenu, redom prema veličini cijene koju su ponudili.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12</w:t>
      </w:r>
      <w:r w:rsidR="00355153" w:rsidRPr="00C5253E">
        <w:rPr>
          <w:rFonts w:hAnsi="Times New Roman" w:ascii="Times New Roman"/>
          <w:sz w:val="24"/>
          <w:szCs w:val="24"/>
          <w:lang w:eastAsia="hr-HR"/>
        </w:rPr>
        <w:t xml:space="preserve">. 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13.</w:t>
      </w:r>
      <w:r w:rsidR="00355153" w:rsidRPr="00C5253E">
        <w:rPr>
          <w:rFonts w:hAnsi="Times New Roman" w:ascii="Times New Roman"/>
          <w:sz w:val="24"/>
          <w:szCs w:val="24"/>
          <w:lang w:eastAsia="hr-HR"/>
        </w:rPr>
        <w:t xml:space="preserve"> Nakon što kupac u cijelosti položi </w:t>
      </w:r>
      <w:proofErr w:type="spellStart"/>
      <w:r w:rsidR="00355153" w:rsidRPr="00C5253E">
        <w:rPr>
          <w:rFonts w:hAnsi="Times New Roman" w:ascii="Times New Roman"/>
          <w:sz w:val="24"/>
          <w:szCs w:val="24"/>
          <w:lang w:eastAsia="hr-HR"/>
        </w:rPr>
        <w:t>kupovninu</w:t>
      </w:r>
      <w:proofErr w:type="spellEnd"/>
      <w:r w:rsidR="00355153" w:rsidRPr="00C5253E">
        <w:rPr>
          <w:rFonts w:hAnsi="Times New Roman" w:ascii="Times New Roman"/>
          <w:sz w:val="24"/>
          <w:szCs w:val="24"/>
          <w:lang w:eastAsia="hr-HR"/>
        </w:rPr>
        <w:t xml:space="preserve"> i rješenje od osudi postane pravomoćno, sud će zaključkom odrediti predaj</w:t>
      </w:r>
      <w:r>
        <w:rPr>
          <w:rFonts w:hAnsi="Times New Roman" w:ascii="Times New Roman"/>
          <w:sz w:val="24"/>
          <w:szCs w:val="24"/>
          <w:lang w:eastAsia="hr-HR"/>
        </w:rPr>
        <w:t>u nekretnine</w:t>
      </w:r>
      <w:r w:rsidR="00355153" w:rsidRPr="00C5253E">
        <w:rPr>
          <w:rFonts w:hAnsi="Times New Roman" w:ascii="Times New Roman"/>
          <w:sz w:val="24"/>
          <w:szCs w:val="24"/>
          <w:lang w:eastAsia="hr-HR"/>
        </w:rPr>
        <w:t xml:space="preserve"> kupcu, upis prava vlasništva u zemljišnim knjigama n</w:t>
      </w:r>
      <w:r>
        <w:rPr>
          <w:rFonts w:hAnsi="Times New Roman" w:ascii="Times New Roman"/>
          <w:sz w:val="24"/>
          <w:szCs w:val="24"/>
          <w:lang w:eastAsia="hr-HR"/>
        </w:rPr>
        <w:t xml:space="preserve">a ime kupca i brisanje </w:t>
      </w:r>
      <w:proofErr w:type="spellStart"/>
      <w:r>
        <w:rPr>
          <w:rFonts w:hAnsi="Times New Roman" w:ascii="Times New Roman"/>
          <w:sz w:val="24"/>
          <w:szCs w:val="24"/>
          <w:lang w:eastAsia="hr-HR"/>
        </w:rPr>
        <w:t>razlučnog</w:t>
      </w:r>
      <w:proofErr w:type="spellEnd"/>
      <w:r w:rsidR="00355153" w:rsidRPr="00C5253E">
        <w:rPr>
          <w:rFonts w:hAnsi="Times New Roman" w:ascii="Times New Roman"/>
          <w:sz w:val="24"/>
          <w:szCs w:val="24"/>
          <w:lang w:eastAsia="hr-HR"/>
        </w:rPr>
        <w:t xml:space="preserve"> prava na</w:t>
      </w:r>
      <w:r>
        <w:rPr>
          <w:rFonts w:hAnsi="Times New Roman" w:ascii="Times New Roman"/>
          <w:sz w:val="24"/>
          <w:szCs w:val="24"/>
          <w:lang w:eastAsia="hr-HR"/>
        </w:rPr>
        <w:t xml:space="preserve"> teret nekretnine koje prestaje</w:t>
      </w:r>
      <w:r w:rsidR="00355153" w:rsidRPr="00C5253E">
        <w:rPr>
          <w:rFonts w:hAnsi="Times New Roman" w:ascii="Times New Roman"/>
          <w:sz w:val="24"/>
          <w:szCs w:val="24"/>
          <w:lang w:eastAsia="hr-HR"/>
        </w:rPr>
        <w:t xml:space="preserve"> prodajom.</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14</w:t>
      </w:r>
      <w:r w:rsidR="00355153" w:rsidRPr="00C5253E">
        <w:rPr>
          <w:rFonts w:hAnsi="Times New Roman" w:ascii="Times New Roman"/>
          <w:sz w:val="24"/>
          <w:szCs w:val="24"/>
          <w:lang w:eastAsia="hr-HR"/>
        </w:rPr>
        <w:t xml:space="preserve">. </w:t>
      </w:r>
      <w:proofErr w:type="spellStart"/>
      <w:r w:rsidR="00355153" w:rsidRPr="00C5253E">
        <w:rPr>
          <w:rFonts w:hAnsi="Times New Roman" w:ascii="Times New Roman"/>
          <w:sz w:val="24"/>
          <w:szCs w:val="24"/>
          <w:lang w:eastAsia="hr-HR"/>
        </w:rPr>
        <w:t>Razlučni</w:t>
      </w:r>
      <w:proofErr w:type="spellEnd"/>
      <w:r w:rsidR="00355153" w:rsidRPr="00C5253E">
        <w:rPr>
          <w:rFonts w:hAnsi="Times New Roman" w:ascii="Times New Roman"/>
          <w:sz w:val="24"/>
          <w:szCs w:val="24"/>
          <w:lang w:eastAsia="hr-HR"/>
        </w:rPr>
        <w:t xml:space="preserve"> vjerovnik može o svom trošku objaviti zaključak o prodaji u sredstvima javnog priopćavanja, odnosno o zaključku obavijestiti osobe koje se bave posredovanjem u prodaji nekretnina.</w:t>
      </w:r>
    </w:p>
    <w:p w:rsidRDefault="005C3617" w:rsidP="00355153" w:rsidR="00355153" w:rsidRPr="00C5253E">
      <w:pPr>
        <w:ind w:left="705"/>
        <w:jc w:val="both"/>
        <w:rPr>
          <w:rFonts w:hAnsi="Times New Roman" w:ascii="Times New Roman"/>
          <w:sz w:val="24"/>
          <w:szCs w:val="24"/>
          <w:lang w:eastAsia="hr-HR"/>
        </w:rPr>
      </w:pPr>
      <w:r>
        <w:rPr>
          <w:rFonts w:hAnsi="Times New Roman" w:ascii="Times New Roman"/>
          <w:sz w:val="24"/>
          <w:szCs w:val="24"/>
          <w:lang w:eastAsia="hr-HR"/>
        </w:rPr>
        <w:t>15</w:t>
      </w:r>
      <w:r w:rsidR="00355153" w:rsidRPr="00C5253E">
        <w:rPr>
          <w:rFonts w:hAnsi="Times New Roman" w:ascii="Times New Roman"/>
          <w:sz w:val="24"/>
          <w:szCs w:val="24"/>
          <w:lang w:eastAsia="hr-HR"/>
        </w:rPr>
        <w:t>. Dodatne po</w:t>
      </w:r>
      <w:r w:rsidR="00355153">
        <w:rPr>
          <w:rFonts w:hAnsi="Times New Roman" w:ascii="Times New Roman"/>
          <w:sz w:val="24"/>
          <w:szCs w:val="24"/>
          <w:lang w:eastAsia="hr-HR"/>
        </w:rPr>
        <w:t>d</w:t>
      </w:r>
      <w:r w:rsidR="00EA0FEF">
        <w:rPr>
          <w:rFonts w:hAnsi="Times New Roman" w:ascii="Times New Roman"/>
          <w:sz w:val="24"/>
          <w:szCs w:val="24"/>
          <w:lang w:eastAsia="hr-HR"/>
        </w:rPr>
        <w:t>atke i obavijesti o nekretnini</w:t>
      </w:r>
      <w:r w:rsidR="00355153">
        <w:rPr>
          <w:rFonts w:hAnsi="Times New Roman" w:ascii="Times New Roman"/>
          <w:sz w:val="24"/>
          <w:szCs w:val="24"/>
          <w:lang w:eastAsia="hr-HR"/>
        </w:rPr>
        <w:t xml:space="preserve"> </w:t>
      </w:r>
      <w:r w:rsidR="00355153" w:rsidRPr="00C5253E">
        <w:rPr>
          <w:rFonts w:hAnsi="Times New Roman" w:ascii="Times New Roman"/>
          <w:sz w:val="24"/>
          <w:szCs w:val="24"/>
          <w:lang w:eastAsia="hr-HR"/>
        </w:rPr>
        <w:t xml:space="preserve">stečajnog dužnika iz točke I. izreke ovog zaključka  moguće je dobiti od stečajne upraviteljice dužnika </w:t>
      </w:r>
      <w:r>
        <w:rPr>
          <w:rFonts w:hAnsi="Times New Roman" w:ascii="Times New Roman"/>
          <w:sz w:val="24"/>
          <w:szCs w:val="24"/>
          <w:lang w:eastAsia="hr-HR"/>
        </w:rPr>
        <w:t xml:space="preserve">Marice Nekić iz Zadra, Put </w:t>
      </w:r>
      <w:proofErr w:type="spellStart"/>
      <w:r>
        <w:rPr>
          <w:rFonts w:hAnsi="Times New Roman" w:ascii="Times New Roman"/>
          <w:sz w:val="24"/>
          <w:szCs w:val="24"/>
          <w:lang w:eastAsia="hr-HR"/>
        </w:rPr>
        <w:t>Gazića</w:t>
      </w:r>
      <w:proofErr w:type="spellEnd"/>
      <w:r>
        <w:rPr>
          <w:rFonts w:hAnsi="Times New Roman" w:ascii="Times New Roman"/>
          <w:sz w:val="24"/>
          <w:szCs w:val="24"/>
          <w:lang w:eastAsia="hr-HR"/>
        </w:rPr>
        <w:t xml:space="preserve"> 14A na broj mobitela 091/7893</w:t>
      </w:r>
      <w:r w:rsidR="00EA0FEF">
        <w:rPr>
          <w:rFonts w:hAnsi="Times New Roman" w:ascii="Times New Roman"/>
          <w:sz w:val="24"/>
          <w:szCs w:val="24"/>
          <w:lang w:eastAsia="hr-HR"/>
        </w:rPr>
        <w:t>-</w:t>
      </w:r>
      <w:r>
        <w:rPr>
          <w:rFonts w:hAnsi="Times New Roman" w:ascii="Times New Roman"/>
          <w:sz w:val="24"/>
          <w:szCs w:val="24"/>
          <w:lang w:eastAsia="hr-HR"/>
        </w:rPr>
        <w:t xml:space="preserve">583, </w:t>
      </w:r>
      <w:r w:rsidR="00355153" w:rsidRPr="00C5253E">
        <w:rPr>
          <w:rFonts w:hAnsi="Times New Roman" w:ascii="Times New Roman"/>
          <w:sz w:val="24"/>
          <w:szCs w:val="24"/>
          <w:lang w:eastAsia="hr-HR"/>
        </w:rPr>
        <w:t>svakim radnim danom u vremenu od 9</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do 14</w:t>
      </w:r>
      <w:r>
        <w:rPr>
          <w:rFonts w:hAnsi="Times New Roman" w:ascii="Times New Roman"/>
          <w:sz w:val="24"/>
          <w:szCs w:val="24"/>
          <w:lang w:eastAsia="hr-HR"/>
        </w:rPr>
        <w:t>,00</w:t>
      </w:r>
      <w:r w:rsidR="00355153" w:rsidRPr="00C5253E">
        <w:rPr>
          <w:rFonts w:hAnsi="Times New Roman" w:ascii="Times New Roman"/>
          <w:sz w:val="24"/>
          <w:szCs w:val="24"/>
          <w:lang w:eastAsia="hr-HR"/>
        </w:rPr>
        <w:t xml:space="preserve"> sati.</w:t>
      </w:r>
    </w:p>
    <w:p w:rsidRDefault="005C3617" w:rsidP="005454CA" w:rsidR="00355153">
      <w:pPr>
        <w:ind w:left="705"/>
        <w:jc w:val="both"/>
        <w:rPr>
          <w:rFonts w:hAnsi="Times New Roman" w:ascii="Times New Roman"/>
          <w:sz w:val="24"/>
          <w:szCs w:val="24"/>
          <w:lang w:eastAsia="hr-HR"/>
        </w:rPr>
      </w:pPr>
      <w:r>
        <w:rPr>
          <w:rFonts w:hAnsi="Times New Roman" w:ascii="Times New Roman"/>
          <w:sz w:val="24"/>
          <w:szCs w:val="24"/>
          <w:lang w:eastAsia="hr-HR"/>
        </w:rPr>
        <w:t>16. Razgledanje predmetne nekretnine</w:t>
      </w:r>
      <w:r w:rsidR="00355153" w:rsidRPr="00C5253E">
        <w:rPr>
          <w:rFonts w:hAnsi="Times New Roman" w:ascii="Times New Roman"/>
          <w:sz w:val="24"/>
          <w:szCs w:val="24"/>
          <w:lang w:eastAsia="hr-HR"/>
        </w:rPr>
        <w:t xml:space="preserve"> moguće je uz prethodnu uplatu troškova razgledanja najkasnije zadnjeg dana objave poziva na sudjelovanje u dražbi, uz </w:t>
      </w:r>
      <w:r w:rsidR="00355153" w:rsidRPr="00C5253E">
        <w:rPr>
          <w:rFonts w:hAnsi="Times New Roman" w:ascii="Times New Roman"/>
          <w:sz w:val="24"/>
          <w:szCs w:val="24"/>
          <w:lang w:eastAsia="hr-HR"/>
        </w:rPr>
        <w:lastRenderedPageBreak/>
        <w:t xml:space="preserve">prethodnu najavu i </w:t>
      </w:r>
      <w:r w:rsidR="00EA0FEF">
        <w:rPr>
          <w:rFonts w:hAnsi="Times New Roman" w:ascii="Times New Roman"/>
          <w:sz w:val="24"/>
          <w:szCs w:val="24"/>
          <w:lang w:eastAsia="hr-HR"/>
        </w:rPr>
        <w:t>dogovor</w:t>
      </w:r>
      <w:r w:rsidR="00355153" w:rsidRPr="00C5253E">
        <w:rPr>
          <w:rFonts w:hAnsi="Times New Roman" w:ascii="Times New Roman"/>
          <w:sz w:val="24"/>
          <w:szCs w:val="24"/>
          <w:lang w:eastAsia="hr-HR"/>
        </w:rPr>
        <w:t xml:space="preserve"> sa stečajnom upraviteljicom </w:t>
      </w:r>
      <w:r>
        <w:rPr>
          <w:rFonts w:hAnsi="Times New Roman" w:ascii="Times New Roman"/>
          <w:sz w:val="24"/>
          <w:szCs w:val="24"/>
          <w:lang w:eastAsia="hr-HR"/>
        </w:rPr>
        <w:t xml:space="preserve">dužnika </w:t>
      </w:r>
      <w:r w:rsidR="00EA0FEF">
        <w:rPr>
          <w:rFonts w:hAnsi="Times New Roman" w:ascii="Times New Roman"/>
          <w:sz w:val="24"/>
          <w:szCs w:val="24"/>
          <w:lang w:eastAsia="hr-HR"/>
        </w:rPr>
        <w:t>ovisno o slobodnim terminima</w:t>
      </w:r>
      <w:r w:rsidR="005454CA">
        <w:rPr>
          <w:rFonts w:hAnsi="Times New Roman" w:ascii="Times New Roman"/>
          <w:sz w:val="24"/>
          <w:szCs w:val="24"/>
          <w:lang w:eastAsia="hr-HR"/>
        </w:rPr>
        <w:t xml:space="preserve"> iste.</w:t>
      </w:r>
    </w:p>
    <w:p w:rsidRDefault="00EA0FEF" w:rsidP="00355153" w:rsidR="00EA0FEF">
      <w:pPr>
        <w:jc w:val="center"/>
        <w:rPr>
          <w:rFonts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355153" w:rsidP="00355153" w:rsidR="00355153" w:rsidRPr="00C5253E">
      <w:pPr>
        <w:spacing w:lineRule="atLeast" w:line="240"/>
        <w:jc w:val="center"/>
        <w:rPr>
          <w:rFonts w:eastAsia="Times New Roman" w:hAnsi="Times New Roman" w:ascii="Times New Roman"/>
          <w:sz w:val="24"/>
          <w:szCs w:val="24"/>
          <w:lang w:eastAsia="hr-HR"/>
        </w:rPr>
      </w:pPr>
      <w:r w:rsidRPr="00C5253E">
        <w:rPr>
          <w:rFonts w:eastAsia="Times New Roman" w:hAnsi="Times New Roman" w:ascii="Times New Roman"/>
          <w:sz w:val="24"/>
          <w:szCs w:val="24"/>
          <w:lang w:eastAsia="hr-HR"/>
        </w:rPr>
        <w:t xml:space="preserve">U Zadru </w:t>
      </w:r>
      <w:r w:rsidR="00B36A26">
        <w:rPr>
          <w:rFonts w:eastAsia="Times New Roman" w:hAnsi="Times New Roman" w:ascii="Times New Roman"/>
          <w:sz w:val="24"/>
          <w:szCs w:val="24"/>
          <w:lang w:eastAsia="hr-HR"/>
        </w:rPr>
        <w:t>11</w:t>
      </w:r>
      <w:r w:rsidR="00A230B2">
        <w:rPr>
          <w:rFonts w:eastAsia="Times New Roman" w:hAnsi="Times New Roman" w:ascii="Times New Roman"/>
          <w:sz w:val="24"/>
          <w:szCs w:val="24"/>
          <w:lang w:eastAsia="hr-HR"/>
        </w:rPr>
        <w:t>. prosinca</w:t>
      </w:r>
      <w:r w:rsidR="005454CA">
        <w:rPr>
          <w:rFonts w:eastAsia="Times New Roman" w:hAnsi="Times New Roman" w:ascii="Times New Roman"/>
          <w:sz w:val="24"/>
          <w:szCs w:val="24"/>
          <w:lang w:eastAsia="hr-HR"/>
        </w:rPr>
        <w:t xml:space="preserve"> 201</w:t>
      </w:r>
      <w:r w:rsidR="00A230B2">
        <w:rPr>
          <w:rFonts w:eastAsia="Times New Roman" w:hAnsi="Times New Roman" w:ascii="Times New Roman"/>
          <w:sz w:val="24"/>
          <w:szCs w:val="24"/>
          <w:lang w:eastAsia="hr-HR"/>
        </w:rPr>
        <w:t>8</w:t>
      </w:r>
      <w:r w:rsidR="005454CA">
        <w:rPr>
          <w:rFonts w:eastAsia="Times New Roman" w:hAnsi="Times New Roman" w:ascii="Times New Roman"/>
          <w:sz w:val="24"/>
          <w:szCs w:val="24"/>
          <w:lang w:eastAsia="hr-HR"/>
        </w:rPr>
        <w:t xml:space="preserve">. </w:t>
      </w:r>
    </w:p>
    <w:p w:rsidRDefault="00355153" w:rsidP="00355153" w:rsidR="00355153" w:rsidRPr="00C5253E">
      <w:pPr>
        <w:spacing w:lineRule="atLeast" w:line="240"/>
        <w:jc w:val="center"/>
        <w:rPr>
          <w:rFonts w:eastAsia="Times New Roman" w:hAnsi="Times New Roman" w:ascii="Times New Roman"/>
          <w:sz w:val="24"/>
          <w:szCs w:val="24"/>
          <w:lang w:eastAsia="hr-HR"/>
        </w:rPr>
      </w:pPr>
    </w:p>
    <w:p w:rsidRDefault="00586EA0" w:rsidP="00DB7880" w:rsidR="00586EA0">
      <w:pPr>
        <w:spacing w:lineRule="atLeast" w:line="240"/>
        <w:ind w:firstLine="708"/>
        <w:rPr>
          <w:rFonts w:eastAsia="Times New Roman" w:hAnsi="Times New Roman" w:ascii="Times New Roman"/>
          <w:sz w:val="24"/>
          <w:szCs w:val="24"/>
          <w:lang w:eastAsia="hr-HR"/>
        </w:rPr>
      </w:pPr>
    </w:p>
    <w:p w:rsidRDefault="008E4E58" w:rsidP="008E4E58" w:rsidR="008E4E58" w:rsidRPr="008E4E58">
      <w:pPr>
        <w:tabs>
          <w:tab w:pos="8505" w:val="left"/>
        </w:tabs>
        <w:spacing w:lineRule="atLeast" w:line="240"/>
        <w:ind w:firstLine="703"/>
        <w:rPr>
          <w:rFonts w:hAnsi="Times New Roman" w:ascii="Times New Roman"/>
          <w:sz w:val="24"/>
          <w:szCs w:val="24"/>
        </w:rPr>
      </w:pPr>
      <w:bookmarkStart w:name="_GoBack" w:id="0"/>
      <w:bookmarkEnd w:id="0"/>
      <w:r w:rsidRPr="008E4E58">
        <w:rPr>
          <w:rFonts w:hAnsi="Times New Roman" w:ascii="Times New Roman"/>
          <w:sz w:val="24"/>
          <w:szCs w:val="24"/>
        </w:rPr>
        <w:t xml:space="preserve">Za točnost </w:t>
      </w:r>
      <w:proofErr w:type="spellStart"/>
      <w:r w:rsidRPr="008E4E58">
        <w:rPr>
          <w:rFonts w:hAnsi="Times New Roman" w:ascii="Times New Roman"/>
          <w:sz w:val="24"/>
          <w:szCs w:val="24"/>
        </w:rPr>
        <w:t>otpravka</w:t>
      </w:r>
      <w:proofErr w:type="spellEnd"/>
      <w:r w:rsidRPr="008E4E58">
        <w:rPr>
          <w:rFonts w:hAnsi="Times New Roman" w:ascii="Times New Roman"/>
          <w:sz w:val="24"/>
          <w:szCs w:val="24"/>
        </w:rPr>
        <w:t>-ovlaštena službenica:                                            Sutkinja:</w:t>
      </w:r>
    </w:p>
    <w:p w:rsidRDefault="008E4E58" w:rsidP="008E4E58" w:rsidR="008E4E58" w:rsidRPr="008E4E58">
      <w:pPr>
        <w:tabs>
          <w:tab w:pos="8505" w:val="left"/>
        </w:tabs>
        <w:spacing w:lineRule="atLeast" w:line="240"/>
        <w:ind w:firstLine="703"/>
        <w:rPr>
          <w:rFonts w:hAnsi="Times New Roman" w:ascii="Times New Roman"/>
          <w:sz w:val="24"/>
          <w:szCs w:val="24"/>
        </w:rPr>
      </w:pPr>
      <w:r w:rsidRPr="008E4E58">
        <w:rPr>
          <w:rFonts w:hAnsi="Times New Roman" w:ascii="Times New Roman"/>
          <w:sz w:val="24"/>
          <w:szCs w:val="24"/>
        </w:rPr>
        <w:t xml:space="preserve">            Nena </w:t>
      </w:r>
      <w:proofErr w:type="spellStart"/>
      <w:r w:rsidRPr="008E4E58">
        <w:rPr>
          <w:rFonts w:hAnsi="Times New Roman" w:ascii="Times New Roman"/>
          <w:sz w:val="24"/>
          <w:szCs w:val="24"/>
        </w:rPr>
        <w:t>Mužanović</w:t>
      </w:r>
      <w:proofErr w:type="spellEnd"/>
      <w:r w:rsidRPr="008E4E58">
        <w:rPr>
          <w:rFonts w:hAnsi="Times New Roman" w:ascii="Times New Roman"/>
          <w:sz w:val="24"/>
          <w:szCs w:val="24"/>
        </w:rPr>
        <w:t xml:space="preserve">                                                                 Katarina Zdunić, v.r.</w:t>
      </w:r>
    </w:p>
    <w:p w:rsidRDefault="00355153" w:rsidP="008E4E58" w:rsidR="00355153" w:rsidRPr="00C5253E">
      <w:pPr>
        <w:spacing w:lineRule="atLeast" w:line="240"/>
        <w:ind w:firstLine="708"/>
        <w:rPr>
          <w:rFonts w:hAnsi="Times New Roman" w:ascii="Times New Roman"/>
          <w:b/>
          <w:sz w:val="24"/>
          <w:szCs w:val="24"/>
          <w:lang w:eastAsia="hr-HR"/>
        </w:rPr>
      </w:pP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r w:rsidRPr="00C5253E">
        <w:rPr>
          <w:rFonts w:hAnsi="Times New Roman" w:ascii="Times New Roman"/>
          <w:b/>
          <w:sz w:val="24"/>
          <w:szCs w:val="24"/>
          <w:lang w:eastAsia="hr-HR"/>
        </w:rPr>
        <w:tab/>
      </w:r>
    </w:p>
    <w:p w:rsidRDefault="00A230B2" w:rsidP="005454CA" w:rsidR="00A230B2">
      <w:pPr>
        <w:jc w:val="both"/>
        <w:rPr>
          <w:rFonts w:hAnsi="Times New Roman" w:ascii="Times New Roman"/>
          <w:sz w:val="24"/>
          <w:szCs w:val="24"/>
        </w:rPr>
      </w:pPr>
    </w:p>
    <w:p w:rsidRDefault="00A230B2" w:rsidP="005454CA" w:rsidR="00355153">
      <w:pPr>
        <w:jc w:val="both"/>
        <w:rPr>
          <w:rFonts w:hAnsi="Times New Roman" w:ascii="Times New Roman"/>
          <w:sz w:val="24"/>
          <w:szCs w:val="24"/>
          <w:lang w:eastAsia="hr-HR"/>
        </w:rPr>
      </w:pPr>
      <w:r>
        <w:rPr>
          <w:rFonts w:hAnsi="Times New Roman" w:ascii="Times New Roman"/>
          <w:sz w:val="24"/>
          <w:szCs w:val="24"/>
        </w:rPr>
        <w:t xml:space="preserve">UPUTA O PRAVNOM LIJEKU: Protiv ovog zaključka nije dopušten pravni lijek (čl. </w:t>
      </w:r>
      <w:r w:rsidR="007653D3">
        <w:rPr>
          <w:rFonts w:hAnsi="Times New Roman" w:ascii="Times New Roman"/>
          <w:sz w:val="24"/>
          <w:szCs w:val="24"/>
        </w:rPr>
        <w:t>19</w:t>
      </w:r>
      <w:r>
        <w:rPr>
          <w:rFonts w:hAnsi="Times New Roman" w:ascii="Times New Roman"/>
          <w:sz w:val="24"/>
          <w:szCs w:val="24"/>
        </w:rPr>
        <w:t xml:space="preserve">. st. </w:t>
      </w:r>
      <w:r w:rsidR="007653D3">
        <w:rPr>
          <w:rFonts w:hAnsi="Times New Roman" w:ascii="Times New Roman"/>
          <w:sz w:val="24"/>
          <w:szCs w:val="24"/>
        </w:rPr>
        <w:t>7</w:t>
      </w:r>
      <w:r>
        <w:rPr>
          <w:rFonts w:hAnsi="Times New Roman" w:ascii="Times New Roman"/>
          <w:sz w:val="24"/>
          <w:szCs w:val="24"/>
        </w:rPr>
        <w:t xml:space="preserve">.  </w:t>
      </w:r>
      <w:r w:rsidR="007653D3">
        <w:rPr>
          <w:rFonts w:hAnsi="Times New Roman" w:ascii="Times New Roman"/>
          <w:sz w:val="24"/>
          <w:szCs w:val="24"/>
        </w:rPr>
        <w:t>S</w:t>
      </w:r>
      <w:r>
        <w:rPr>
          <w:rFonts w:hAnsi="Times New Roman" w:ascii="Times New Roman"/>
          <w:sz w:val="24"/>
          <w:szCs w:val="24"/>
        </w:rPr>
        <w:t>Z).</w:t>
      </w:r>
    </w:p>
    <w:p w:rsidRDefault="00A230B2" w:rsidP="00722BFA" w:rsidR="00A230B2">
      <w:pPr>
        <w:pStyle w:val="Odlomakpopisa"/>
        <w:ind w:left="1068"/>
        <w:jc w:val="both"/>
        <w:rPr>
          <w:rFonts w:hAnsi="Times New Roman" w:ascii="Times New Roman"/>
          <w:sz w:val="24"/>
          <w:szCs w:val="24"/>
          <w:lang w:eastAsia="hr-HR"/>
        </w:rPr>
      </w:pPr>
    </w:p>
    <w:p w:rsidRDefault="00722BFA" w:rsidP="00722BFA" w:rsidR="00722BFA">
      <w:pPr>
        <w:pStyle w:val="Odlomakpopisa"/>
        <w:ind w:left="1068"/>
        <w:jc w:val="both"/>
        <w:rPr>
          <w:rFonts w:hAnsi="Times New Roman" w:ascii="Times New Roman"/>
          <w:sz w:val="24"/>
          <w:szCs w:val="24"/>
          <w:lang w:eastAsia="hr-HR"/>
        </w:rPr>
      </w:pPr>
      <w:r>
        <w:rPr>
          <w:rFonts w:hAnsi="Times New Roman" w:ascii="Times New Roman"/>
          <w:sz w:val="24"/>
          <w:szCs w:val="24"/>
          <w:lang w:eastAsia="hr-HR"/>
        </w:rPr>
        <w:t>Dostaviti:</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Stečajnoj upraviteljici Marici Nekić iz Zadra</w:t>
      </w:r>
    </w:p>
    <w:p w:rsidRDefault="00722BFA" w:rsidP="00722BFA" w:rsidR="00722BFA">
      <w:pPr>
        <w:pStyle w:val="Odlomakpopisa"/>
        <w:numPr>
          <w:ilvl w:val="0"/>
          <w:numId w:val="3"/>
        </w:numPr>
        <w:jc w:val="both"/>
        <w:rPr>
          <w:rFonts w:hAnsi="Times New Roman" w:ascii="Times New Roman"/>
          <w:sz w:val="24"/>
          <w:szCs w:val="24"/>
          <w:lang w:eastAsia="hr-HR"/>
        </w:rPr>
      </w:pPr>
      <w:r>
        <w:rPr>
          <w:rFonts w:hAnsi="Times New Roman" w:ascii="Times New Roman"/>
          <w:sz w:val="24"/>
          <w:szCs w:val="24"/>
          <w:lang w:eastAsia="hr-HR"/>
        </w:rPr>
        <w:t xml:space="preserve">Financijskog agenciji, Regionalnom centru Split, uz pravomoćno rješenje o prodaji (list spisa </w:t>
      </w:r>
      <w:r w:rsidR="00A230B2">
        <w:rPr>
          <w:rFonts w:hAnsi="Times New Roman" w:ascii="Times New Roman"/>
          <w:sz w:val="24"/>
          <w:szCs w:val="24"/>
          <w:lang w:eastAsia="hr-HR"/>
        </w:rPr>
        <w:t>1137</w:t>
      </w:r>
      <w:r>
        <w:rPr>
          <w:rFonts w:hAnsi="Times New Roman" w:ascii="Times New Roman"/>
          <w:sz w:val="24"/>
          <w:szCs w:val="24"/>
          <w:lang w:eastAsia="hr-HR"/>
        </w:rPr>
        <w:t xml:space="preserve">), zahtjev za prodaju nekretnina (prilog 4) i </w:t>
      </w:r>
      <w:proofErr w:type="spellStart"/>
      <w:r>
        <w:rPr>
          <w:rFonts w:hAnsi="Times New Roman" w:ascii="Times New Roman"/>
          <w:sz w:val="24"/>
          <w:szCs w:val="24"/>
          <w:lang w:eastAsia="hr-HR"/>
        </w:rPr>
        <w:t>i</w:t>
      </w:r>
      <w:proofErr w:type="spellEnd"/>
      <w:r>
        <w:rPr>
          <w:rFonts w:hAnsi="Times New Roman" w:ascii="Times New Roman"/>
          <w:sz w:val="24"/>
          <w:szCs w:val="24"/>
          <w:lang w:eastAsia="hr-HR"/>
        </w:rPr>
        <w:t xml:space="preserve"> verificirani </w:t>
      </w:r>
      <w:proofErr w:type="spellStart"/>
      <w:r>
        <w:rPr>
          <w:rFonts w:hAnsi="Times New Roman" w:ascii="Times New Roman"/>
          <w:sz w:val="24"/>
          <w:szCs w:val="24"/>
          <w:lang w:eastAsia="hr-HR"/>
        </w:rPr>
        <w:t>zk</w:t>
      </w:r>
      <w:proofErr w:type="spellEnd"/>
      <w:r>
        <w:rPr>
          <w:rFonts w:hAnsi="Times New Roman" w:ascii="Times New Roman"/>
          <w:sz w:val="24"/>
          <w:szCs w:val="24"/>
          <w:lang w:eastAsia="hr-HR"/>
        </w:rPr>
        <w:t>. izvadak predmetne  nekretnine iz ZIS-a</w:t>
      </w:r>
    </w:p>
    <w:p w:rsidRDefault="00722BFA" w:rsidP="00722BFA" w:rsidR="00722BFA">
      <w:pPr>
        <w:pStyle w:val="Odlomakpopisa"/>
        <w:numPr>
          <w:ilvl w:val="0"/>
          <w:numId w:val="3"/>
        </w:numPr>
        <w:jc w:val="both"/>
      </w:pPr>
      <w:r>
        <w:rPr>
          <w:rFonts w:hAnsi="Times New Roman" w:ascii="Times New Roman"/>
          <w:sz w:val="24"/>
          <w:szCs w:val="24"/>
          <w:lang w:eastAsia="hr-HR"/>
        </w:rPr>
        <w:t>e-Oglasna ploča suda</w:t>
      </w:r>
    </w:p>
    <w:p w:rsidRDefault="005454CA" w:rsidP="00355153" w:rsidR="005454CA">
      <w:pPr>
        <w:pStyle w:val="Odlomakpopisa"/>
        <w:ind w:left="1068"/>
        <w:jc w:val="both"/>
        <w:rPr>
          <w:rFonts w:hAnsi="Times New Roman" w:ascii="Times New Roman"/>
          <w:sz w:val="24"/>
          <w:szCs w:val="24"/>
          <w:lang w:eastAsia="hr-HR"/>
        </w:rPr>
      </w:pPr>
    </w:p>
    <w:sectPr w:rsidSect="003E0F2B" w:rsidR="005454C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8D6" w:rsidR="00DA4357">
      <w:r>
        <w:separator/>
      </w:r>
    </w:p>
  </w:endnote>
  <w:endnote w:id="0" w:type="continuationSeparator">
    <w:p w:rsidRDefault="00C108D6" w:rsidR="00DA4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8D6" w:rsidR="00DA4357">
      <w:r>
        <w:separator/>
      </w:r>
    </w:p>
  </w:footnote>
  <w:footnote w:id="0" w:type="continuationSeparator">
    <w:p w:rsidRDefault="00C108D6" w:rsidR="00DA4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C108D6" w:rsidP="005C3617" w:rsidR="005C3617" w:rsidRPr="00C5253E">
        <w:pPr>
          <w:ind w:firstLine="708" w:left="3540"/>
          <w:jc w:val="center"/>
          <w:rPr>
            <w:rFonts w:hAnsi="Times New Roman" w:ascii="Times New Roman"/>
            <w:sz w:val="24"/>
            <w:szCs w:val="24"/>
          </w:rPr>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8E4E58">
          <w:rPr>
            <w:rFonts w:hAnsi="Times New Roman" w:ascii="Times New Roman"/>
            <w:noProof/>
            <w:sz w:val="24"/>
            <w:szCs w:val="24"/>
          </w:rPr>
          <w:t>3</w:t>
        </w:r>
        <w:r w:rsidRPr="003E0F2B">
          <w:rPr>
            <w:rFonts w:hAnsi="Times New Roman" w:ascii="Times New Roman"/>
            <w:sz w:val="24"/>
            <w:szCs w:val="24"/>
          </w:rPr>
          <w:fldChar w:fldCharType="end"/>
        </w:r>
        <w:r w:rsidR="005C3617" w:rsidRPr="005C3617">
          <w:rPr>
            <w:rFonts w:eastAsia="Times New Roman" w:hAnsi="Times New Roman" w:ascii="Times New Roman"/>
            <w:sz w:val="24"/>
            <w:szCs w:val="24"/>
            <w:lang w:eastAsia="hr-HR"/>
          </w:rPr>
          <w:t xml:space="preserve"> </w:t>
        </w:r>
        <w:r w:rsidR="005C3617">
          <w:rPr>
            <w:rFonts w:eastAsia="Times New Roman" w:hAnsi="Times New Roman" w:ascii="Times New Roman"/>
            <w:sz w:val="24"/>
            <w:szCs w:val="24"/>
            <w:lang w:eastAsia="hr-HR"/>
          </w:rPr>
          <w:tab/>
        </w:r>
        <w:r w:rsidR="005C3617">
          <w:rPr>
            <w:rFonts w:eastAsia="Times New Roman" w:hAnsi="Times New Roman" w:ascii="Times New Roman"/>
            <w:sz w:val="24"/>
            <w:szCs w:val="24"/>
            <w:lang w:eastAsia="hr-HR"/>
          </w:rPr>
          <w:tab/>
          <w:t>Poslovni broj 3. St-</w:t>
        </w:r>
        <w:r w:rsidR="00330E14">
          <w:rPr>
            <w:rFonts w:eastAsia="Times New Roman" w:hAnsi="Times New Roman" w:ascii="Times New Roman"/>
            <w:sz w:val="24"/>
            <w:szCs w:val="24"/>
            <w:lang w:eastAsia="hr-HR"/>
          </w:rPr>
          <w:t>361</w:t>
        </w:r>
        <w:r w:rsidR="005C3617">
          <w:rPr>
            <w:rFonts w:eastAsia="Times New Roman" w:hAnsi="Times New Roman" w:ascii="Times New Roman"/>
            <w:sz w:val="24"/>
            <w:szCs w:val="24"/>
            <w:lang w:eastAsia="hr-HR"/>
          </w:rPr>
          <w:t>/201</w:t>
        </w:r>
        <w:r w:rsidR="00330E14">
          <w:rPr>
            <w:rFonts w:eastAsia="Times New Roman" w:hAnsi="Times New Roman" w:ascii="Times New Roman"/>
            <w:sz w:val="24"/>
            <w:szCs w:val="24"/>
            <w:lang w:eastAsia="hr-HR"/>
          </w:rPr>
          <w:t>8</w:t>
        </w:r>
        <w:r w:rsidR="005C3617">
          <w:rPr>
            <w:rFonts w:eastAsia="Times New Roman" w:hAnsi="Times New Roman" w:ascii="Times New Roman"/>
            <w:sz w:val="24"/>
            <w:szCs w:val="24"/>
            <w:lang w:eastAsia="hr-HR"/>
          </w:rPr>
          <w:t>-</w:t>
        </w:r>
        <w:r w:rsidR="00586EA0">
          <w:rPr>
            <w:rFonts w:eastAsia="Times New Roman" w:hAnsi="Times New Roman" w:ascii="Times New Roman"/>
            <w:sz w:val="24"/>
            <w:szCs w:val="24"/>
            <w:lang w:eastAsia="hr-HR"/>
          </w:rPr>
          <w:t>336</w:t>
        </w:r>
      </w:p>
      <w:p w:rsidRDefault="005C3617" w:rsidP="005C3617" w:rsidR="005C3617" w:rsidRPr="00C5253E">
        <w:pPr>
          <w:rPr>
            <w:rFonts w:hAnsi="Times New Roman" w:ascii="Times New Roman"/>
            <w:sz w:val="24"/>
            <w:szCs w:val="24"/>
          </w:rPr>
        </w:pPr>
      </w:p>
      <w:p w:rsidRDefault="00C108D6" w:rsidP="00EA0FEF" w:rsidR="00D46F4A">
        <w:pPr>
          <w:pStyle w:val="Zaglavlje"/>
          <w:jc w:val="center"/>
        </w:pPr>
        <w:r w:rsidRPr="003E0F2B">
          <w:rPr>
            <w:rFonts w:hAnsi="Times New Roman" w:ascii="Times New Roman"/>
            <w:sz w:val="24"/>
            <w:szCs w:val="24"/>
          </w:rPr>
          <w:t xml:space="preserve"> </w:t>
        </w:r>
        <w:r>
          <w:rPr>
            <w:rFonts w:hAnsi="Times New Roman" w:ascii="Times New Roman"/>
            <w:sz w:val="24"/>
            <w:szCs w:val="24"/>
          </w:rPr>
          <w:t xml:space="preserve">                                  </w:t>
        </w:r>
        <w:r w:rsidR="005C3617">
          <w:rPr>
            <w:rFonts w:hAnsi="Times New Roman" w:ascii="Times New Roman"/>
            <w:sz w:val="24"/>
            <w:szCs w:val="24"/>
          </w:rPr>
          <w:t xml:space="preserve">      </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F3FB9"/>
    <w:multiLevelType w:val="hybridMultilevel"/>
    <w:tmpl w:val="484CE796"/>
    <w:lvl w:tplc="EFDC6CBE" w:ilvl="0">
      <w:start w:val="1"/>
      <w:numFmt w:val="decimal"/>
      <w:lvlText w:val="%1."/>
      <w:lvlJc w:val="left"/>
      <w:pPr>
        <w:ind w:hanging="360" w:left="106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46A65B5"/>
    <w:multiLevelType w:val="hybridMultilevel"/>
    <w:tmpl w:val="11984DE0"/>
    <w:lvl w:tplc="7C7E8190" w:ilvl="0">
      <w:start w:val="7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153"/>
    <w:rsid w:val="000151CE"/>
    <w:rsid w:val="00061636"/>
    <w:rsid w:val="0008530D"/>
    <w:rsid w:val="0015010A"/>
    <w:rsid w:val="001F2DFF"/>
    <w:rsid w:val="00330E14"/>
    <w:rsid w:val="00355153"/>
    <w:rsid w:val="00400881"/>
    <w:rsid w:val="004901DF"/>
    <w:rsid w:val="004D2225"/>
    <w:rsid w:val="00501C6B"/>
    <w:rsid w:val="0052527F"/>
    <w:rsid w:val="005454CA"/>
    <w:rsid w:val="00562DB3"/>
    <w:rsid w:val="00586EA0"/>
    <w:rsid w:val="005C3617"/>
    <w:rsid w:val="006030AB"/>
    <w:rsid w:val="00633CEA"/>
    <w:rsid w:val="00722BFA"/>
    <w:rsid w:val="007653D3"/>
    <w:rsid w:val="0078096A"/>
    <w:rsid w:val="0079293D"/>
    <w:rsid w:val="0079483C"/>
    <w:rsid w:val="008222BA"/>
    <w:rsid w:val="00836FCC"/>
    <w:rsid w:val="008D48A1"/>
    <w:rsid w:val="008E4E58"/>
    <w:rsid w:val="00943FAE"/>
    <w:rsid w:val="009863C1"/>
    <w:rsid w:val="009C5FE3"/>
    <w:rsid w:val="009E1014"/>
    <w:rsid w:val="00A230B2"/>
    <w:rsid w:val="00A35FF5"/>
    <w:rsid w:val="00A57BE4"/>
    <w:rsid w:val="00A86265"/>
    <w:rsid w:val="00AB387D"/>
    <w:rsid w:val="00B36A26"/>
    <w:rsid w:val="00BC5760"/>
    <w:rsid w:val="00BE4EBD"/>
    <w:rsid w:val="00C108D6"/>
    <w:rsid w:val="00CB0B72"/>
    <w:rsid w:val="00D634B1"/>
    <w:rsid w:val="00DA4357"/>
    <w:rsid w:val="00DB7880"/>
    <w:rsid w:val="00E253A8"/>
    <w:rsid w:val="00E3741B"/>
    <w:rsid w:val="00E80148"/>
    <w:rsid w:val="00EA0FEF"/>
    <w:rsid w:val="00F01A8E"/>
    <w:rsid w:val="00F62F4E"/>
    <w:rsid w:val="00FD24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153"/>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true" w:styleId="ZaglavljeChar" w:type="character">
    <w:name w:val="Zaglavlje Char"/>
    <w:basedOn w:val="Zadanifontodlomka"/>
    <w:link w:val="Zaglavlje"/>
    <w:uiPriority w:val="99"/>
    <w:rsid w:val="00355153"/>
    <w:rPr>
      <w:rFonts w:cs="Times New Roman" w:eastAsia="Calibri" w:hAnsi="Calibri" w:ascii="Calibri"/>
    </w:rPr>
  </w:style>
  <w:style w:styleId="StandardWeb" w:type="paragraph">
    <w:name w:val="Normal (Web)"/>
    <w:basedOn w:val="Normal"/>
    <w:rsid w:val="00355153"/>
    <w:pPr>
      <w:spacing w:afterAutospacing="true" w:after="100" w:beforeAutospacing="true" w:before="100"/>
    </w:pPr>
    <w:rPr>
      <w:rFonts w:eastAsia="Times New Roman" w:hAnsi="Times New Roman" w:ascii="Times New Roman"/>
      <w:sz w:val="24"/>
      <w:szCs w:val="24"/>
      <w:lang w:eastAsia="hr-HR"/>
    </w:rPr>
  </w:style>
  <w:style w:customStyle="true"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true" w:styleId="PodnojeChar" w:type="character">
    <w:name w:val="Podnožje Char"/>
    <w:basedOn w:val="Zadanifontodlomka"/>
    <w:link w:val="Podnoje"/>
    <w:uiPriority w:val="99"/>
    <w:rsid w:val="005C3617"/>
    <w:rPr>
      <w:rFonts w:cs="Times New Roman" w:eastAsia="Calibri" w:hAnsi="Calibri" w:ascii="Calibri"/>
    </w:rPr>
  </w:style>
  <w:style w:styleId="Tekstbalonia" w:type="paragraph">
    <w:name w:val="Balloon Text"/>
    <w:basedOn w:val="Normal"/>
    <w:link w:val="TekstbaloniaChar"/>
    <w:uiPriority w:val="99"/>
    <w:semiHidden/>
    <w:unhideWhenUsed/>
    <w:rsid w:val="007948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483C"/>
    <w:rPr>
      <w:rFonts w:cs="Tahoma" w:eastAsia="Calibri" w:hAnsi="Tahoma" w:ascii="Tahoma"/>
      <w:sz w:val="16"/>
      <w:szCs w:val="16"/>
    </w:rPr>
  </w:style>
  <w:style w:styleId="Tekstrezerviranogmjesta" w:type="character">
    <w:name w:val="Placeholder Text"/>
    <w:basedOn w:val="Zadanifontodlomka"/>
    <w:uiPriority w:val="99"/>
    <w:semiHidden/>
    <w:rsid w:val="008E4E58"/>
    <w:rPr>
      <w:color w:val="808080"/>
      <w:bdr w:space="0" w:sz="0" w:color="auto" w:val="none"/>
      <w:shd w:fill="CCFFFF" w:color="auto" w:val="clear"/>
    </w:rPr>
  </w:style>
  <w:style w:customStyle="true" w:styleId="eSPISCCParagraphDefaultFont" w:type="character">
    <w:name w:val="eSPIS_CC_Paragraph Default Font"/>
    <w:basedOn w:val="Zadanifontodlomka"/>
    <w:rsid w:val="008E4E5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4E5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4E5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4E5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153"/>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5153"/>
    <w:pPr>
      <w:tabs>
        <w:tab w:pos="4536" w:val="center"/>
        <w:tab w:pos="9072" w:val="right"/>
      </w:tabs>
    </w:pPr>
  </w:style>
  <w:style w:customStyle="1" w:styleId="ZaglavljeChar" w:type="character">
    <w:name w:val="Zaglavlje Char"/>
    <w:basedOn w:val="Zadanifontodlomka"/>
    <w:link w:val="Zaglavlje"/>
    <w:uiPriority w:val="99"/>
    <w:rsid w:val="00355153"/>
    <w:rPr>
      <w:rFonts w:ascii="Calibri" w:cs="Times New Roman" w:eastAsia="Calibri" w:hAnsi="Calibri"/>
    </w:rPr>
  </w:style>
  <w:style w:styleId="StandardWeb" w:type="paragraph">
    <w:name w:val="Normal (Web)"/>
    <w:basedOn w:val="Normal"/>
    <w:rsid w:val="00355153"/>
    <w:pPr>
      <w:spacing w:after="100" w:afterAutospacing="1" w:before="100" w:beforeAutospacing="1"/>
    </w:pPr>
    <w:rPr>
      <w:rFonts w:ascii="Times New Roman" w:eastAsia="Times New Roman" w:hAnsi="Times New Roman"/>
      <w:sz w:val="24"/>
      <w:szCs w:val="24"/>
      <w:lang w:eastAsia="hr-HR"/>
    </w:rPr>
  </w:style>
  <w:style w:customStyle="1" w:styleId="st1" w:type="character">
    <w:name w:val="st1"/>
    <w:basedOn w:val="Zadanifontodlomka"/>
    <w:rsid w:val="00355153"/>
  </w:style>
  <w:style w:styleId="Odlomakpopisa" w:type="paragraph">
    <w:name w:val="List Paragraph"/>
    <w:basedOn w:val="Normal"/>
    <w:uiPriority w:val="34"/>
    <w:qFormat/>
    <w:rsid w:val="00355153"/>
    <w:pPr>
      <w:ind w:left="720"/>
      <w:contextualSpacing/>
    </w:pPr>
  </w:style>
  <w:style w:styleId="Podnoje" w:type="paragraph">
    <w:name w:val="footer"/>
    <w:basedOn w:val="Normal"/>
    <w:link w:val="PodnojeChar"/>
    <w:uiPriority w:val="99"/>
    <w:unhideWhenUsed/>
    <w:rsid w:val="005C3617"/>
    <w:pPr>
      <w:tabs>
        <w:tab w:pos="4536" w:val="center"/>
        <w:tab w:pos="9072" w:val="right"/>
      </w:tabs>
    </w:pPr>
  </w:style>
  <w:style w:customStyle="1" w:styleId="PodnojeChar" w:type="character">
    <w:name w:val="Podnožje Char"/>
    <w:basedOn w:val="Zadanifontodlomka"/>
    <w:link w:val="Podnoje"/>
    <w:uiPriority w:val="99"/>
    <w:rsid w:val="005C3617"/>
    <w:rPr>
      <w:rFonts w:ascii="Calibri" w:cs="Times New Roman" w:eastAsia="Calibri" w:hAnsi="Calibri"/>
    </w:rPr>
  </w:style>
  <w:style w:styleId="Tekstbalonia" w:type="paragraph">
    <w:name w:val="Balloon Text"/>
    <w:basedOn w:val="Normal"/>
    <w:link w:val="TekstbaloniaChar"/>
    <w:uiPriority w:val="99"/>
    <w:semiHidden/>
    <w:unhideWhenUsed/>
    <w:rsid w:val="0079483C"/>
    <w:rPr>
      <w:rFonts w:ascii="Tahoma" w:cs="Tahoma" w:hAnsi="Tahoma"/>
      <w:sz w:val="16"/>
      <w:szCs w:val="16"/>
    </w:rPr>
  </w:style>
  <w:style w:customStyle="1" w:styleId="TekstbaloniaChar" w:type="character">
    <w:name w:val="Tekst balončića Char"/>
    <w:basedOn w:val="Zadanifontodlomka"/>
    <w:link w:val="Tekstbalonia"/>
    <w:uiPriority w:val="99"/>
    <w:semiHidden/>
    <w:rsid w:val="0079483C"/>
    <w:rPr>
      <w:rFonts w:ascii="Tahoma" w:cs="Tahoma" w:eastAsia="Calibri" w:hAnsi="Tahoma"/>
      <w:sz w:val="16"/>
      <w:szCs w:val="16"/>
    </w:rPr>
  </w:style>
  <w:style w:styleId="Tekstrezerviranogmjesta" w:type="character">
    <w:name w:val="Placeholder Text"/>
    <w:basedOn w:val="Zadanifontodlomka"/>
    <w:uiPriority w:val="99"/>
    <w:semiHidden/>
    <w:rsid w:val="008E4E58"/>
    <w:rPr>
      <w:color w:val="808080"/>
      <w:bdr w:color="auto" w:space="0" w:sz="0" w:val="none"/>
      <w:shd w:color="auto" w:fill="CCFFFF" w:val="clear"/>
    </w:rPr>
  </w:style>
  <w:style w:customStyle="1" w:styleId="eSPISCCParagraphDefaultFont" w:type="character">
    <w:name w:val="eSPIS_CC_Paragraph Default Font"/>
    <w:basedOn w:val="Zadanifontodlomka"/>
    <w:rsid w:val="008E4E5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4E5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4E5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4E5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45681">
      <w:bodyDiv w:val="true"/>
      <w:marLeft w:val="0"/>
      <w:marRight w:val="0"/>
      <w:marTop w:val="0"/>
      <w:marBottom w:val="0"/>
      <w:divBdr>
        <w:top w:space="0" w:sz="0" w:color="auto" w:val="none"/>
        <w:left w:space="0" w:sz="0" w:color="auto" w:val="none"/>
        <w:bottom w:space="0" w:sz="0" w:color="auto" w:val="none"/>
        <w:right w:space="0" w:sz="0" w:color="auto" w:val="none"/>
      </w:divBdr>
    </w:div>
    <w:div w:id="1630433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čest.zem. 13812/2</izvorni_sadrzaj>
    <derivirana_varijabla naziv="DomainObject.Primjedba_1">čest.zem. 13812/2</derivirana_varijabla>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Put Gazića 14/A, 23000 Zadar</izvorni_sadrzaj>
    <derivirana_varijabla naziv="DomainObject.Predmet.ProtustrankaFormatedWithAdress_1"> Stečajna masa iza HERES društvo s ograničenom odgovornošću za proizvodnju, građenje, trgovinu, ugostiteljstvo i usluge "u , Put Gazića 14/A, 23000 Zadar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Put Gazića 14/A, 23000 Zadar</izvorni_sadrzaj>
    <derivirana_varijabla naziv="DomainObject.Predmet.ProtustrankaFormatedWithAdressOIB_1"> Stečajna masa iza HERES društvo s ograničenom odgovornošću za proizvodnju, građenje, trgovinu, ugostiteljstvo i usluge "u , OIB 35463384625, Put Gazića 14/A, 23000 Zadar</derivirana_varijabla>
  </DomainObject.Predmet.ProtustrankaFormatedWithAdressOIB>
  <DomainObject.Predmet.ProtustrankaWithAdress>
    <izvorni_sadrzaj>Stečajna masa iza HERES društvo s ograničenom odgovornošću za proizvodnju, građenje, trgovinu, ugostiteljstvo i usluge "u  Put Gazića 14/A, 23000 Zadar</izvorni_sadrzaj>
    <derivirana_varijabla naziv="DomainObject.Predmet.ProtustrankaWithAdress_1">Stečajna masa iza HERES društvo s ograničenom odgovornošću za proizvodnju, građenje, trgovinu, ugostiteljstvo i usluge "u  Put Gazića 14/A, 23000 Zadar</derivirana_varijabla>
  </DomainObject.Predmet.ProtustrankaWithAdress>
  <DomainObject.Predmet.ProtustrankaWithAdressOIB>
    <izvorni_sadrzaj>Stečajna masa iza HERES društvo s ograničenom odgovornošću za proizvodnju, građenje, trgovinu, ugostiteljstvo i usluge "u , OIB 35463384625, Put Gazića 14/A, 23000 Zadar</izvorni_sadrzaj>
    <derivirana_varijabla naziv="DomainObject.Predmet.ProtustrankaWithAdressOIB_1">Stečajna masa iza HERES društvo s ograničenom odgovornošću za proizvodnju, građenje, trgovinu, ugostiteljstvo i usluge "u , OIB 35463384625, Put Gazića 14/A, 23000 Zadar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Put Gazića 14/A, 23000 Zadar</item>
    </izvorni_sadrzaj>
    <derivirana_varijabla naziv="DomainObject.Predmet.ProtuStrankaListFormatedWithAdress_1">
      <item>Stečajna masa iza HERES društvo s ograničenom odgovornošću za proizvodnju, građenje, trgovinu, ugostiteljstvo i usluge "u , Put Gazića 14/A, 23000 Zadar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Put Gazića 14/A, 23000 Zadar</item>
    </izvorni_sadrzaj>
    <derivirana_varijabla naziv="DomainObject.Predmet.ProtuStrankaListFormatedWithAdressOIB_1">
      <item>Stečajna masa iza HERES društvo s ograničenom odgovornošću za proizvodnju, građenje, trgovinu, ugostiteljstvo i usluge "u , OIB 35463384625, Put Gazića 14/A, 23000 Zadar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 OIB 87156716180</item>
    </izvorni_sadrzaj>
    <derivirana_varijabla naziv="DomainObject.Predmet.OstaliListFormatedOIB_1">
      <item>Nora Matulić Sumić, OIB 87156716180</item>
    </derivirana_varijabla>
  </DomainObject.Predmet.OstaliListFormatedOIB>
  <DomainObject.Predmet.OstaliListFormatedWithAdress>
    <izvorni_sadrzaj>
      <item>Nora Matulić Sumić, Lička 4/A, 21000 Split</item>
    </izvorni_sadrzaj>
    <derivirana_varijabla naziv="DomainObject.Predmet.OstaliListFormatedWithAdress_1">
      <item>Nora Matulić Sumić, Lička 4/A, 21000 Split</item>
    </derivirana_varijabla>
  </DomainObject.Predmet.OstaliListFormatedWithAdress>
  <DomainObject.Predmet.OstaliListFormatedWithAdressOIB>
    <izvorni_sadrzaj>
      <item>Nora Matulić Sumić, OIB 87156716180, Lička 4/A, 21000 Split</item>
    </izvorni_sadrzaj>
    <derivirana_varijabla naziv="DomainObject.Predmet.OstaliListFormatedWithAdressOIB_1">
      <item>Nora Matulić Sumić, OIB 87156716180, Lička 4/A,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 OIB 87156716180</item>
    </izvorni_sadrzaj>
    <derivirana_varijabla naziv="DomainObject.Predmet.OstaliListNazivFormatedOIB_1">
      <item>Nora Matulić Sumić, OIB 87156716180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Put Gazića 14/A, 23000 Zadar</izvorni_sadrzaj>
    <derivirana_varijabla naziv="DomainObject.Predmet.ProtustrankaIDrugiAdressOIB_1">Stečajna masa iza HERES društvo s ograničenom odgovornošću za proizvodnju, građenje, trgovinu, ugostiteljstvo i usluge "u , OIB 35463384625, Put Gazića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Put Gazića 14/A,23000 Zadar</item>
      <item>Nora Matulić Sumić, OIB 87156716180, Lička 4/A,21000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87156716180</item>
      <item>, OIB 75245904208</item>
      <item>, OIB 33039197637</item>
      <item>, OIB 22778545083</item>
      <item>, OIB 87939104217</item>
    </izvorni_sadrzaj>
    <derivirana_varijabla naziv="DomainObject.Predmet.SudioniciListNazivOIB_1">
      <item>, OIB 94136335132</item>
      <item>, OIB 35463384625</item>
      <item>, OIB 87156716180</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St-361/2018-6</izvorni_sadrzaj>
    <derivirana_varijabla naziv="DomainObject.PredzadnjaOdlukaIzPredmeta.Oznaka_1">St-361/2018-6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5047</properties:Characters>
  <properties:Lines>115</properties:Lines>
  <properties:Paragraphs>41</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2017-06-28T12:32:00Z</dcterms:created>
  <dc:creator>Tina Grgas</dc:creator>
  <cp:lastModifiedBy>Nena Mužanović</cp:lastModifiedBy>
  <cp:lastPrinted>2018-12-11T13:35:00Z</cp:lastPrinted>
  <dcterms:modified xmlns:xsi="http://www.w3.org/2001/XMLSchema-instance" xsi:type="dcterms:W3CDTF">2018-12-11T13:50:00Z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(Heres - FINA 13812-336.docx)</vt:lpwstr>
  </prop:property>
  <prop:property name="CC_coloring" pid="4" fmtid="{D5CDD505-2E9C-101B-9397-08002B2CF9AE}">
    <vt:bool>true</vt:bool>
  </prop:property>
  <prop:property name="BrojStranica" pid="5" fmtid="{D5CDD505-2E9C-101B-9397-08002B2CF9AE}">
    <vt:i4>3</vt:i4>
  </prop:property>
</prop:Properties>
</file>