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49f1" w14:paraId="b0a49f1" w:rsidRDefault="003A73FE" w:rsidP="00910611" w:rsidR="003A73FE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E" w:rsidP="00910611" w:rsidR="003A73FE">
      <w:r>
        <w:rPr>
          <w:rFonts w:eastAsia="MS Mincho"/>
        </w:rPr>
        <w:t xml:space="preserve">   REPUBLIKA HRVATSKA</w:t>
      </w:r>
    </w:p>
    <w:p w:rsidRDefault="003A73FE" w:rsidP="00910611" w:rsidR="003A73FE">
      <w:r>
        <w:rPr>
          <w:rFonts w:eastAsia="MS Mincho"/>
        </w:rPr>
        <w:t>TRGOVAČKI SUD U RIJECI</w:t>
      </w:r>
    </w:p>
    <w:p w:rsidRDefault="003A73FE" w:rsidR="003A73F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A73FE" w:rsidP="00910611" w:rsidR="003A73F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D008E">
        <w:t>1049/15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7D008E">
        <w:rPr>
          <w:b/>
          <w:bCs/>
        </w:rPr>
        <w:t xml:space="preserve">D. I. Ž. </w:t>
      </w:r>
      <w:r w:rsidR="007D008E" w:rsidRPr="007D008E">
        <w:rPr>
          <w:b/>
          <w:bCs/>
        </w:rPr>
        <w:t xml:space="preserve">društvo s ograničenom odgovornošću za </w:t>
      </w:r>
      <w:r w:rsidR="007D008E">
        <w:rPr>
          <w:b/>
          <w:bCs/>
        </w:rPr>
        <w:t xml:space="preserve"> građevinarstvo, Dramalj, Dramaljsko Selce 38/B, OIB 43650662808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7D008E">
        <w:rPr>
          <w:b/>
        </w:rPr>
        <w:t>12.422,10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D008E">
      <w:t>1049</w:t>
    </w:r>
    <w:r w:rsidR="007D50B2">
      <w:t>/</w:t>
    </w:r>
    <w:r w:rsidR="007D008E">
      <w:t>15</w:t>
    </w:r>
    <w:r w:rsidR="007D50B2">
      <w:t>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A73FE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3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3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3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3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3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3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3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3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D.I.Ž. d.o.o.</izvorni_sadrzaj>
    <derivirana_varijabla naziv="DomainObject.Predmet.ProtustrankaFormated_1">  D.I.Ž. d.o.o.</derivirana_varijabla>
  </DomainObject.Predmet.ProtustrankaFormated>
  <DomainObject.Predmet.ProtustrankaFormatedOIB>
    <izvorni_sadrzaj>  D.I.Ž. d.o.o., OIB 43650662808</izvorni_sadrzaj>
    <derivirana_varijabla naziv="DomainObject.Predmet.ProtustrankaFormatedOIB_1">  D.I.Ž. d.o.o., OIB 43650662808</derivirana_varijabla>
  </DomainObject.Predmet.ProtustrankaFormatedOIB>
  <DomainObject.Predmet.ProtustrankaFormatedWithAdress>
    <izvorni_sadrzaj> D.I.Ž. d.o.o., Dramaljsko selce 38b, 51265 Dramalj</izvorni_sadrzaj>
    <derivirana_varijabla naziv="DomainObject.Predmet.ProtustrankaFormatedWithAdress_1"> D.I.Ž. d.o.o., Dramaljsko selce 38b, 51265 Dramalj</derivirana_varijabla>
  </DomainObject.Predmet.ProtustrankaFormatedWithAdress>
  <DomainObject.Predmet.ProtustrankaFormatedWithAdressOIB>
    <izvorni_sadrzaj> D.I.Ž. d.o.o., OIB 43650662808, Dramaljsko selce 38b, 51265 Dramalj</izvorni_sadrzaj>
    <derivirana_varijabla naziv="DomainObject.Predmet.ProtustrankaFormatedWithAdressOIB_1"> D.I.Ž. d.o.o., OIB 43650662808, Dramaljsko selce 38b, 51265 Dramalj</derivirana_varijabla>
  </DomainObject.Predmet.ProtustrankaFormatedWithAdressOIB>
  <DomainObject.Predmet.ProtustrankaWithAdress>
    <izvorni_sadrzaj>D.I.Ž. d.o.o. Dramaljsko selce 38b, 51265 Dramalj</izvorni_sadrzaj>
    <derivirana_varijabla naziv="DomainObject.Predmet.ProtustrankaWithAdress_1">D.I.Ž. d.o.o. Dramaljsko selce 38b, 51265 Dramalj</derivirana_varijabla>
  </DomainObject.Predmet.ProtustrankaWithAdress>
  <DomainObject.Predmet.ProtustrankaWithAdressOIB>
    <izvorni_sadrzaj>D.I.Ž. d.o.o., OIB 43650662808, Dramaljsko selce 38b, 51265 Dramalj</izvorni_sadrzaj>
    <derivirana_varijabla naziv="DomainObject.Predmet.ProtustrankaWithAdressOIB_1">D.I.Ž. d.o.o., OIB 43650662808, Dramaljsko selce 38b, 51265 Dramalj</derivirana_varijabla>
  </DomainObject.Predmet.ProtustrankaWithAdressOIB>
  <DomainObject.Predmet.ProtustrankaNazivFormated>
    <izvorni_sadrzaj>D.I.Ž. d.o.o.</izvorni_sadrzaj>
    <derivirana_varijabla naziv="DomainObject.Predmet.ProtustrankaNazivFormated_1">D.I.Ž. d.o.o.</derivirana_varijabla>
  </DomainObject.Predmet.ProtustrankaNazivFormated>
  <DomainObject.Predmet.ProtustrankaNazivFormatedOIB>
    <izvorni_sadrzaj>D.I.Ž. d.o.o., OIB 43650662808</izvorni_sadrzaj>
    <derivirana_varijabla naziv="DomainObject.Predmet.ProtustrankaNazivFormatedOIB_1">D.I.Ž. d.o.o., OIB 43650662808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D.I.Ž. d.o.o.</item>
    </izvorni_sadrzaj>
    <derivirana_varijabla naziv="DomainObject.Predmet.ProtuStrankaListFormated_1">
      <item>D.I.Ž. d.o.o.</item>
    </derivirana_varijabla>
  </DomainObject.Predmet.ProtuStrankaListFormated>
  <DomainObject.Predmet.ProtuStrankaListFormatedOIB>
    <izvorni_sadrzaj>
      <item>D.I.Ž. d.o.o., OIB 43650662808</item>
    </izvorni_sadrzaj>
    <derivirana_varijabla naziv="DomainObject.Predmet.ProtuStrankaListFormatedOIB_1">
      <item>D.I.Ž. d.o.o., OIB 43650662808</item>
    </derivirana_varijabla>
  </DomainObject.Predmet.ProtuStrankaListFormatedOIB>
  <DomainObject.Predmet.ProtuStrankaListFormatedWithAdress>
    <izvorni_sadrzaj>
      <item>D.I.Ž. d.o.o., Dramaljsko selce 38b, 51265 Dramalj</item>
    </izvorni_sadrzaj>
    <derivirana_varijabla naziv="DomainObject.Predmet.ProtuStrankaListFormatedWithAdress_1">
      <item>D.I.Ž. d.o.o., Dramaljsko selce 38b, 51265 Dramalj</item>
    </derivirana_varijabla>
  </DomainObject.Predmet.ProtuStrankaListFormatedWithAdress>
  <DomainObject.Predmet.ProtuStrankaListFormatedWithAdressOIB>
    <izvorni_sadrzaj>
      <item>D.I.Ž. d.o.o., OIB 43650662808, Dramaljsko selce 38b, 51265 Dramalj</item>
    </izvorni_sadrzaj>
    <derivirana_varijabla naziv="DomainObject.Predmet.ProtuStrankaListFormatedWithAdressOIB_1">
      <item>D.I.Ž. d.o.o., OIB 43650662808, Dramaljsko selce 38b, 51265 Dramalj</item>
    </derivirana_varijabla>
  </DomainObject.Predmet.ProtuStrankaListFormatedWithAdressOIB>
  <DomainObject.Predmet.ProtuStrankaListNazivFormated>
    <izvorni_sadrzaj>
      <item>D.I.Ž. d.o.o.</item>
    </izvorni_sadrzaj>
    <derivirana_varijabla naziv="DomainObject.Predmet.ProtuStrankaListNazivFormated_1">
      <item>D.I.Ž. d.o.o.</item>
    </derivirana_varijabla>
  </DomainObject.Predmet.ProtuStrankaListNazivFormated>
  <DomainObject.Predmet.ProtuStrankaListNazivFormatedOIB>
    <izvorni_sadrzaj>
      <item>D.I.Ž. d.o.o., OIB 43650662808</item>
    </izvorni_sadrzaj>
    <derivirana_varijabla naziv="DomainObject.Predmet.ProtuStrankaListNazivFormatedOIB_1">
      <item>D.I.Ž. d.o.o., OIB 43650662808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D.I.Ž. d.o.o.</izvorni_sadrzaj>
    <derivirana_varijabla naziv="DomainObject.Predmet.ProtustrankaIDrugi_1">D.I.Ž.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D.I.Ž. d.o.o., OIB 43650662808, Dramaljsko selce 38b, 51265 Dramalj</izvorni_sadrzaj>
    <derivirana_varijabla naziv="DomainObject.Predmet.ProtustrankaIDrugiAdressOIB_1">D.I.Ž. d.o.o., OIB 43650662808, Dramaljsko selce 38b,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D.I.Ž. d.o.o.</item>
    </izvorni_sadrzaj>
    <derivirana_varijabla naziv="DomainObject.Predmet.SudioniciListNaziv_1">
      <item>FINA  Rijeka</item>
      <item>D.I.Ž. d.o.o.</item>
    </derivirana_varijabla>
  </DomainObject.Predmet.SudioniciListNaziv>
  <DomainObject.Predmet.SudioniciListAdressOIB>
    <izvorni_sadrzaj>
      <item>FINA  Rijeka, OIB 85821130368, Frana Kurelca 8,51000 Rijeka</item>
      <item>D.I.Ž. d.o.o., OIB 43650662808, Dramaljsko selce 38b,51265 Dramalj</item>
    </izvorni_sadrzaj>
    <derivirana_varijabla naziv="DomainObject.Predmet.SudioniciListAdressOIB_1">
      <item>FINA  Rijeka, OIB 85821130368, Frana Kurelca 8,51000 Rijeka</item>
      <item>D.I.Ž. d.o.o., OIB 43650662808, Dramaljsko selce 38b,51265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43650662808</item>
    </izvorni_sadrzaj>
    <derivirana_varijabla naziv="DomainObject.Predmet.SudioniciListNazivOIB_1">
      <item>, OIB 85821130368</item>
      <item>, OIB 43650662808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40DA2-6C29-476C-99A8-9143FB5FED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1429</properties:Characters>
  <properties:Lines>57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2016-04-15T05:58:00Z</cp:lastPrinted>
  <dcterms:modified xmlns:xsi="http://www.w3.org/2001/XMLSchema-instance" xsi:type="dcterms:W3CDTF">2016-04-15T05:58:00Z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