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a4a6" w14:paraId="cf0a4a6" w:rsidRDefault="00573F89" w:rsidP="005140BE" w:rsidR="00573F89" w:rsidRPr="008E3A78">
      <w:pPr>
        <w15:collapsed w:val="false"/>
        <w:rPr>
          <w:sz w:val="24"/>
          <w:szCs w:val="24"/>
        </w:rPr>
      </w:pPr>
      <w:bookmarkStart w:name="_GoBack" w:id="0"/>
      <w:bookmarkEnd w:id="0"/>
      <w:r w:rsidRPr="008E3A78">
        <w:rPr>
          <w:b/>
          <w:sz w:val="24"/>
          <w:szCs w:val="24"/>
        </w:rPr>
        <w:tab/>
      </w:r>
      <w:r w:rsidR="00361A48" w:rsidRPr="008E3A78">
        <w:rPr>
          <w:noProof/>
          <w:sz w:val="24"/>
          <w:szCs w:val="24"/>
        </w:rPr>
        <w:drawing>
          <wp:inline distR="0" distL="0" distB="0" distT="0">
            <wp:extent cy="746150" cx="560967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5182" cx="56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A78">
        <w:rPr>
          <w:b/>
          <w:sz w:val="24"/>
          <w:szCs w:val="24"/>
        </w:rPr>
        <w:tab/>
      </w:r>
      <w:r w:rsidRPr="008E3A78">
        <w:rPr>
          <w:b/>
          <w:sz w:val="24"/>
          <w:szCs w:val="24"/>
        </w:rPr>
        <w:tab/>
      </w:r>
      <w:r w:rsidRPr="008E3A78">
        <w:rPr>
          <w:b/>
          <w:sz w:val="24"/>
          <w:szCs w:val="24"/>
        </w:rPr>
        <w:tab/>
      </w:r>
    </w:p>
    <w:p w:rsidRDefault="00C47F26" w:rsidP="00C47F26" w:rsidR="00C47F26" w:rsidRPr="008E3A78">
      <w:pPr>
        <w:pStyle w:val="Naslov2"/>
        <w:rPr>
          <w:b w:val="false"/>
          <w:bCs/>
          <w:sz w:val="24"/>
          <w:szCs w:val="24"/>
        </w:rPr>
      </w:pPr>
      <w:r w:rsidRPr="008E3A78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>Trgovački sud u Zagrebu</w:t>
      </w:r>
    </w:p>
    <w:p w:rsidRDefault="00C47F26" w:rsidP="00C47F26" w:rsidR="00C47F26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>Zagreb, Amruševa 2/II</w:t>
      </w:r>
    </w:p>
    <w:p w:rsidRDefault="00D47EDE" w:rsidP="00D47EDE" w:rsidR="005140BE" w:rsidRPr="008E3A78">
      <w:pPr>
        <w:jc w:val="right"/>
        <w:rPr>
          <w:sz w:val="24"/>
          <w:szCs w:val="24"/>
          <w:lang w:val="pt-BR"/>
        </w:rPr>
      </w:pPr>
      <w:r w:rsidRPr="008E3A78">
        <w:rPr>
          <w:sz w:val="24"/>
          <w:szCs w:val="24"/>
          <w:lang w:val="pt-BR"/>
        </w:rPr>
        <w:t xml:space="preserve">          </w:t>
      </w:r>
      <w:r w:rsidR="001017EC" w:rsidRPr="008E3A78">
        <w:rPr>
          <w:sz w:val="24"/>
          <w:szCs w:val="24"/>
          <w:lang w:val="pt-BR"/>
        </w:rPr>
        <w:t xml:space="preserve">                           </w:t>
      </w:r>
      <w:r w:rsidR="002F4F86">
        <w:rPr>
          <w:sz w:val="24"/>
          <w:szCs w:val="24"/>
          <w:lang w:val="pt-BR"/>
        </w:rPr>
        <w:t>48</w:t>
      </w:r>
      <w:r w:rsidR="00BE7E61" w:rsidRPr="008E3A78">
        <w:rPr>
          <w:sz w:val="24"/>
          <w:szCs w:val="24"/>
          <w:lang w:val="pt-BR"/>
        </w:rPr>
        <w:t>.</w:t>
      </w:r>
      <w:r w:rsidR="001017EC" w:rsidRPr="008E3A78">
        <w:rPr>
          <w:sz w:val="24"/>
          <w:szCs w:val="24"/>
          <w:lang w:val="pt-BR"/>
        </w:rPr>
        <w:t xml:space="preserve">  </w:t>
      </w:r>
      <w:r w:rsidRPr="008E3A78">
        <w:rPr>
          <w:sz w:val="24"/>
          <w:szCs w:val="24"/>
          <w:lang w:val="pt-BR"/>
        </w:rPr>
        <w:t>St-</w:t>
      </w:r>
      <w:r w:rsidR="006A55F8">
        <w:rPr>
          <w:sz w:val="24"/>
          <w:szCs w:val="24"/>
          <w:lang w:val="pt-BR"/>
        </w:rPr>
        <w:t>3385/16-39</w:t>
      </w:r>
    </w:p>
    <w:p w:rsidRDefault="005140BE" w:rsidP="00D47EDE" w:rsidR="005140BE" w:rsidRPr="008E3A78">
      <w:pPr>
        <w:jc w:val="right"/>
        <w:rPr>
          <w:sz w:val="24"/>
          <w:szCs w:val="24"/>
          <w:lang w:val="pt-BR"/>
        </w:rPr>
      </w:pPr>
    </w:p>
    <w:p w:rsidRDefault="005140BE" w:rsidP="005140BE" w:rsidR="00D47EDE" w:rsidRPr="008E3A78">
      <w:pPr>
        <w:jc w:val="center"/>
        <w:rPr>
          <w:sz w:val="24"/>
          <w:szCs w:val="24"/>
          <w:lang w:val="pt-BR"/>
        </w:rPr>
      </w:pPr>
      <w:r w:rsidRPr="008E3A78">
        <w:rPr>
          <w:sz w:val="24"/>
          <w:szCs w:val="24"/>
          <w:lang w:val="pt-BR"/>
        </w:rPr>
        <w:t>R E P U B L I K A  H R V A T S K A</w:t>
      </w:r>
    </w:p>
    <w:p w:rsidRDefault="00B44DE4" w:rsidP="005140BE" w:rsidR="00B44DE4" w:rsidRPr="008E3A78">
      <w:pPr>
        <w:jc w:val="center"/>
        <w:rPr>
          <w:sz w:val="24"/>
          <w:szCs w:val="24"/>
          <w:lang w:val="pt-BR"/>
        </w:rPr>
      </w:pPr>
    </w:p>
    <w:p w:rsidRDefault="00B44DE4" w:rsidP="00D47EDE" w:rsidR="00B44DE4" w:rsidRPr="008E3A78">
      <w:pPr>
        <w:jc w:val="center"/>
        <w:rPr>
          <w:sz w:val="24"/>
          <w:szCs w:val="24"/>
          <w:lang w:val="pt-BR"/>
        </w:rPr>
      </w:pPr>
      <w:r w:rsidRPr="008E3A78">
        <w:rPr>
          <w:sz w:val="24"/>
          <w:szCs w:val="24"/>
          <w:lang w:val="pt-BR"/>
        </w:rPr>
        <w:t xml:space="preserve">Z A K L J U Č A K  </w:t>
      </w:r>
    </w:p>
    <w:p w:rsidRDefault="00B44DE4" w:rsidP="00D47EDE" w:rsidR="00B44DE4" w:rsidRPr="008E3A78">
      <w:pPr>
        <w:jc w:val="center"/>
        <w:rPr>
          <w:sz w:val="24"/>
          <w:szCs w:val="24"/>
          <w:lang w:val="pt-BR"/>
        </w:rPr>
      </w:pPr>
      <w:r w:rsidRPr="008E3A78">
        <w:rPr>
          <w:sz w:val="24"/>
          <w:szCs w:val="24"/>
          <w:lang w:val="pt-BR"/>
        </w:rPr>
        <w:t xml:space="preserve">O  </w:t>
      </w:r>
    </w:p>
    <w:p w:rsidRDefault="00B44DE4" w:rsidP="00D47EDE" w:rsidR="00D47EDE" w:rsidRPr="008E3A78">
      <w:pPr>
        <w:jc w:val="center"/>
        <w:rPr>
          <w:sz w:val="24"/>
          <w:szCs w:val="24"/>
          <w:lang w:val="pt-BR"/>
        </w:rPr>
      </w:pPr>
      <w:r w:rsidRPr="008E3A78">
        <w:rPr>
          <w:sz w:val="24"/>
          <w:szCs w:val="24"/>
          <w:lang w:val="pt-BR"/>
        </w:rPr>
        <w:t>P R O D A J I</w:t>
      </w:r>
    </w:p>
    <w:p w:rsidRDefault="00D47EDE" w:rsidP="00D47EDE" w:rsidR="00D47EDE" w:rsidRPr="008E3A78">
      <w:pPr>
        <w:jc w:val="center"/>
        <w:rPr>
          <w:b/>
          <w:sz w:val="24"/>
          <w:szCs w:val="24"/>
          <w:lang w:val="pt-BR"/>
        </w:rPr>
      </w:pPr>
    </w:p>
    <w:p w:rsidRDefault="00D47EDE" w:rsidR="00573F89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  <w:lang w:val="pt-BR"/>
        </w:rPr>
        <w:tab/>
      </w:r>
      <w:r w:rsidRPr="008E3A78">
        <w:rPr>
          <w:sz w:val="24"/>
          <w:szCs w:val="24"/>
        </w:rPr>
        <w:t xml:space="preserve">TRGOVAČKI SUD U ZAGREBU po sucu </w:t>
      </w:r>
      <w:r w:rsidR="007B25D1" w:rsidRPr="008E3A78">
        <w:rPr>
          <w:sz w:val="24"/>
          <w:szCs w:val="24"/>
        </w:rPr>
        <w:t xml:space="preserve">pojedincu </w:t>
      </w:r>
      <w:r w:rsidR="008E3A78" w:rsidRPr="008E3A78">
        <w:rPr>
          <w:sz w:val="24"/>
          <w:szCs w:val="24"/>
        </w:rPr>
        <w:t>Vesni Sremac Šoštar</w:t>
      </w:r>
      <w:r w:rsidR="001017EC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 xml:space="preserve">u stečajnom postupku nad </w:t>
      </w:r>
      <w:r w:rsidR="007E0E62" w:rsidRPr="008E3A78">
        <w:rPr>
          <w:sz w:val="24"/>
          <w:szCs w:val="24"/>
        </w:rPr>
        <w:t xml:space="preserve">stečajnim </w:t>
      </w:r>
      <w:r w:rsidRPr="008E3A78">
        <w:rPr>
          <w:sz w:val="24"/>
          <w:szCs w:val="24"/>
        </w:rPr>
        <w:t>dužnikom</w:t>
      </w:r>
      <w:r w:rsidR="00930691" w:rsidRPr="008E3A78">
        <w:rPr>
          <w:sz w:val="24"/>
          <w:szCs w:val="24"/>
        </w:rPr>
        <w:t xml:space="preserve"> </w:t>
      </w:r>
      <w:r w:rsidR="00CB165E" w:rsidRPr="008E3A78">
        <w:rPr>
          <w:sz w:val="24"/>
          <w:szCs w:val="24"/>
          <w:lang w:val="hr-BA"/>
        </w:rPr>
        <w:t>PRANJIĆ PROMET d.o.o. u stečaju, Zagreb, Kopačevski put 4, OIB: 46417939469</w:t>
      </w:r>
      <w:r w:rsidR="00D8769D" w:rsidRPr="008E3A78">
        <w:rPr>
          <w:sz w:val="24"/>
          <w:szCs w:val="24"/>
        </w:rPr>
        <w:t xml:space="preserve">, </w:t>
      </w:r>
      <w:r w:rsidR="00213078" w:rsidRPr="008E3A78">
        <w:rPr>
          <w:sz w:val="24"/>
          <w:szCs w:val="24"/>
        </w:rPr>
        <w:t xml:space="preserve">dana </w:t>
      </w:r>
      <w:r w:rsidR="00936684">
        <w:rPr>
          <w:sz w:val="24"/>
          <w:szCs w:val="24"/>
        </w:rPr>
        <w:t>5</w:t>
      </w:r>
      <w:r w:rsidR="00CB165E" w:rsidRPr="008E3A78">
        <w:rPr>
          <w:sz w:val="24"/>
          <w:szCs w:val="24"/>
        </w:rPr>
        <w:t>. travnja 2019. godine</w:t>
      </w:r>
    </w:p>
    <w:p w:rsidRDefault="002F56E3" w:rsidR="002F56E3" w:rsidRPr="008E3A78">
      <w:pPr>
        <w:jc w:val="center"/>
        <w:rPr>
          <w:sz w:val="24"/>
          <w:szCs w:val="24"/>
        </w:rPr>
      </w:pPr>
    </w:p>
    <w:p w:rsidRDefault="006533F0" w:rsidR="00573F89" w:rsidRPr="008E3A78">
      <w:pPr>
        <w:jc w:val="center"/>
        <w:rPr>
          <w:sz w:val="24"/>
          <w:szCs w:val="24"/>
        </w:rPr>
      </w:pPr>
      <w:r w:rsidRPr="008E3A78">
        <w:rPr>
          <w:sz w:val="24"/>
          <w:szCs w:val="24"/>
        </w:rPr>
        <w:t>z</w:t>
      </w:r>
      <w:r w:rsidR="007B25D1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a</w:t>
      </w:r>
      <w:r w:rsidR="007B25D1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k</w:t>
      </w:r>
      <w:r w:rsidR="007B25D1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l</w:t>
      </w:r>
      <w:r w:rsidR="007B25D1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j</w:t>
      </w:r>
      <w:r w:rsidR="007B25D1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u</w:t>
      </w:r>
      <w:r w:rsidR="007B25D1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č</w:t>
      </w:r>
      <w:r w:rsidR="007B25D1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i</w:t>
      </w:r>
      <w:r w:rsidR="007B25D1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o</w:t>
      </w:r>
      <w:r w:rsidR="00573F89" w:rsidRPr="008E3A78">
        <w:rPr>
          <w:sz w:val="24"/>
          <w:szCs w:val="24"/>
        </w:rPr>
        <w:t xml:space="preserve"> </w:t>
      </w:r>
      <w:r w:rsidR="007B25D1" w:rsidRPr="008E3A78">
        <w:rPr>
          <w:sz w:val="24"/>
          <w:szCs w:val="24"/>
        </w:rPr>
        <w:t xml:space="preserve"> </w:t>
      </w:r>
      <w:r w:rsidR="00573F89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j</w:t>
      </w:r>
      <w:r w:rsidR="00573F89" w:rsidRPr="008E3A78">
        <w:rPr>
          <w:sz w:val="24"/>
          <w:szCs w:val="24"/>
        </w:rPr>
        <w:t>e</w:t>
      </w:r>
    </w:p>
    <w:p w:rsidRDefault="000C49BC" w:rsidP="000C49BC" w:rsidR="000C49BC" w:rsidRPr="008E3A78">
      <w:pPr>
        <w:jc w:val="both"/>
        <w:rPr>
          <w:b/>
          <w:sz w:val="24"/>
          <w:szCs w:val="24"/>
        </w:rPr>
      </w:pPr>
    </w:p>
    <w:p w:rsidRDefault="00573F89" w:rsidP="007B25D1" w:rsidR="00514DEA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>I</w:t>
      </w:r>
      <w:r w:rsidR="007B25D1" w:rsidRPr="008E3A78">
        <w:rPr>
          <w:sz w:val="24"/>
          <w:szCs w:val="24"/>
        </w:rPr>
        <w:t xml:space="preserve">. </w:t>
      </w:r>
      <w:r w:rsidRPr="008E3A78">
        <w:rPr>
          <w:b/>
          <w:sz w:val="24"/>
          <w:szCs w:val="24"/>
        </w:rPr>
        <w:t xml:space="preserve"> </w:t>
      </w:r>
      <w:r w:rsidR="006533F0" w:rsidRPr="008E3A78">
        <w:rPr>
          <w:b/>
          <w:sz w:val="24"/>
          <w:szCs w:val="24"/>
        </w:rPr>
        <w:t xml:space="preserve"> </w:t>
      </w:r>
      <w:r w:rsidR="006533F0" w:rsidRPr="008E3A78">
        <w:rPr>
          <w:sz w:val="24"/>
          <w:szCs w:val="24"/>
        </w:rPr>
        <w:t>Predmet prodaje:</w:t>
      </w:r>
    </w:p>
    <w:p w:rsidRDefault="00EB39A0" w:rsidP="00CB165E" w:rsidR="00CB165E" w:rsidRPr="008E3A78">
      <w:pPr>
        <w:pStyle w:val="Odlomakpopisa"/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kat. čest. 4819/1- ZGRADA, NEP</w:t>
      </w:r>
      <w:r w:rsidR="00D62674" w:rsidRPr="008E3A78">
        <w:rPr>
          <w:sz w:val="24"/>
          <w:szCs w:val="24"/>
        </w:rPr>
        <w:t xml:space="preserve">LODNO ORANICE, ukupne površine 619 čhv, 2226 m2 </w:t>
      </w:r>
      <w:r w:rsidR="00CB165E" w:rsidRPr="008E3A78">
        <w:rPr>
          <w:sz w:val="24"/>
          <w:szCs w:val="24"/>
        </w:rPr>
        <w:t xml:space="preserve">upisana </w:t>
      </w:r>
      <w:r w:rsidR="00D62674" w:rsidRPr="008E3A78">
        <w:rPr>
          <w:sz w:val="24"/>
          <w:szCs w:val="24"/>
        </w:rPr>
        <w:t xml:space="preserve">u z.k. ul. 5382 k.o. Vrapče novo </w:t>
      </w:r>
      <w:r w:rsidR="00CB165E" w:rsidRPr="008E3A78">
        <w:rPr>
          <w:sz w:val="24"/>
          <w:szCs w:val="24"/>
        </w:rPr>
        <w:t>kod Općinskog građanskog suda u Zagrebu</w:t>
      </w:r>
    </w:p>
    <w:p w:rsidRDefault="000C49BC" w:rsidP="004A461E" w:rsidR="000C49BC" w:rsidRPr="008E3A78">
      <w:pPr>
        <w:ind w:firstLine="680"/>
        <w:jc w:val="both"/>
        <w:rPr>
          <w:sz w:val="24"/>
          <w:szCs w:val="24"/>
        </w:rPr>
      </w:pPr>
    </w:p>
    <w:p w:rsidRDefault="00BE57C1" w:rsidP="000C49BC" w:rsidR="0038747F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 xml:space="preserve"> </w:t>
      </w:r>
      <w:r w:rsidR="00FA03D2" w:rsidRPr="008E3A78">
        <w:rPr>
          <w:sz w:val="24"/>
          <w:szCs w:val="24"/>
        </w:rPr>
        <w:t>II</w:t>
      </w:r>
      <w:r w:rsidR="007B25D1" w:rsidRPr="008E3A78">
        <w:rPr>
          <w:sz w:val="24"/>
          <w:szCs w:val="24"/>
        </w:rPr>
        <w:t>.</w:t>
      </w:r>
      <w:r w:rsidR="00FA03D2" w:rsidRPr="008E3A78">
        <w:rPr>
          <w:sz w:val="24"/>
          <w:szCs w:val="24"/>
        </w:rPr>
        <w:t xml:space="preserve">  Na nekretnini</w:t>
      </w:r>
      <w:r w:rsidR="00573F89" w:rsidRPr="008E3A78">
        <w:rPr>
          <w:sz w:val="24"/>
          <w:szCs w:val="24"/>
        </w:rPr>
        <w:t xml:space="preserve"> iz točke </w:t>
      </w:r>
      <w:r w:rsidR="0038747F" w:rsidRPr="008E3A78">
        <w:rPr>
          <w:sz w:val="24"/>
          <w:szCs w:val="24"/>
        </w:rPr>
        <w:t xml:space="preserve">I. </w:t>
      </w:r>
      <w:r w:rsidR="00573F89" w:rsidRPr="008E3A78">
        <w:rPr>
          <w:sz w:val="24"/>
          <w:szCs w:val="24"/>
        </w:rPr>
        <w:t>upisan</w:t>
      </w:r>
      <w:r w:rsidR="007B25D1" w:rsidRPr="008E3A78">
        <w:rPr>
          <w:sz w:val="24"/>
          <w:szCs w:val="24"/>
        </w:rPr>
        <w:t>a su</w:t>
      </w:r>
      <w:r w:rsidR="0038747F" w:rsidRPr="008E3A78">
        <w:rPr>
          <w:sz w:val="24"/>
          <w:szCs w:val="24"/>
        </w:rPr>
        <w:t xml:space="preserve"> razlučn</w:t>
      </w:r>
      <w:r w:rsidR="007B25D1" w:rsidRPr="008E3A78">
        <w:rPr>
          <w:sz w:val="24"/>
          <w:szCs w:val="24"/>
        </w:rPr>
        <w:t>a prava</w:t>
      </w:r>
      <w:r w:rsidR="0038747F" w:rsidRPr="008E3A78">
        <w:rPr>
          <w:sz w:val="24"/>
          <w:szCs w:val="24"/>
        </w:rPr>
        <w:t xml:space="preserve"> za korist</w:t>
      </w:r>
      <w:r w:rsidR="007B25D1" w:rsidRPr="008E3A78">
        <w:rPr>
          <w:sz w:val="24"/>
          <w:szCs w:val="24"/>
        </w:rPr>
        <w:t xml:space="preserve"> sljedećih</w:t>
      </w:r>
      <w:r w:rsidR="002051FF" w:rsidRPr="008E3A78">
        <w:rPr>
          <w:sz w:val="24"/>
          <w:szCs w:val="24"/>
        </w:rPr>
        <w:t xml:space="preserve"> vjerovnika:</w:t>
      </w:r>
    </w:p>
    <w:p w:rsidRDefault="00F301AE" w:rsidP="00F301AE" w:rsidR="00F301AE" w:rsidRPr="008E3A78">
      <w:pPr>
        <w:pStyle w:val="Tijelotekst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</w:rPr>
      </w:pPr>
      <w:r w:rsidRPr="008E3A78">
        <w:rPr>
          <w:rFonts w:cs="Times New Roman" w:hAnsi="Times New Roman" w:ascii="Times New Roman"/>
          <w:sz w:val="24"/>
        </w:rPr>
        <w:t>H-ABDUCO d.o.o., Slavonska avenija 6a, Zagreb, OIB: 13667298928</w:t>
      </w:r>
    </w:p>
    <w:p w:rsidRDefault="00F301AE" w:rsidP="00F301AE" w:rsidR="00F301AE" w:rsidRPr="008E3A78">
      <w:pPr>
        <w:pStyle w:val="Tijelotekst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</w:rPr>
      </w:pPr>
      <w:r w:rsidRPr="008E3A78">
        <w:rPr>
          <w:rFonts w:cs="Times New Roman" w:hAnsi="Times New Roman" w:ascii="Times New Roman"/>
          <w:sz w:val="24"/>
        </w:rPr>
        <w:t>GRADEM-LUMAR d.o.o., Ćirilometodska 19/c, Samobor, OIB: 16443180193</w:t>
      </w:r>
    </w:p>
    <w:p w:rsidRDefault="00F301AE" w:rsidP="00F301AE" w:rsidR="00F301AE" w:rsidRPr="008E3A78">
      <w:pPr>
        <w:pStyle w:val="Tijelotekst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</w:rPr>
      </w:pPr>
      <w:r w:rsidRPr="008E3A78">
        <w:rPr>
          <w:rFonts w:cs="Times New Roman" w:hAnsi="Times New Roman" w:ascii="Times New Roman"/>
          <w:bCs/>
          <w:color w:val="000000"/>
          <w:sz w:val="24"/>
        </w:rPr>
        <w:t>Republika Hrvatska, Ministarstvo financija, Porezna uprava Zagreb, Savska cesta 41, Zagreb, OIB: 52634238587</w:t>
      </w:r>
    </w:p>
    <w:p w:rsidRDefault="00F301AE" w:rsidP="00F301AE" w:rsidR="00F301AE" w:rsidRPr="008E3A78">
      <w:pPr>
        <w:pStyle w:val="Tijelotekst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</w:rPr>
      </w:pPr>
      <w:r w:rsidRPr="008E3A78">
        <w:rPr>
          <w:rFonts w:cs="Times New Roman" w:hAnsi="Times New Roman" w:ascii="Times New Roman"/>
          <w:bCs/>
          <w:color w:val="000000"/>
          <w:sz w:val="24"/>
        </w:rPr>
        <w:t>RAIFFEISEN LEASING d.o.o., Radnička cesta 43, Zagreb, OIB: 75346450537</w:t>
      </w:r>
    </w:p>
    <w:p w:rsidRDefault="000C49BC" w:rsidP="000C49BC" w:rsidR="000C49BC" w:rsidRPr="008E3A78">
      <w:pPr>
        <w:ind w:left="680"/>
        <w:jc w:val="both"/>
        <w:rPr>
          <w:sz w:val="24"/>
          <w:szCs w:val="24"/>
        </w:rPr>
      </w:pPr>
    </w:p>
    <w:p w:rsidRDefault="000C49BC" w:rsidP="000C49BC" w:rsidR="000C49BC" w:rsidRPr="008E3A7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III</w:t>
      </w:r>
      <w:r w:rsidR="002F56E3" w:rsidRPr="008E3A78">
        <w:rPr>
          <w:sz w:val="24"/>
          <w:szCs w:val="24"/>
        </w:rPr>
        <w:t>.</w:t>
      </w:r>
      <w:r w:rsidRPr="008E3A78">
        <w:rPr>
          <w:sz w:val="24"/>
          <w:szCs w:val="24"/>
        </w:rPr>
        <w:t xml:space="preserve">      Način prodaje:</w:t>
      </w:r>
    </w:p>
    <w:p w:rsidRDefault="000C49BC" w:rsidP="000C49BC" w:rsidR="000C49BC" w:rsidRPr="008E3A7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 xml:space="preserve">Prodaju nekretnine provodi Financijska agencija elektroničkom javnom dražbom </w:t>
      </w:r>
    </w:p>
    <w:p w:rsidRDefault="000C49BC" w:rsidP="000C49BC" w:rsidR="000C49BC" w:rsidRPr="008E3A78">
      <w:pPr>
        <w:overflowPunct/>
        <w:autoSpaceDE/>
        <w:autoSpaceDN/>
        <w:adjustRightInd/>
        <w:ind w:left="1410"/>
        <w:jc w:val="both"/>
        <w:textAlignment w:val="auto"/>
        <w:rPr>
          <w:sz w:val="24"/>
          <w:szCs w:val="24"/>
        </w:rPr>
      </w:pPr>
    </w:p>
    <w:p w:rsidRDefault="000C49BC" w:rsidP="000C49BC" w:rsidR="000C49BC" w:rsidRPr="008E3A7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IV</w:t>
      </w:r>
      <w:r w:rsidR="002F56E3" w:rsidRPr="008E3A78">
        <w:rPr>
          <w:sz w:val="24"/>
          <w:szCs w:val="24"/>
        </w:rPr>
        <w:t>.</w:t>
      </w:r>
      <w:r w:rsidRPr="008E3A78">
        <w:rPr>
          <w:sz w:val="24"/>
          <w:szCs w:val="24"/>
        </w:rPr>
        <w:t xml:space="preserve">      Cijena:</w:t>
      </w:r>
    </w:p>
    <w:p w:rsidRDefault="000C49BC" w:rsidP="000C49BC" w:rsidR="000C49BC" w:rsidRPr="008E3A7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1.</w:t>
      </w:r>
      <w:r w:rsidR="00352185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 xml:space="preserve">utvrđena vrijednost nekretnine  iznosi </w:t>
      </w:r>
      <w:r w:rsidR="00352185" w:rsidRPr="008E3A78">
        <w:rPr>
          <w:sz w:val="24"/>
          <w:szCs w:val="24"/>
        </w:rPr>
        <w:t xml:space="preserve">2.084.600,00 </w:t>
      </w:r>
      <w:r w:rsidRPr="008E3A78">
        <w:rPr>
          <w:sz w:val="24"/>
          <w:szCs w:val="24"/>
        </w:rPr>
        <w:t>kn</w:t>
      </w:r>
    </w:p>
    <w:p w:rsidRDefault="000C49BC" w:rsidP="000C49BC" w:rsidR="000C49BC" w:rsidRPr="008E3A7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2.</w:t>
      </w:r>
      <w:r w:rsidR="00352185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 xml:space="preserve">minimalna cijena: (cijena ispod koje se nekretnina ne može prodati) </w:t>
      </w:r>
    </w:p>
    <w:p w:rsidRDefault="000C49BC" w:rsidP="000C49BC" w:rsidR="000C49BC" w:rsidRPr="008E3A78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-na prvoj dražbi ispod ¾ utvrđene vrijednosti,</w:t>
      </w:r>
    </w:p>
    <w:p w:rsidRDefault="000C49BC" w:rsidP="000C49BC" w:rsidR="000C49BC" w:rsidRPr="008E3A78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-na drugoj dražbi ispod ½ utvrđene vrijednosti,</w:t>
      </w:r>
    </w:p>
    <w:p w:rsidRDefault="000C49BC" w:rsidP="000C49BC" w:rsidR="000C49BC" w:rsidRPr="008E3A78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-na trećoj dražbi ispod ¼ utvrđene vrijednosti,</w:t>
      </w:r>
    </w:p>
    <w:p w:rsidRDefault="000C49BC" w:rsidP="000C49BC" w:rsidR="000C49BC" w:rsidRPr="008E3A78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-na četvrtoj dražbi početna cijena iznosi 1,00 kn.</w:t>
      </w:r>
    </w:p>
    <w:p w:rsidRDefault="000C49BC" w:rsidP="002F56E3" w:rsidR="000C49BC" w:rsidRPr="008E3A78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3. prvi razlučni vjerovnik u prednosnom redu može izjaviti da kupuje nekretninu i da stavlja u prijeboj svoju tražbinu s protutražbinom stečajnog dužnika po osnovi cijene u visini u</w:t>
      </w:r>
      <w:r w:rsidR="007B25D1" w:rsidRPr="008E3A78">
        <w:rPr>
          <w:sz w:val="24"/>
          <w:szCs w:val="24"/>
        </w:rPr>
        <w:t>tvrđene vrijednosti nekretnine, sve do završetka elektroničke javne dražbe.</w:t>
      </w:r>
    </w:p>
    <w:p w:rsidRDefault="000C49BC" w:rsidP="000C49BC" w:rsidR="000C49BC" w:rsidRPr="008E3A7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4.</w:t>
      </w:r>
      <w:r w:rsidR="00352185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 xml:space="preserve">jamčevina iznosi 10 % utvrđene vrijednosti </w:t>
      </w:r>
    </w:p>
    <w:p w:rsidRDefault="000C49BC" w:rsidP="000C49BC" w:rsidR="000C49BC" w:rsidRPr="008E3A7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5.</w:t>
      </w:r>
      <w:r w:rsidR="00352185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 xml:space="preserve">dražbeni korak iznosi 10.000,00 kn </w:t>
      </w:r>
    </w:p>
    <w:p w:rsidRDefault="000C49BC" w:rsidP="002F56E3" w:rsidR="000C49BC" w:rsidRPr="008E3A78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lastRenderedPageBreak/>
        <w:t>6.</w:t>
      </w:r>
      <w:r w:rsidR="00352185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rok u kojem je kupac dužan položiti kupovninu - razliku između jamčevine i postignute  cijene kupac je dužan položiti u  roku od 15 dana od pravomoćnosti rješenja o dosudi</w:t>
      </w:r>
    </w:p>
    <w:p w:rsidRDefault="000C49BC" w:rsidP="006A55F8" w:rsidR="00447773" w:rsidRPr="008E3A78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C49BC" w:rsidP="00DA2964" w:rsidR="000C49BC" w:rsidRPr="008E3A78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8.</w:t>
      </w:r>
      <w:r w:rsidR="00447773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 xml:space="preserve">nekretnina </w:t>
      </w:r>
      <w:r w:rsidR="00666025">
        <w:rPr>
          <w:sz w:val="24"/>
          <w:szCs w:val="24"/>
        </w:rPr>
        <w:t>je</w:t>
      </w:r>
      <w:r w:rsidRPr="008E3A78">
        <w:rPr>
          <w:sz w:val="24"/>
          <w:szCs w:val="24"/>
        </w:rPr>
        <w:t xml:space="preserve"> slobodna od osoba i stvari</w:t>
      </w:r>
      <w:r w:rsidR="00666025">
        <w:rPr>
          <w:sz w:val="24"/>
          <w:szCs w:val="24"/>
        </w:rPr>
        <w:t xml:space="preserve"> .</w:t>
      </w:r>
    </w:p>
    <w:p w:rsidRDefault="000C49BC" w:rsidP="000C49BC" w:rsidR="000C49BC" w:rsidRPr="008E3A78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 xml:space="preserve"> </w:t>
      </w:r>
    </w:p>
    <w:p w:rsidRDefault="000C49BC" w:rsidP="000C49BC" w:rsidR="000C49BC" w:rsidRPr="008E3A7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V</w:t>
      </w:r>
      <w:r w:rsidR="002D5132" w:rsidRPr="008E3A78">
        <w:rPr>
          <w:sz w:val="24"/>
          <w:szCs w:val="24"/>
        </w:rPr>
        <w:t>.</w:t>
      </w:r>
      <w:r w:rsidRPr="008E3A78">
        <w:rPr>
          <w:sz w:val="24"/>
          <w:szCs w:val="24"/>
        </w:rPr>
        <w:tab/>
        <w:t>Ostali uvjeti prodaje</w:t>
      </w:r>
    </w:p>
    <w:p w:rsidRDefault="000C49BC" w:rsidP="000C49BC" w:rsidR="000C49BC" w:rsidRPr="008E3A7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1. kupac plaća sve poreze i pristojbe u vezi sa prodajom nekretnine</w:t>
      </w:r>
    </w:p>
    <w:p w:rsidRDefault="000C49BC" w:rsidP="000C49BC" w:rsidR="000C49BC" w:rsidRPr="008E3A78">
      <w:pPr>
        <w:overflowPunct/>
        <w:autoSpaceDE/>
        <w:autoSpaceDN/>
        <w:adjustRightInd/>
        <w:ind w:left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2.</w:t>
      </w:r>
      <w:r w:rsidR="00380067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 xml:space="preserve">nekretninu stečajnog dužnika koja je predmet prodaje, te dokaze o vlasništvu nekretnine  mogu se razgledati svaki radni dan od 9,00 – 14,00 sati uz obavezan prethodni dogovor sa stečajnim upraviteljem stečajnog dužnika </w:t>
      </w:r>
      <w:r w:rsidR="00380067" w:rsidRPr="008E3A78">
        <w:rPr>
          <w:sz w:val="24"/>
          <w:szCs w:val="24"/>
        </w:rPr>
        <w:t>Martina Pan</w:t>
      </w:r>
      <w:r w:rsidR="00EB39A0">
        <w:rPr>
          <w:sz w:val="24"/>
          <w:szCs w:val="24"/>
        </w:rPr>
        <w:t>cer</w:t>
      </w:r>
      <w:r w:rsidR="008E3A78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 xml:space="preserve">tel. </w:t>
      </w:r>
      <w:r w:rsidR="005433A2" w:rsidRPr="005433A2">
        <w:rPr>
          <w:sz w:val="24"/>
          <w:szCs w:val="24"/>
        </w:rPr>
        <w:t>098/1707343</w:t>
      </w:r>
      <w:r w:rsidR="005433A2">
        <w:rPr>
          <w:sz w:val="24"/>
          <w:szCs w:val="24"/>
        </w:rPr>
        <w:t>.</w:t>
      </w:r>
    </w:p>
    <w:p w:rsidRDefault="000C49BC" w:rsidP="008A7184" w:rsidR="000C49B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8A7184" w:rsidP="008A7184" w:rsidR="008A7184" w:rsidRPr="008A7184">
      <w:pPr>
        <w:jc w:val="both"/>
        <w:rPr>
          <w:sz w:val="24"/>
          <w:szCs w:val="24"/>
        </w:rPr>
      </w:pPr>
      <w:r w:rsidRPr="008A7184">
        <w:rPr>
          <w:sz w:val="24"/>
          <w:szCs w:val="24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8A7184" w:rsidP="008A7184" w:rsidR="008A7184" w:rsidRPr="008E3A7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C49BC" w:rsidP="000C49BC" w:rsidR="000C49BC" w:rsidRPr="008E3A7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VI</w:t>
      </w:r>
      <w:r w:rsidR="00F80F81">
        <w:rPr>
          <w:sz w:val="24"/>
          <w:szCs w:val="24"/>
        </w:rPr>
        <w:t>I</w:t>
      </w:r>
      <w:r w:rsidR="002D5132" w:rsidRPr="008E3A78">
        <w:rPr>
          <w:sz w:val="24"/>
          <w:szCs w:val="24"/>
        </w:rPr>
        <w:t>.</w:t>
      </w:r>
      <w:r w:rsidRPr="008E3A78">
        <w:rPr>
          <w:sz w:val="24"/>
          <w:szCs w:val="24"/>
        </w:rPr>
        <w:t xml:space="preserve">  Ovaj zaključak o prodaji objavit će se na e-oglasnoj p</w:t>
      </w:r>
      <w:r w:rsidR="005C0A6E" w:rsidRPr="008E3A78">
        <w:rPr>
          <w:sz w:val="24"/>
          <w:szCs w:val="24"/>
        </w:rPr>
        <w:t>loči Trgovačkog suda u Zagrebu te će se dostaviti i FINA-i koja provodi elektroničku javnu dražbu</w:t>
      </w:r>
      <w:r w:rsidR="00666025">
        <w:rPr>
          <w:sz w:val="24"/>
          <w:szCs w:val="24"/>
        </w:rPr>
        <w:t>.</w:t>
      </w:r>
    </w:p>
    <w:p w:rsidRDefault="002051FF" w:rsidP="000C49BC" w:rsidR="002051FF" w:rsidRPr="008E3A78">
      <w:pPr>
        <w:rPr>
          <w:sz w:val="24"/>
          <w:szCs w:val="24"/>
        </w:rPr>
      </w:pPr>
    </w:p>
    <w:p w:rsidRDefault="00573F89" w:rsidR="00573F89" w:rsidRPr="008E3A78">
      <w:pPr>
        <w:jc w:val="center"/>
        <w:rPr>
          <w:sz w:val="24"/>
          <w:szCs w:val="24"/>
        </w:rPr>
      </w:pPr>
      <w:r w:rsidRPr="008E3A78">
        <w:rPr>
          <w:sz w:val="24"/>
          <w:szCs w:val="24"/>
        </w:rPr>
        <w:t>Obrazloženje</w:t>
      </w:r>
    </w:p>
    <w:p w:rsidRDefault="00F80F81" w:rsidP="00F80F81" w:rsidR="00F80F81" w:rsidRPr="00142EA2">
      <w:pPr>
        <w:jc w:val="both"/>
      </w:pPr>
    </w:p>
    <w:p w:rsidRDefault="00F80F81" w:rsidP="00F80F81" w:rsidR="00F80F81" w:rsidRPr="00F80F81">
      <w:pPr>
        <w:ind w:firstLine="720"/>
        <w:jc w:val="both"/>
        <w:rPr>
          <w:sz w:val="24"/>
          <w:szCs w:val="24"/>
        </w:rPr>
      </w:pPr>
      <w:r w:rsidRPr="00F80F81">
        <w:rPr>
          <w:sz w:val="24"/>
          <w:szCs w:val="24"/>
        </w:rPr>
        <w:t>Prema odredbi članka 247. stavak 1. Stečajnog zakona (N.N. br.71/15,</w:t>
      </w:r>
      <w:r w:rsidR="00666025">
        <w:rPr>
          <w:sz w:val="24"/>
          <w:szCs w:val="24"/>
        </w:rPr>
        <w:t xml:space="preserve"> 104/17</w:t>
      </w:r>
      <w:r w:rsidRPr="00F80F81">
        <w:rPr>
          <w:sz w:val="24"/>
          <w:szCs w:val="24"/>
        </w:rPr>
        <w:t xml:space="preserve">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F80F81" w:rsidP="00F80F81" w:rsidR="00F80F81" w:rsidRPr="00F80F81">
      <w:pPr>
        <w:ind w:firstLine="720"/>
        <w:jc w:val="both"/>
        <w:rPr>
          <w:sz w:val="24"/>
          <w:szCs w:val="24"/>
        </w:rPr>
      </w:pPr>
      <w:r w:rsidRPr="00F80F81">
        <w:rPr>
          <w:sz w:val="24"/>
          <w:szCs w:val="24"/>
        </w:rPr>
        <w:t>Temeljem naprijed citirane odredbe članka 247. stavak 1. SZ-a, te stavka 2. istog članka, pravomoćnim rješenjem ovog suda od 16. srpnja 2018., broj gornji, određena je prodaja u stečajnom postupku nekretnine u vlasništvu stečajnog dužnika bliže opisane toč.I ovog zaključka.</w:t>
      </w:r>
    </w:p>
    <w:p w:rsidRDefault="00F80F81" w:rsidP="00F80F81" w:rsidR="00F80F81" w:rsidRPr="00F80F81">
      <w:pPr>
        <w:ind w:firstLine="720"/>
        <w:jc w:val="both"/>
        <w:rPr>
          <w:sz w:val="24"/>
          <w:szCs w:val="24"/>
        </w:rPr>
      </w:pPr>
      <w:r w:rsidRPr="00F80F81">
        <w:rPr>
          <w:sz w:val="24"/>
          <w:szCs w:val="24"/>
        </w:rPr>
        <w:t>Odredbom članka 247. stavak 3. SZ-a propisano je kako  zaključkom o prodaji sud utvrđuje vrijednost nekretnine, način prodaje i uvjete prodaje.</w:t>
      </w:r>
    </w:p>
    <w:p w:rsidRDefault="00F80F81" w:rsidP="00F80F81" w:rsidR="00F80F81" w:rsidRPr="00F80F81">
      <w:pPr>
        <w:ind w:firstLine="720"/>
        <w:jc w:val="both"/>
        <w:rPr>
          <w:sz w:val="24"/>
          <w:szCs w:val="24"/>
        </w:rPr>
      </w:pPr>
      <w:r w:rsidRPr="00F80F81">
        <w:rPr>
          <w:sz w:val="24"/>
          <w:szCs w:val="24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F80F81" w:rsidP="00F80F81" w:rsidR="00F80F81" w:rsidRPr="00F80F81">
      <w:pPr>
        <w:ind w:firstLine="720"/>
        <w:jc w:val="both"/>
        <w:rPr>
          <w:sz w:val="24"/>
          <w:szCs w:val="24"/>
        </w:rPr>
      </w:pPr>
      <w:r w:rsidRPr="00F80F81">
        <w:rPr>
          <w:sz w:val="24"/>
          <w:szCs w:val="24"/>
        </w:rPr>
        <w:t>Vrijednost nekretnine (to</w:t>
      </w:r>
      <w:r w:rsidR="00393B84">
        <w:rPr>
          <w:sz w:val="24"/>
          <w:szCs w:val="24"/>
        </w:rPr>
        <w:t>č.IV</w:t>
      </w:r>
      <w:r w:rsidR="00423EA1">
        <w:rPr>
          <w:sz w:val="24"/>
          <w:szCs w:val="24"/>
        </w:rPr>
        <w:t xml:space="preserve">.1. zaključka) </w:t>
      </w:r>
      <w:r w:rsidR="00393B84">
        <w:rPr>
          <w:sz w:val="24"/>
          <w:szCs w:val="24"/>
        </w:rPr>
        <w:t xml:space="preserve">utvrđena </w:t>
      </w:r>
      <w:r w:rsidR="00423EA1">
        <w:rPr>
          <w:sz w:val="24"/>
          <w:szCs w:val="24"/>
        </w:rPr>
        <w:t>je od strane Porezne uprave u iznosu od 2.084.600,00 kn.</w:t>
      </w:r>
    </w:p>
    <w:p w:rsidRDefault="00DA4FDE" w:rsidP="00F80F81" w:rsidR="00F80F81" w:rsidRPr="00F80F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Toč. IV</w:t>
      </w:r>
      <w:r w:rsidR="00F80F81" w:rsidRPr="00F80F81">
        <w:rPr>
          <w:sz w:val="24"/>
          <w:szCs w:val="24"/>
        </w:rPr>
        <w:t>.2. zaključka utemeljena je na odredbi članka 247. stavak 5. i 6. SZ-a.</w:t>
      </w:r>
    </w:p>
    <w:p w:rsidRDefault="00DA4FDE" w:rsidP="00F80F81" w:rsidR="00F80F81" w:rsidRPr="00F80F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Toč. IV</w:t>
      </w:r>
      <w:r w:rsidR="00F80F81" w:rsidRPr="00F80F81">
        <w:rPr>
          <w:sz w:val="24"/>
          <w:szCs w:val="24"/>
        </w:rPr>
        <w:t>.3. zaključka utemeljena je na odredbi članka 247. stavak 7. SZ-a</w:t>
      </w:r>
    </w:p>
    <w:p w:rsidRDefault="00DA4FDE" w:rsidP="00F80F81" w:rsidR="00F80F81" w:rsidRPr="00F80F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Toč. IV</w:t>
      </w:r>
      <w:r w:rsidR="00F80F81" w:rsidRPr="00F80F81">
        <w:rPr>
          <w:sz w:val="24"/>
          <w:szCs w:val="24"/>
        </w:rPr>
        <w:t>.5. zaključka utemeljena je na odredbi članka 20. stavak 2. Pravilnika.</w:t>
      </w:r>
    </w:p>
    <w:p w:rsidRDefault="00DA4FDE" w:rsidP="00F80F81" w:rsidR="00F80F81" w:rsidRPr="00F80F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Toč. IV</w:t>
      </w:r>
      <w:r w:rsidR="00F80F81" w:rsidRPr="00F80F81">
        <w:rPr>
          <w:sz w:val="24"/>
          <w:szCs w:val="24"/>
        </w:rPr>
        <w:t xml:space="preserve"> 7. zaključka utemeljena je na odredbi članka 98. stavak 3. OZ-a</w:t>
      </w:r>
    </w:p>
    <w:p w:rsidRDefault="00666025" w:rsidP="00F80F81" w:rsidR="00F80F81" w:rsidRPr="00F80F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Toč. </w:t>
      </w:r>
      <w:r w:rsidR="00F80F81" w:rsidRPr="00F80F81">
        <w:rPr>
          <w:sz w:val="24"/>
          <w:szCs w:val="24"/>
        </w:rPr>
        <w:t>V. ovog zaključka temelji se na odredbi čl. 81. OZ-a, a u svezi s čl. 19. i 20. st. 2. Pravilnika o načinu i postupku provedbe prodaje nekretnina i pokretnina u ovršnom postupku (NN 156/14).</w:t>
      </w:r>
    </w:p>
    <w:p w:rsidRDefault="00F80F81" w:rsidP="00F80F81" w:rsidR="005433A2">
      <w:pPr>
        <w:ind w:firstLine="720"/>
        <w:jc w:val="both"/>
        <w:rPr>
          <w:sz w:val="24"/>
          <w:szCs w:val="24"/>
        </w:rPr>
      </w:pPr>
      <w:r w:rsidRPr="00F80F81">
        <w:rPr>
          <w:sz w:val="24"/>
          <w:szCs w:val="24"/>
        </w:rPr>
        <w:t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</w:t>
      </w:r>
    </w:p>
    <w:p w:rsidRDefault="005433A2" w:rsidP="00F80F81" w:rsidR="005433A2">
      <w:pPr>
        <w:ind w:firstLine="720"/>
        <w:jc w:val="both"/>
        <w:rPr>
          <w:sz w:val="24"/>
          <w:szCs w:val="24"/>
        </w:rPr>
      </w:pPr>
    </w:p>
    <w:p w:rsidRDefault="00F80F81" w:rsidP="00F80F81" w:rsidR="00F80F81" w:rsidRPr="00F80F81">
      <w:pPr>
        <w:ind w:firstLine="720"/>
        <w:jc w:val="both"/>
        <w:rPr>
          <w:sz w:val="24"/>
          <w:szCs w:val="24"/>
        </w:rPr>
      </w:pPr>
      <w:r w:rsidRPr="00F80F81">
        <w:rPr>
          <w:sz w:val="24"/>
          <w:szCs w:val="24"/>
        </w:rPr>
        <w:lastRenderedPageBreak/>
        <w:t xml:space="preserve"> </w:t>
      </w:r>
    </w:p>
    <w:p w:rsidRDefault="00F80F81" w:rsidP="00F80F81" w:rsidR="00F80F81" w:rsidRPr="00F80F81">
      <w:pPr>
        <w:ind w:firstLine="720"/>
        <w:jc w:val="both"/>
        <w:rPr>
          <w:sz w:val="24"/>
          <w:szCs w:val="24"/>
        </w:rPr>
      </w:pPr>
      <w:r w:rsidRPr="00F80F81">
        <w:rPr>
          <w:sz w:val="24"/>
          <w:szCs w:val="24"/>
        </w:rPr>
        <w:t>Toč.VI zaključka utemeljena je na odredbi članka 12. SZ-a.</w:t>
      </w:r>
    </w:p>
    <w:p w:rsidRDefault="002D5132" w:rsidP="00F80F81" w:rsidR="002D5132" w:rsidRPr="008E3A78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</w:p>
    <w:p w:rsidRDefault="00A47DBF" w:rsidR="00573F89" w:rsidRPr="008E3A78">
      <w:pPr>
        <w:jc w:val="center"/>
        <w:rPr>
          <w:sz w:val="24"/>
          <w:szCs w:val="24"/>
        </w:rPr>
      </w:pPr>
      <w:r w:rsidRPr="008E3A78">
        <w:rPr>
          <w:sz w:val="24"/>
          <w:szCs w:val="24"/>
        </w:rPr>
        <w:t xml:space="preserve">U </w:t>
      </w:r>
      <w:r w:rsidR="00514ADC" w:rsidRPr="008E3A78">
        <w:rPr>
          <w:sz w:val="24"/>
          <w:szCs w:val="24"/>
        </w:rPr>
        <w:t>Zagreb</w:t>
      </w:r>
      <w:r w:rsidRPr="008E3A78">
        <w:rPr>
          <w:sz w:val="24"/>
          <w:szCs w:val="24"/>
        </w:rPr>
        <w:t>u</w:t>
      </w:r>
      <w:r w:rsidR="00514ADC" w:rsidRPr="008E3A78">
        <w:rPr>
          <w:sz w:val="24"/>
          <w:szCs w:val="24"/>
        </w:rPr>
        <w:t xml:space="preserve">, </w:t>
      </w:r>
      <w:r w:rsidR="00936684">
        <w:rPr>
          <w:sz w:val="24"/>
          <w:szCs w:val="24"/>
        </w:rPr>
        <w:t>5</w:t>
      </w:r>
      <w:r w:rsidR="008E3A78" w:rsidRPr="008E3A78">
        <w:rPr>
          <w:sz w:val="24"/>
          <w:szCs w:val="24"/>
        </w:rPr>
        <w:t xml:space="preserve">. travnja 2019. </w:t>
      </w:r>
    </w:p>
    <w:p w:rsidRDefault="00573F89" w:rsidR="00573F89" w:rsidRPr="008E3A78">
      <w:pPr>
        <w:jc w:val="center"/>
        <w:rPr>
          <w:sz w:val="24"/>
          <w:szCs w:val="24"/>
        </w:rPr>
      </w:pPr>
    </w:p>
    <w:p w:rsidRDefault="00573F89" w:rsidR="00573F89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  <w:t xml:space="preserve">  </w:t>
      </w:r>
      <w:r w:rsidRPr="008E3A78">
        <w:rPr>
          <w:sz w:val="24"/>
          <w:szCs w:val="24"/>
        </w:rPr>
        <w:tab/>
      </w:r>
      <w:r w:rsidR="00A47DBF" w:rsidRPr="008E3A78">
        <w:rPr>
          <w:sz w:val="24"/>
          <w:szCs w:val="24"/>
        </w:rPr>
        <w:tab/>
      </w:r>
      <w:r w:rsidR="00A47DBF" w:rsidRPr="008E3A78">
        <w:rPr>
          <w:sz w:val="24"/>
          <w:szCs w:val="24"/>
        </w:rPr>
        <w:tab/>
        <w:t>SUDAC:</w:t>
      </w:r>
      <w:r w:rsidR="00C47F26" w:rsidRPr="008E3A78">
        <w:rPr>
          <w:sz w:val="24"/>
          <w:szCs w:val="24"/>
        </w:rPr>
        <w:t xml:space="preserve"> </w:t>
      </w:r>
    </w:p>
    <w:p w:rsidRDefault="008E3A78" w:rsidR="008E3A78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  <w:t>Vesna Sremac Šoštar</w:t>
      </w:r>
      <w:r w:rsidR="00BF693A">
        <w:rPr>
          <w:sz w:val="24"/>
          <w:szCs w:val="24"/>
        </w:rPr>
        <w:t>,v.r.</w:t>
      </w:r>
    </w:p>
    <w:p w:rsidRDefault="008E3A78" w:rsidR="008E3A78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</w:p>
    <w:p w:rsidRDefault="00C47F26" w:rsidR="00573F89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>Uputa o pravnom lijeku</w:t>
      </w:r>
      <w:r w:rsidR="00573F89" w:rsidRPr="008E3A78">
        <w:rPr>
          <w:sz w:val="24"/>
          <w:szCs w:val="24"/>
        </w:rPr>
        <w:t>:</w:t>
      </w:r>
    </w:p>
    <w:p w:rsidRDefault="00934325" w:rsidP="00934325" w:rsidR="00934325" w:rsidRPr="008E3A7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Protiv ovog zaklj</w:t>
      </w:r>
      <w:r w:rsidR="002223DF" w:rsidRPr="008E3A78">
        <w:rPr>
          <w:sz w:val="24"/>
          <w:szCs w:val="24"/>
        </w:rPr>
        <w:t>učka nije dopuštena žalba (čl.19.st.7</w:t>
      </w:r>
      <w:r w:rsidRPr="008E3A78">
        <w:rPr>
          <w:sz w:val="24"/>
          <w:szCs w:val="24"/>
        </w:rPr>
        <w:t>. SZ).</w:t>
      </w:r>
    </w:p>
    <w:p w:rsidRDefault="002B1043" w:rsidP="00951547" w:rsidR="002B1043" w:rsidRPr="008E3A78">
      <w:pPr>
        <w:ind w:left="720"/>
        <w:jc w:val="both"/>
        <w:rPr>
          <w:sz w:val="24"/>
          <w:szCs w:val="24"/>
        </w:rPr>
      </w:pPr>
    </w:p>
    <w:p w:rsidRDefault="00BF693A" w:rsidR="00BF693A" w:rsidRPr="00BF693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F693A">
        <w:rPr>
          <w:sz w:val="24"/>
          <w:szCs w:val="24"/>
        </w:rPr>
        <w:t>Za točnost otpravka-ovl. službenik</w:t>
      </w:r>
    </w:p>
    <w:p w:rsidRDefault="00BF693A" w:rsidR="00BF693A" w:rsidRPr="00BF693A">
      <w:pPr>
        <w:rPr>
          <w:sz w:val="24"/>
          <w:szCs w:val="24"/>
        </w:rPr>
      </w:pPr>
      <w:r w:rsidRPr="00BF693A">
        <w:rPr>
          <w:sz w:val="24"/>
          <w:szCs w:val="24"/>
        </w:rPr>
        <w:tab/>
      </w:r>
      <w:r w:rsidRPr="00BF693A">
        <w:rPr>
          <w:sz w:val="24"/>
          <w:szCs w:val="24"/>
        </w:rPr>
        <w:tab/>
      </w:r>
      <w:r w:rsidRPr="00BF693A">
        <w:rPr>
          <w:sz w:val="24"/>
          <w:szCs w:val="24"/>
        </w:rPr>
        <w:tab/>
      </w:r>
      <w:r w:rsidRPr="00BF693A">
        <w:rPr>
          <w:sz w:val="24"/>
          <w:szCs w:val="24"/>
        </w:rPr>
        <w:tab/>
      </w:r>
      <w:r w:rsidRPr="00BF693A">
        <w:rPr>
          <w:sz w:val="24"/>
          <w:szCs w:val="24"/>
        </w:rPr>
        <w:tab/>
      </w:r>
      <w:r w:rsidRPr="00BF693A">
        <w:rPr>
          <w:sz w:val="24"/>
          <w:szCs w:val="24"/>
        </w:rPr>
        <w:tab/>
      </w:r>
      <w:r w:rsidRPr="00BF693A">
        <w:rPr>
          <w:sz w:val="24"/>
          <w:szCs w:val="24"/>
        </w:rPr>
        <w:tab/>
      </w:r>
      <w:r w:rsidRPr="00BF693A">
        <w:rPr>
          <w:sz w:val="24"/>
          <w:szCs w:val="24"/>
        </w:rPr>
        <w:tab/>
      </w:r>
      <w:r w:rsidRPr="00BF693A">
        <w:rPr>
          <w:sz w:val="24"/>
          <w:szCs w:val="24"/>
        </w:rPr>
        <w:tab/>
        <w:t>Vinka Mihalinčić</w:t>
      </w:r>
    </w:p>
    <w:p w:rsidRDefault="009D55B5" w:rsidP="00DA25F7" w:rsidR="009D55B5" w:rsidRPr="008E3A78">
      <w:pPr>
        <w:jc w:val="both"/>
        <w:rPr>
          <w:sz w:val="24"/>
          <w:szCs w:val="24"/>
        </w:rPr>
      </w:pPr>
    </w:p>
    <w:sectPr w:rsidSect="00666025" w:rsidR="009D55B5" w:rsidRPr="008E3A78">
      <w:headerReference w:type="default" r:id="rId11"/>
      <w:pgSz w:h="16838" w:w="11906"/>
      <w:pgMar w:gutter="0" w:footer="720" w:header="720" w:left="1418" w:bottom="136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C60" w:rsidR="008E6C60">
      <w:r>
        <w:separator/>
      </w:r>
    </w:p>
  </w:endnote>
  <w:endnote w:id="0" w:type="continuationSeparator">
    <w:p w:rsidRDefault="008E6C60" w:rsidR="008E6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C60" w:rsidR="008E6C60">
      <w:r>
        <w:separator/>
      </w:r>
    </w:p>
  </w:footnote>
  <w:footnote w:id="0" w:type="continuationSeparator">
    <w:p w:rsidRDefault="008E6C60" w:rsidR="008E6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2F4F86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St-</w:t>
    </w:r>
    <w:r w:rsidR="006A55F8">
      <w:rPr>
        <w:sz w:val="24"/>
      </w:rPr>
      <w:t>3385/16-39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6E2FDB"/>
    <w:multiLevelType w:val="hybridMultilevel"/>
    <w:tmpl w:val="388CC6C8"/>
    <w:lvl w:tplc="3514CCB8" w:ilvl="0">
      <w:start w:val="1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254BE"/>
    <w:rsid w:val="00035142"/>
    <w:rsid w:val="00070E39"/>
    <w:rsid w:val="00086039"/>
    <w:rsid w:val="000870F5"/>
    <w:rsid w:val="00090436"/>
    <w:rsid w:val="000959E1"/>
    <w:rsid w:val="000C49BC"/>
    <w:rsid w:val="001017EC"/>
    <w:rsid w:val="001042FF"/>
    <w:rsid w:val="001150F8"/>
    <w:rsid w:val="001453AD"/>
    <w:rsid w:val="001711AC"/>
    <w:rsid w:val="0017501D"/>
    <w:rsid w:val="00191AB6"/>
    <w:rsid w:val="001D72AB"/>
    <w:rsid w:val="001D7B4C"/>
    <w:rsid w:val="00200347"/>
    <w:rsid w:val="002051FF"/>
    <w:rsid w:val="00213078"/>
    <w:rsid w:val="0021561C"/>
    <w:rsid w:val="002223DF"/>
    <w:rsid w:val="00226206"/>
    <w:rsid w:val="00236FBE"/>
    <w:rsid w:val="0024160B"/>
    <w:rsid w:val="00253954"/>
    <w:rsid w:val="0027172E"/>
    <w:rsid w:val="002800FA"/>
    <w:rsid w:val="002B1043"/>
    <w:rsid w:val="002D380A"/>
    <w:rsid w:val="002D5132"/>
    <w:rsid w:val="002F4B21"/>
    <w:rsid w:val="002F4F86"/>
    <w:rsid w:val="002F56E3"/>
    <w:rsid w:val="00323E87"/>
    <w:rsid w:val="00352185"/>
    <w:rsid w:val="00361A48"/>
    <w:rsid w:val="00380067"/>
    <w:rsid w:val="003835D9"/>
    <w:rsid w:val="0038747F"/>
    <w:rsid w:val="00393B84"/>
    <w:rsid w:val="003C2088"/>
    <w:rsid w:val="00406479"/>
    <w:rsid w:val="0041069A"/>
    <w:rsid w:val="00423EA1"/>
    <w:rsid w:val="0042601A"/>
    <w:rsid w:val="00447773"/>
    <w:rsid w:val="00450FC9"/>
    <w:rsid w:val="004538C2"/>
    <w:rsid w:val="0045448C"/>
    <w:rsid w:val="004701AC"/>
    <w:rsid w:val="004A461E"/>
    <w:rsid w:val="004A74E5"/>
    <w:rsid w:val="004B4857"/>
    <w:rsid w:val="004C1DEC"/>
    <w:rsid w:val="004F4FFF"/>
    <w:rsid w:val="005140BE"/>
    <w:rsid w:val="00514ADC"/>
    <w:rsid w:val="00514DEA"/>
    <w:rsid w:val="005433A2"/>
    <w:rsid w:val="00571A52"/>
    <w:rsid w:val="00571C40"/>
    <w:rsid w:val="00573F89"/>
    <w:rsid w:val="00583F63"/>
    <w:rsid w:val="00590DD8"/>
    <w:rsid w:val="0059448A"/>
    <w:rsid w:val="005B27F5"/>
    <w:rsid w:val="005C0A6E"/>
    <w:rsid w:val="005E74BC"/>
    <w:rsid w:val="00605D9C"/>
    <w:rsid w:val="00617ED7"/>
    <w:rsid w:val="006529A5"/>
    <w:rsid w:val="006533F0"/>
    <w:rsid w:val="00666025"/>
    <w:rsid w:val="00672596"/>
    <w:rsid w:val="00692015"/>
    <w:rsid w:val="006A55F8"/>
    <w:rsid w:val="006B0E7F"/>
    <w:rsid w:val="006B58E5"/>
    <w:rsid w:val="0070036C"/>
    <w:rsid w:val="007337DF"/>
    <w:rsid w:val="00747798"/>
    <w:rsid w:val="007550B2"/>
    <w:rsid w:val="00763516"/>
    <w:rsid w:val="00766D9D"/>
    <w:rsid w:val="00786B3C"/>
    <w:rsid w:val="007B25D1"/>
    <w:rsid w:val="007C54FB"/>
    <w:rsid w:val="007E0E62"/>
    <w:rsid w:val="007E2F47"/>
    <w:rsid w:val="007F0ADF"/>
    <w:rsid w:val="007F2603"/>
    <w:rsid w:val="0082194B"/>
    <w:rsid w:val="0083159C"/>
    <w:rsid w:val="0083451A"/>
    <w:rsid w:val="00862433"/>
    <w:rsid w:val="00871C96"/>
    <w:rsid w:val="00873554"/>
    <w:rsid w:val="008747F2"/>
    <w:rsid w:val="00881CD9"/>
    <w:rsid w:val="00884917"/>
    <w:rsid w:val="008A2E30"/>
    <w:rsid w:val="008A7184"/>
    <w:rsid w:val="008A79BB"/>
    <w:rsid w:val="008E3A78"/>
    <w:rsid w:val="008E6C60"/>
    <w:rsid w:val="008F7177"/>
    <w:rsid w:val="009019C8"/>
    <w:rsid w:val="00905D66"/>
    <w:rsid w:val="00906D18"/>
    <w:rsid w:val="00930691"/>
    <w:rsid w:val="00934175"/>
    <w:rsid w:val="00934325"/>
    <w:rsid w:val="00936684"/>
    <w:rsid w:val="009501DA"/>
    <w:rsid w:val="00951547"/>
    <w:rsid w:val="009549C7"/>
    <w:rsid w:val="009A7414"/>
    <w:rsid w:val="009B38D1"/>
    <w:rsid w:val="009D55B5"/>
    <w:rsid w:val="00A10516"/>
    <w:rsid w:val="00A47DBF"/>
    <w:rsid w:val="00A56DD1"/>
    <w:rsid w:val="00A67EA0"/>
    <w:rsid w:val="00A76038"/>
    <w:rsid w:val="00A94B57"/>
    <w:rsid w:val="00AA08A1"/>
    <w:rsid w:val="00AD216A"/>
    <w:rsid w:val="00AD4289"/>
    <w:rsid w:val="00B25BE0"/>
    <w:rsid w:val="00B26334"/>
    <w:rsid w:val="00B32EFD"/>
    <w:rsid w:val="00B42436"/>
    <w:rsid w:val="00B44DE4"/>
    <w:rsid w:val="00B46408"/>
    <w:rsid w:val="00B669B6"/>
    <w:rsid w:val="00B778A0"/>
    <w:rsid w:val="00B86764"/>
    <w:rsid w:val="00BB60E8"/>
    <w:rsid w:val="00BE57C1"/>
    <w:rsid w:val="00BE7E61"/>
    <w:rsid w:val="00BF693A"/>
    <w:rsid w:val="00C17D75"/>
    <w:rsid w:val="00C33203"/>
    <w:rsid w:val="00C44E71"/>
    <w:rsid w:val="00C47F26"/>
    <w:rsid w:val="00C5150F"/>
    <w:rsid w:val="00C6242C"/>
    <w:rsid w:val="00CB165E"/>
    <w:rsid w:val="00CD18A4"/>
    <w:rsid w:val="00CE1480"/>
    <w:rsid w:val="00D13308"/>
    <w:rsid w:val="00D41809"/>
    <w:rsid w:val="00D47EDE"/>
    <w:rsid w:val="00D5360E"/>
    <w:rsid w:val="00D54F12"/>
    <w:rsid w:val="00D61FB1"/>
    <w:rsid w:val="00D62674"/>
    <w:rsid w:val="00D76D56"/>
    <w:rsid w:val="00D8769D"/>
    <w:rsid w:val="00DA25F7"/>
    <w:rsid w:val="00DA2964"/>
    <w:rsid w:val="00DA4FDE"/>
    <w:rsid w:val="00DC1D9E"/>
    <w:rsid w:val="00DC7B24"/>
    <w:rsid w:val="00E06D11"/>
    <w:rsid w:val="00E350E4"/>
    <w:rsid w:val="00E35A4D"/>
    <w:rsid w:val="00E36D44"/>
    <w:rsid w:val="00E66833"/>
    <w:rsid w:val="00E85022"/>
    <w:rsid w:val="00E95EDE"/>
    <w:rsid w:val="00E969EC"/>
    <w:rsid w:val="00EB39A0"/>
    <w:rsid w:val="00ED0C00"/>
    <w:rsid w:val="00F301AE"/>
    <w:rsid w:val="00F34CC4"/>
    <w:rsid w:val="00F42190"/>
    <w:rsid w:val="00F47922"/>
    <w:rsid w:val="00F80F81"/>
    <w:rsid w:val="00F8692A"/>
    <w:rsid w:val="00FA03D2"/>
    <w:rsid w:val="00FA4D01"/>
    <w:rsid w:val="00FA5E70"/>
    <w:rsid w:val="00FB2CE4"/>
    <w:rsid w:val="00FC5867"/>
    <w:rsid w:val="00FD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9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95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01AE"/>
    <w:rPr>
      <w:rFonts w:cs="Arial" w:hAnsi="Arial" w:asci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9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95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01AE"/>
    <w:rPr>
      <w:rFonts w:ascii="Arial" w:cs="Arial" w:hAns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St-3385/2016-39</izvorni_sadrzaj>
    <derivirana_varijabla naziv="DomainObject.Oznaka_1">St-3385/2016-39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3385</izvorni_sadrzaj>
    <derivirana_varijabla naziv="DomainObject.Predmet.Broj_1">3385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St-3385/2016</izvorni_sadrzaj>
    <derivirana_varijabla naziv="DomainObject.Predmet.OznakaBroj_1">St-3385/2016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PRANJIĆ-PROMET d.o.o. zastupanog po punomoćniku Mate Pranjić</izvorni_sadrzaj>
    <derivirana_varijabla naziv="DomainObject.Predmet.ProtustrankaFormated_1">  PRANJIĆ-PROMET d.o.o. zastupanog po punomoćniku Mate Pranjić</derivirana_varijabla>
  </DomainObject.Predmet.ProtustrankaFormated>
  <DomainObject.Predmet.ProtustrankaFormatedOIB>
    <izvorni_sadrzaj>  PRANJIĆ-PROMET d.o.o., OIB 46417939469 zastupanog po punomoćniku Mate Pranjić</izvorni_sadrzaj>
    <derivirana_varijabla naziv="DomainObject.Predmet.ProtustrankaFormatedOIB_1">  PRANJIĆ-PROMET d.o.o., OIB 46417939469 zastupanog po punomoćniku Mate Pranjić</derivirana_varijabla>
  </DomainObject.Predmet.ProtustrankaFormatedOIB>
  <DomainObject.Predmet.ProtustrankaFormatedWithAdress>
    <izvorni_sadrzaj> PRANJIĆ-PROMET d.o.o., Kopačevski Put 4, 10000 Zagreb zastupanog po punomoćniku Mate Pranjić</izvorni_sadrzaj>
    <derivirana_varijabla naziv="DomainObject.Predmet.ProtustrankaFormatedWithAdress_1"> PRANJIĆ-PROMET d.o.o., Kopačevski Put 4, 10000 Zagreb zastupanog po punomoćniku Mate Pranjić</derivirana_varijabla>
  </DomainObject.Predmet.ProtustrankaFormatedWithAdress>
  <DomainObject.Predmet.ProtustrankaFormatedWithAdressOIB>
    <izvorni_sadrzaj> PRANJIĆ-PROMET d.o.o., OIB 46417939469, Kopačevski Put 4, 10000 Zagreb zastupanog po punomoćniku Mate Pranjić</izvorni_sadrzaj>
    <derivirana_varijabla naziv="DomainObject.Predmet.ProtustrankaFormatedWithAdressOIB_1"> PRANJIĆ-PROMET d.o.o., OIB 46417939469, Kopačevski Put 4, 10000 Zagreb zastupanog po punomoćniku Mate Pranjić</derivirana_varijabla>
  </DomainObject.Predmet.ProtustrankaFormatedWithAdressOIB>
  <DomainObject.Predmet.ProtustrankaWithAdress>
    <izvorni_sadrzaj>PRANJIĆ-PROMET d.o.o. Kopačevski Put 4, 10000 Zagreb</izvorni_sadrzaj>
    <derivirana_varijabla naziv="DomainObject.Predmet.ProtustrankaWithAdress_1">PRANJIĆ-PROMET d.o.o. Kopačevski Put 4, 10000 Zagreb</derivirana_varijabla>
  </DomainObject.Predmet.ProtustrankaWithAdress>
  <DomainObject.Predmet.ProtustrankaWithAdressOIB>
    <izvorni_sadrzaj>PRANJIĆ-PROMET d.o.o., OIB 46417939469, Kopačevski Put 4, 10000 Zagreb</izvorni_sadrzaj>
    <derivirana_varijabla naziv="DomainObject.Predmet.ProtustrankaWithAdressOIB_1">PRANJIĆ-PROMET d.o.o., OIB 46417939469, Kopačevski Put 4, 10000 Zagreb</derivirana_varijabla>
  </DomainObject.Predmet.ProtustrankaWithAdressOIB>
  <DomainObject.Predmet.ProtustrankaNazivFormated>
    <izvorni_sadrzaj>PRANJIĆ-PROMET d.o.o.</izvorni_sadrzaj>
    <derivirana_varijabla naziv="DomainObject.Predmet.ProtustrankaNazivFormated_1">PRANJIĆ-PROMET d.o.o.</derivirana_varijabla>
  </DomainObject.Predmet.ProtustrankaNazivFormated>
  <DomainObject.Predmet.ProtustrankaNazivFormatedOIB>
    <izvorni_sadrzaj>PRANJIĆ-PROMET d.o.o., OIB 46417939469</izvorni_sadrzaj>
    <derivirana_varijabla naziv="DomainObject.Predmet.ProtustrankaNazivFormatedOIB_1">PRANJIĆ-PROMET d.o.o., OIB 46417939469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 Pranjić</izvorni_sadrzaj>
    <derivirana_varijabla naziv="DomainObject.Predmet.StrankaFormated_1">  FINA Regionalni centar Zagreb; Mate Pranjić</derivirana_varijabla>
  </DomainObject.Predmet.StrankaFormated>
  <DomainObject.Predmet.StrankaFormatedOIB>
    <izvorni_sadrzaj>  FINA Regionalni centar Zagreb, OIB 85821130368; Mate Pranjić, OIB 57157782910</izvorni_sadrzaj>
    <derivirana_varijabla naziv="DomainObject.Predmet.StrankaFormatedOIB_1">  FINA Regionalni centar Zagreb, OIB 85821130368; Mate Pranjić, OIB 57157782910</derivirana_varijabla>
  </DomainObject.Predmet.StrankaFormatedOIB>
  <DomainObject.Predmet.StrankaFormatedWithAdress>
    <izvorni_sadrzaj> FINA Regionalni centar Zagreb, Ulica grada Vukovara 70, 10000 Zagreb; Mate Pranjić, Zumbulska 17b, 10000 Zagreb</izvorni_sadrzaj>
    <derivirana_varijabla naziv="DomainObject.Predmet.StrankaFormatedWithAdress_1"> FINA Regionalni centar Zagreb, Ulica grada Vukovara 70, 10000 Zagreb; Mate Pranjić, Zumbulska 17b, 10000 Zagreb</derivirana_varijabla>
  </DomainObject.Predmet.StrankaFormatedWithAdress>
  <DomainObject.Predmet.StrankaFormatedWithAdressOIB>
    <izvorni_sadrzaj> FINA Regionalni centar Zagreb, OIB 85821130368, Ulica grada Vukovara 70, 10000 Zagreb; Mate Pranjić, OIB 57157782910, Zumbulska 17b, 10000 Zagreb</izvorni_sadrzaj>
    <derivirana_varijabla naziv="DomainObject.Predmet.StrankaFormatedWithAdressOIB_1"> FINA Regionalni centar Zagreb, OIB 85821130368, Ulica grada Vukovara 70, 10000 Zagreb; Mate Pranjić, OIB 57157782910, Zumbulska 17b, 10000 Zagreb</derivirana_varijabla>
  </DomainObject.Predmet.StrankaFormatedWithAdressOIB>
  <DomainObject.Predmet.StrankaWithAdress>
    <izvorni_sadrzaj>FINA Regionalni centar Zagreb Ulica grada Vukovara 70,10000 Zagreb,Mate Pranjić Zumbulska 17b,10000 Zagreb</izvorni_sadrzaj>
    <derivirana_varijabla naziv="DomainObject.Predmet.StrankaWithAdress_1">FINA Regionalni centar Zagreb Ulica grada Vukovara 70,10000 Zagreb,Mate Pranjić Zumbulska 17b,10000 Zagreb</derivirana_varijabla>
  </DomainObject.Predmet.StrankaWithAdress>
  <DomainObject.Predmet.StrankaWithAdressOIB>
    <izvorni_sadrzaj>FINA Regionalni centar Zagreb, OIB 85821130368, Ulica grada Vukovara 70,10000 Zagreb,Mate Pranjić, OIB 57157782910, Zumbulska 17b,10000 Zagreb</izvorni_sadrzaj>
    <derivirana_varijabla naziv="DomainObject.Predmet.StrankaWithAdressOIB_1">FINA Regionalni centar Zagreb, OIB 85821130368, Ulica grada Vukovara 70,10000 Zagreb,Mate Pranjić, OIB 57157782910, Zumbulska 17b,10000 Zagreb</derivirana_varijabla>
  </DomainObject.Predmet.StrankaWithAdressOIB>
  <DomainObject.Predmet.StrankaNazivFormated>
    <izvorni_sadrzaj>FINA Regionalni centar Zagreb,Mate Pranjić</izvorni_sadrzaj>
    <derivirana_varijabla naziv="DomainObject.Predmet.StrankaNazivFormated_1">FINA Regionalni centar Zagreb,Mate Pranjić</derivirana_varijabla>
  </DomainObject.Predmet.StrankaNazivFormated>
  <DomainObject.Predmet.StrankaNazivFormatedOIB>
    <izvorni_sadrzaj>FINA Regionalni centar Zagreb, OIB 85821130368,Mate Pranjić, OIB 57157782910</izvorni_sadrzaj>
    <derivirana_varijabla naziv="DomainObject.Predmet.StrankaNazivFormatedOIB_1">FINA Regionalni centar Zagreb, OIB 85821130368,Mate Pranjić, OIB 57157782910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Mate Pranjić</item>
    </izvorni_sadrzaj>
    <derivirana_varijabla naziv="DomainObject.Predmet.StrankaListFormated_1">
      <item>FINA Regionalni centar Zagreb</item>
      <item>Mate Pranjić</item>
    </derivirana_varijabla>
  </DomainObject.Predmet.StrankaListFormated>
  <DomainObject.Predmet.StrankaListFormatedOIB>
    <izvorni_sadrzaj>
      <item>FINA Regionalni centar Zagreb, OIB 85821130368</item>
      <item>Mate Pranjić, OIB 57157782910</item>
    </izvorni_sadrzaj>
    <derivirana_varijabla naziv="DomainObject.Predmet.StrankaListFormatedOIB_1">
      <item>FINA Regionalni centar Zagreb, OIB 85821130368</item>
      <item>Mate Pranjić, OIB 57157782910</item>
    </derivirana_varijabla>
  </DomainObject.Predmet.StrankaListFormatedOIB>
  <DomainObject.Predmet.StrankaListFormatedWithAdress>
    <izvorni_sadrzaj>
      <item>FINA Regionalni centar Zagreb, Ulica grada Vukovara 70, 10000 Zagreb</item>
      <item>Mate Pranjić, Zumbulska 17b, 10000 Zagreb</item>
    </izvorni_sadrzaj>
    <derivirana_varijabla naziv="DomainObject.Predmet.StrankaListFormatedWithAdress_1">
      <item>FINA Regionalni centar Zagreb, Ulica grada Vukovara 70, 10000 Zagreb</item>
      <item>Mate Pranjić, Zumbulska 17b,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Mate Pranjić, OIB 57157782910, Zumbulska 17b, 10000 Zagreb</item>
    </izvorni_sadrzaj>
    <derivirana_varijabla naziv="DomainObject.Predmet.StrankaListFormatedWithAdressOIB_1">
      <item>FINA Regionalni centar Zagreb, OIB 85821130368, Ulica grada Vukovara 70, 10000 Zagreb</item>
      <item>Mate Pranjić, OIB 57157782910, Zumbulska 17b, 10000 Zagreb</item>
    </derivirana_varijabla>
  </DomainObject.Predmet.StrankaListFormatedWithAdressOIB>
  <DomainObject.Predmet.StrankaListNazivFormated>
    <izvorni_sadrzaj>
      <item>FINA Regionalni centar Zagreb</item>
      <item>Mate Pranjić</item>
    </izvorni_sadrzaj>
    <derivirana_varijabla naziv="DomainObject.Predmet.StrankaListNazivFormated_1">
      <item>FINA Regionalni centar Zagreb</item>
      <item>Mate Pranjić</item>
    </derivirana_varijabla>
  </DomainObject.Predmet.StrankaListNazivFormated>
  <DomainObject.Predmet.StrankaListNazivFormatedOIB>
    <izvorni_sadrzaj>
      <item>FINA Regionalni centar Zagreb, OIB 85821130368</item>
      <item>Mate Pranjić, OIB 57157782910</item>
    </izvorni_sadrzaj>
    <derivirana_varijabla naziv="DomainObject.Predmet.StrankaListNazivFormatedOIB_1">
      <item>FINA Regionalni centar Zagreb, OIB 85821130368</item>
      <item>Mate Pranjić, OIB 57157782910</item>
    </derivirana_varijabla>
  </DomainObject.Predmet.StrankaListNazivFormatedOIB>
  <DomainObject.Predmet.ProtuStrankaListFormated>
    <izvorni_sadrzaj>
      <item>PRANJIĆ-PROMET d.o.o. zastupanog po punomoćniku Mate Pranjić</item>
    </izvorni_sadrzaj>
    <derivirana_varijabla naziv="DomainObject.Predmet.ProtuStrankaListFormated_1">
      <item>PRANJIĆ-PROMET d.o.o. zastupanog po punomoćniku Mate Pranjić</item>
    </derivirana_varijabla>
  </DomainObject.Predmet.ProtuStrankaListFormated>
  <DomainObject.Predmet.ProtuStrankaListFormatedOIB>
    <izvorni_sadrzaj>
      <item>PRANJIĆ-PROMET d.o.o., OIB 46417939469 zastupanog po punomoćniku Mate Pranjić</item>
    </izvorni_sadrzaj>
    <derivirana_varijabla naziv="DomainObject.Predmet.ProtuStrankaListFormatedOIB_1">
      <item>PRANJIĆ-PROMET d.o.o., OIB 46417939469 zastupanog po punomoćniku Mate Pranjić</item>
    </derivirana_varijabla>
  </DomainObject.Predmet.ProtuStrankaListFormatedOIB>
  <DomainObject.Predmet.ProtuStrankaListFormatedWithAdress>
    <izvorni_sadrzaj>
      <item>PRANJIĆ-PROMET d.o.o., Kopačevski Put 4, 10000 Zagreb zastupanog po punomoćniku Mate Pranjić</item>
    </izvorni_sadrzaj>
    <derivirana_varijabla naziv="DomainObject.Predmet.ProtuStrankaListFormatedWithAdress_1">
      <item>PRANJIĆ-PROMET d.o.o., Kopačevski Put 4, 10000 Zagreb zastupanog po punomoćniku Mate Pranjić</item>
    </derivirana_varijabla>
  </DomainObject.Predmet.ProtuStrankaListFormatedWithAdress>
  <DomainObject.Predmet.ProtuStrankaListFormatedWithAdressOIB>
    <izvorni_sadrzaj>
      <item>PRANJIĆ-PROMET d.o.o., OIB 46417939469, Kopačevski Put 4, 10000 Zagreb zastupanog po punomoćniku Mate Pranjić</item>
    </izvorni_sadrzaj>
    <derivirana_varijabla naziv="DomainObject.Predmet.ProtuStrankaListFormatedWithAdressOIB_1">
      <item>PRANJIĆ-PROMET d.o.o., OIB 46417939469, Kopačevski Put 4, 10000 Zagreb zastupanog po punomoćniku Mate Pranjić</item>
    </derivirana_varijabla>
  </DomainObject.Predmet.ProtuStrankaListFormatedWithAdressOIB>
  <DomainObject.Predmet.ProtuStrankaListNazivFormated>
    <izvorni_sadrzaj>
      <item>PRANJIĆ-PROMET d.o.o.</item>
    </izvorni_sadrzaj>
    <derivirana_varijabla naziv="DomainObject.Predmet.ProtuStrankaListNazivFormated_1">
      <item>PRANJIĆ-PROMET d.o.o.</item>
    </derivirana_varijabla>
  </DomainObject.Predmet.ProtuStrankaListNazivFormated>
  <DomainObject.Predmet.ProtuStrankaListNazivFormatedOIB>
    <izvorni_sadrzaj>
      <item>PRANJIĆ-PROMET d.o.o., OIB 46417939469</item>
    </izvorni_sadrzaj>
    <derivirana_varijabla naziv="DomainObject.Predmet.ProtuStrankaListNazivFormatedOIB_1">
      <item>PRANJIĆ-PROMET d.o.o., OIB 46417939469</item>
    </derivirana_varijabla>
  </DomainObject.Predmet.ProtuStrankaListNazivFormatedOIB>
  <DomainObject.Predmet.OstaliListFormated>
    <izvorni_sadrzaj>
      <item>Mate Pranjić punomoćnik sudionika u postupku PRANJIĆ-PROMET d.o.o.</item>
      <item>H-ABDUCO društvo s ograničenom odgovornošću za usluge</item>
      <item>GRADEM-LUMAR društvo s ograničenom odgovornošću za proizvodnju i trgovinu</item>
      <item>Raiffeisen Leasing društvo s ograničenom odgovornošću za posredovanje</item>
      <item>REPUBLIKA HRVATSKA</item>
      <item>ŽDO-GRAĐANSKO UPRAVNI ODJEL</item>
    </izvorni_sadrzaj>
    <derivirana_varijabla naziv="DomainObject.Predmet.OstaliListFormated_1">
      <item>Mate Pranjić punomoćnik sudionika u postupku PRANJIĆ-PROMET d.o.o.</item>
      <item>H-ABDUCO društvo s ograničenom odgovornošću za usluge</item>
      <item>GRADEM-LUMAR društvo s ograničenom odgovornošću za proizvodnju i trgovinu</item>
      <item>Raiffeisen Leasing društvo s ograničenom odgovornošću za posredovanje</item>
      <item>REPUBLIKA HRVATSKA</item>
      <item>ŽDO-GRAĐANSKO UPRAVNI ODJEL</item>
    </derivirana_varijabla>
  </DomainObject.Predmet.OstaliListFormated>
  <DomainObject.Predmet.OstaliListFormatedOIB>
    <izvorni_sadrzaj>
      <item>Mate Pranjić, OIB 57157782910 punomoćnik sudionika u postupku PRANJIĆ-PROMET d.o.o.</item>
      <item>H-ABDUCO društvo s ograničenom odgovornošću za usluge, OIB 13667298928</item>
      <item>GRADEM-LUMAR društvo s ograničenom odgovornošću za proizvodnju i trgovinu, OIB 16443180193</item>
      <item>Raiffeisen Leasing društvo s ograničenom odgovornošću za posredovanje, OIB 75346450537</item>
      <item>REPUBLIKA HRVATSKA, OIB 52634238587</item>
      <item>ŽDO-GRAĐANSKO UPRAVNI ODJEL</item>
    </izvorni_sadrzaj>
    <derivirana_varijabla naziv="DomainObject.Predmet.OstaliListFormatedOIB_1">
      <item>Mate Pranjić, OIB 57157782910 punomoćnik sudionika u postupku PRANJIĆ-PROMET d.o.o.</item>
      <item>H-ABDUCO društvo s ograničenom odgovornošću za usluge, OIB 13667298928</item>
      <item>GRADEM-LUMAR društvo s ograničenom odgovornošću za proizvodnju i trgovinu, OIB 16443180193</item>
      <item>Raiffeisen Leasing društvo s ograničenom odgovornošću za posredovanje, OIB 75346450537</item>
      <item>REPUBLIKA HRVATSKA, OIB 52634238587</item>
      <item>ŽDO-GRAĐANSKO UPRAVNI ODJEL</item>
    </derivirana_varijabla>
  </DomainObject.Predmet.OstaliListFormatedOIB>
  <DomainObject.Predmet.OstaliListFormatedWithAdress>
    <izvorni_sadrzaj>
      <item>Mate Pranjić, Zumbulska 17b, 10000 Zagreb punomoćnik sudionika u postupku PRANJIĆ-PROMET d.o.o.</item>
      <item>H-ABDUCO društvo s ograničenom odgovornošću za usluge, Slavonska avenija 6A, 10000 Zagreb</item>
      <item>GRADEM-LUMAR društvo s ograničenom odgovornošću za proizvodnju i trgovinu, Ćirilometodska 19/C, 10430 Samobor</item>
      <item>Raiffeisen Leasing društvo s ograničenom odgovornošću za posredovanje, Radnička cesta 43, 10000 Zagreb</item>
      <item>REPUBLIKA HRVATSKA, Zagreb , 10000 Zagreb</item>
      <item>ŽDO-GRAĐANSKO UPRAVNI ODJEL</item>
    </izvorni_sadrzaj>
    <derivirana_varijabla naziv="DomainObject.Predmet.OstaliListFormatedWithAdress_1">
      <item>Mate Pranjić, Zumbulska 17b, 10000 Zagreb punomoćnik sudionika u postupku PRANJIĆ-PROMET d.o.o.</item>
      <item>H-ABDUCO društvo s ograničenom odgovornošću za usluge, Slavonska avenija 6A, 10000 Zagreb</item>
      <item>GRADEM-LUMAR društvo s ograničenom odgovornošću za proizvodnju i trgovinu, Ćirilometodska 19/C, 10430 Samobor</item>
      <item>Raiffeisen Leasing društvo s ograničenom odgovornošću za posredovanje, Radnička cesta 43, 10000 Zagreb</item>
      <item>REPUBLIKA HRVATSKA, Zagreb , 10000 Zagreb</item>
      <item>ŽDO-GRAĐANSKO UPRAVNI ODJEL</item>
    </derivirana_varijabla>
  </DomainObject.Predmet.OstaliListFormatedWithAdress>
  <DomainObject.Predmet.OstaliListFormatedWithAdressOIB>
    <izvorni_sadrzaj>
      <item>Mate Pranjić, OIB 57157782910, Zumbulska 17b, 10000 Zagreb punomoćnik sudionika u postupku PRANJIĆ-PROMET d.o.o.</item>
      <item>H-ABDUCO društvo s ograničenom odgovornošću za usluge, OIB 13667298928, Slavonska avenija 6A, 10000 Zagreb</item>
      <item>GRADEM-LUMAR društvo s ograničenom odgovornošću za proizvodnju i trgovinu, OIB 16443180193, Ćirilometodska 19/C, 10430 Samobor</item>
      <item>Raiffeisen Leasing društvo s ograničenom odgovornošću za posredovanje, OIB 75346450537, Radnička cesta 43, 10000 Zagreb</item>
      <item>REPUBLIKA HRVATSKA, OIB 52634238587, Zagreb , 10000 Zagreb</item>
      <item>ŽDO-GRAĐANSKO UPRAVNI ODJEL</item>
    </izvorni_sadrzaj>
    <derivirana_varijabla naziv="DomainObject.Predmet.OstaliListFormatedWithAdressOIB_1">
      <item>Mate Pranjić, OIB 57157782910, Zumbulska 17b, 10000 Zagreb punomoćnik sudionika u postupku PRANJIĆ-PROMET d.o.o.</item>
      <item>H-ABDUCO društvo s ograničenom odgovornošću za usluge, OIB 13667298928, Slavonska avenija 6A, 10000 Zagreb</item>
      <item>GRADEM-LUMAR društvo s ograničenom odgovornošću za proizvodnju i trgovinu, OIB 16443180193, Ćirilometodska 19/C, 10430 Samobor</item>
      <item>Raiffeisen Leasing društvo s ograničenom odgovornošću za posredovanje, OIB 75346450537, Radnička cesta 43, 10000 Zagreb</item>
      <item>REPUBLIKA HRVATSKA, OIB 52634238587, Zagreb , 10000 Zagreb</item>
      <item>ŽDO-GRAĐANSKO UPRAVNI ODJEL</item>
    </derivirana_varijabla>
  </DomainObject.Predmet.OstaliListFormatedWithAdressOIB>
  <DomainObject.Predmet.OstaliListNazivFormated>
    <izvorni_sadrzaj>
      <item>Mate Pranjić</item>
      <item>H-ABDUCO društvo s ograničenom odgovornošću za usluge</item>
      <item>GRADEM-LUMAR društvo s ograničenom odgovornošću za proizvodnju i trgovinu</item>
      <item>Raiffeisen Leasing društvo s ograničenom odgovornošću za posredovanje</item>
      <item>REPUBLIKA HRVATSKA</item>
      <item>ŽDO-GRAĐANSKO UPRAVNI ODJEL</item>
    </izvorni_sadrzaj>
    <derivirana_varijabla naziv="DomainObject.Predmet.OstaliListNazivFormated_1">
      <item>Mate Pranjić</item>
      <item>H-ABDUCO društvo s ograničenom odgovornošću za usluge</item>
      <item>GRADEM-LUMAR društvo s ograničenom odgovornošću za proizvodnju i trgovinu</item>
      <item>Raiffeisen Leasing društvo s ograničenom odgovornošću za posredovanje</item>
      <item>REPUBLIKA HRVATSKA</item>
      <item>ŽDO-GRAĐANSKO UPRAVNI ODJEL</item>
    </derivirana_varijabla>
  </DomainObject.Predmet.OstaliListNazivFormated>
  <DomainObject.Predmet.OstaliListNazivFormatedOIB>
    <izvorni_sadrzaj>
      <item>Mate Pranjić, OIB 57157782910</item>
      <item>H-ABDUCO društvo s ograničenom odgovornošću za usluge, OIB 13667298928</item>
      <item>GRADEM-LUMAR društvo s ograničenom odgovornošću za proizvodnju i trgovinu, OIB 16443180193</item>
      <item>Raiffeisen Leasing društvo s ograničenom odgovornošću za posredovanje, OIB 75346450537</item>
      <item>REPUBLIKA HRVATSKA, OIB 52634238587</item>
      <item>ŽDO-GRAĐANSKO UPRAVNI ODJEL</item>
    </izvorni_sadrzaj>
    <derivirana_varijabla naziv="DomainObject.Predmet.OstaliListNazivFormatedOIB_1">
      <item>Mate Pranjić, OIB 57157782910</item>
      <item>H-ABDUCO društvo s ograničenom odgovornošću za usluge, OIB 13667298928</item>
      <item>GRADEM-LUMAR društvo s ograničenom odgovornošću za proizvodnju i trgovinu, OIB 16443180193</item>
      <item>Raiffeisen Leasing društvo s ograničenom odgovornošću za posredovanje, OIB 75346450537</item>
      <item>REPUBLIKA HRVATSKA, OIB 52634238587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St-3385/2016-39</izvorni_sadrzaj>
    <derivirana_varijabla naziv="DomainObject.PoslovniBrojDokumenta_1">St-3385/2016-39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PRANJIĆ-PROMET d.o.o.</izvorni_sadrzaj>
    <derivirana_varijabla naziv="DomainObject.Predmet.ProtustrankaIDrugi_1">PRANJIĆ-PROMET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PRANJIĆ-PROMET d.o.o., OIB 46417939469, Kopačevski Put 4, 10000 Zagreb</izvorni_sadrzaj>
    <derivirana_varijabla naziv="DomainObject.Predmet.ProtustrankaIDrugiAdressOIB_1">PRANJIĆ-PROMET d.o.o., OIB 46417939469, Kopačevski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PRANJIĆ-PROMET d.o.o.</item>
      <item>Mate Pranjić</item>
      <item>Mate Pranjić</item>
      <item>H-ABDUCO društvo s ograničenom odgovornošću za usluge</item>
      <item>GRADEM-LUMAR društvo s ograničenom odgovornošću za proizvodnju i trgovinu</item>
      <item>Raiffeisen Leasing društvo s ograničenom odgovornošću za posredovanje</item>
      <item>REPUBLIKA HRVATSKA</item>
      <item>ŽDO-GRAĐANSKO UPRAVNI ODJEL</item>
    </izvorni_sadrzaj>
    <derivirana_varijabla naziv="DomainObject.Predmet.SudioniciListNaziv_1">
      <item>FINA Regionalni centar Zagreb</item>
      <item>PRANJIĆ-PROMET d.o.o.</item>
      <item>Mate Pranjić</item>
      <item>Mate Pranjić</item>
      <item>H-ABDUCO društvo s ograničenom odgovornošću za usluge</item>
      <item>GRADEM-LUMAR društvo s ograničenom odgovornošću za proizvodnju i trgovinu</item>
      <item>Raiffeisen Leasing društvo s ograničenom odgovornošću za posredovanje</item>
      <item>REPUBLIKA HRVATSKA</item>
      <item>ŽDO-GRAĐANSKO UPRAVNI ODJEL</item>
    </derivirana_varijabla>
  </DomainObject.Predmet.SudioniciListNaziv>
  <DomainObject.Predmet.SudioniciListAdressOIB>
    <izvorni_sadrzaj>
      <item>FINA Regionalni centar Zagreb, OIB 85821130368, Ulica grada Vukovara 70,10000 Zagreb</item>
      <item>PRANJIĆ-PROMET d.o.o., OIB 46417939469, Kopačevski Put 4,10000 Zagreb</item>
      <item>Mate Pranjić, OIB 57157782910, Zumbulska 17b,10000 Zagreb</item>
      <item>Mate Pranjić, OIB 57157782910, Zumbulska 17b,10000 Zagreb</item>
      <item>H-ABDUCO društvo s ograničenom odgovornošću za usluge, OIB 13667298928, Slavonska avenija 6A,10000 Zagreb</item>
      <item>GRADEM-LUMAR društvo s ograničenom odgovornošću za proizvodnju i trgovinu, OIB 16443180193, Ćirilometodska 19/C,10430 Samobor</item>
      <item>Raiffeisen Leasing društvo s ograničenom odgovornošću za posredovanje, OIB 75346450537, Radnička cesta 43,10000 Zagreb</item>
      <item>REPUBLIKA HRVATSKA, OIB 52634238587, Zagreb ,10000 Zagreb</item>
      <item>ŽDO-GRAĐANSKO UPRAVNI ODJEL</item>
    </izvorni_sadrzaj>
    <derivirana_varijabla naziv="DomainObject.Predmet.SudioniciListAdressOIB_1">
      <item>FINA Regionalni centar Zagreb, OIB 85821130368, Ulica grada Vukovara 70,10000 Zagreb</item>
      <item>PRANJIĆ-PROMET d.o.o., OIB 46417939469, Kopačevski Put 4,10000 Zagreb</item>
      <item>Mate Pranjić, OIB 57157782910, Zumbulska 17b,10000 Zagreb</item>
      <item>Mate Pranjić, OIB 57157782910, Zumbulska 17b,10000 Zagreb</item>
      <item>H-ABDUCO društvo s ograničenom odgovornošću za usluge, OIB 13667298928, Slavonska avenija 6A,10000 Zagreb</item>
      <item>GRADEM-LUMAR društvo s ograničenom odgovornošću za proizvodnju i trgovinu, OIB 16443180193, Ćirilometodska 19/C,10430 Samobor</item>
      <item>Raiffeisen Leasing društvo s ograničenom odgovornošću za posredovanje, OIB 75346450537, Radnička cesta 43,10000 Zagreb</item>
      <item>REPUBLIKA HRVATSKA, OIB 52634238587, Zagreb ,10000 Zagreb</item>
      <item>ŽDO-GRAĐANSKO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46417939469</item>
      <item>, OIB 57157782910</item>
      <item>, OIB 57157782910</item>
      <item>, OIB 13667298928</item>
      <item>, OIB 16443180193</item>
      <item>, OIB 75346450537</item>
      <item>, OIB 52634238587</item>
      <item>, OIB null</item>
    </izvorni_sadrzaj>
    <derivirana_varijabla naziv="DomainObject.Predmet.SudioniciListNazivOIB_1">
      <item>, OIB 85821130368</item>
      <item>, OIB 46417939469</item>
      <item>, OIB 57157782910</item>
      <item>, OIB 57157782910</item>
      <item>, OIB 13667298928</item>
      <item>, OIB 16443180193</item>
      <item>, OIB 75346450537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6FAD3-3CC8-466A-9F0D-2A9BB3C88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4319</properties:Characters>
  <properties:Lines>109</properties:Lines>
  <properties:Paragraphs>57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5184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2019-04-02T09:14:00Z</dcterms:created>
  <dc:creator>user</dc:creator>
  <cp:lastModifiedBy>Vinka Mihalinčić</cp:lastModifiedBy>
  <cp:lastPrinted>2019-04-05T11:06:00Z</cp:lastPrinted>
  <dcterms:modified xmlns:xsi="http://www.w3.org/2001/XMLSchema-instance" xsi:type="dcterms:W3CDTF">2019-04-05T11:06:00Z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St-3385/2016-39 / Odluka - Zaključak - o prodaji (ZAKLJUČAK_O_PRODAJI_kod_FINE.docx)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