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2204" w14:paraId="1a62204" w:rsidRDefault="00664726" w:rsidR="0066472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9A6899">
        <w:rPr>
          <w:b/>
        </w:rPr>
        <w:tab/>
      </w:r>
      <w:r w:rsidR="009A6899">
        <w:rPr>
          <w:b/>
        </w:rPr>
        <w:tab/>
      </w:r>
      <w:r w:rsidR="00084318" w:rsidRPr="009A6899">
        <w:t>72.</w:t>
      </w:r>
      <w:r w:rsidR="007C4CDE">
        <w:t>St</w:t>
      </w:r>
      <w:r w:rsidR="0005449E" w:rsidRPr="009A6899">
        <w:t>-</w:t>
      </w:r>
      <w:r w:rsidR="007C4CDE">
        <w:t>9253/2015</w:t>
      </w:r>
      <w:r w:rsidR="00664726">
        <w:t>-13</w:t>
      </w:r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7C4CDE" w:rsidP="0005449E" w:rsidR="00314C0B" w:rsidRPr="009A6899">
      <w:pPr>
        <w:jc w:val="center"/>
        <w:rPr>
          <w:b/>
        </w:rPr>
      </w:pPr>
      <w:r w:rsidRPr="00D95D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7C4CDE" w:rsidR="007C4CDE">
      <w:pPr>
        <w:jc w:val="both"/>
      </w:pPr>
      <w:r w:rsidRPr="009A6899">
        <w:tab/>
      </w:r>
      <w:r w:rsidR="007C4CDE" w:rsidRPr="00A27976">
        <w:rPr>
          <w:noProof/>
        </w:rPr>
        <w:t>Trgovački sud u Zagrebu, po sucu Nikoli Ribariću, u stečajnom predmetu u povodu zahtjeva FINANCIJSKE AGENCIJE, za provedbu skraćenog stečajnog postupka nad dužnikom FIDELIA d.o.o., Zagreb (Grad Zagreb), Derenčin</w:t>
      </w:r>
      <w:r w:rsidR="007C4CDE">
        <w:rPr>
          <w:noProof/>
        </w:rPr>
        <w:t>ova 18, OIB: 94657393605, dana 10</w:t>
      </w:r>
      <w:r w:rsidR="007C4CDE" w:rsidRPr="00A27976">
        <w:rPr>
          <w:noProof/>
        </w:rPr>
        <w:t>.</w:t>
      </w:r>
      <w:r w:rsidR="007C4CDE">
        <w:rPr>
          <w:noProof/>
        </w:rPr>
        <w:t xml:space="preserve"> listopada</w:t>
      </w:r>
      <w:r w:rsidR="007C4CDE" w:rsidRPr="00A27976">
        <w:rPr>
          <w:noProof/>
        </w:rPr>
        <w:t xml:space="preserve"> 201</w:t>
      </w:r>
      <w:r w:rsidR="007C4CDE">
        <w:rPr>
          <w:noProof/>
        </w:rPr>
        <w:t>7</w:t>
      </w:r>
      <w:r w:rsidR="007C4CDE" w:rsidRPr="00A27976">
        <w:rPr>
          <w:noProof/>
        </w:rPr>
        <w:t>.</w:t>
      </w:r>
    </w:p>
    <w:p w:rsidRDefault="007C4CDE" w:rsidP="007C4CDE" w:rsidR="007C4CDE">
      <w:pPr>
        <w:jc w:val="both"/>
      </w:pPr>
    </w:p>
    <w:p w:rsidRDefault="00D95DAD" w:rsidP="00D95DAD" w:rsidR="00D95DAD" w:rsidRPr="00664726">
      <w:pPr>
        <w:jc w:val="center"/>
      </w:pPr>
      <w:r w:rsidRPr="00664726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7C4CDE" w:rsidR="007C4CDE">
      <w:pPr>
        <w:ind w:hanging="705" w:left="705"/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 </w:t>
      </w:r>
      <w:r w:rsidR="007C4CDE" w:rsidRPr="00A27976">
        <w:t>JUGOSLAV PURAN, Bjelovar, Josipa Jelačića 12, OIB:70582689973</w:t>
      </w:r>
      <w:r w:rsidR="007C4CDE">
        <w:t xml:space="preserve">, </w:t>
      </w:r>
      <w:r w:rsidRPr="009A6899">
        <w:t xml:space="preserve">da u roku od 8 dana </w:t>
      </w:r>
      <w:r w:rsidR="007C4CDE">
        <w:t>o</w:t>
      </w:r>
      <w:r w:rsidRPr="009A6899">
        <w:t>d</w:t>
      </w:r>
      <w:r w:rsidR="007C4CDE">
        <w:t xml:space="preserve"> primitka ovog zaključka, dostavi sudu podatak o iznosu zaplijenjenih sredstava i prijedlog u smislu odredbe članka 289. Stečajnog zakona (NN 71/15), a sve imajući u vidu dopis FINA-e od 4.10.2017.</w:t>
      </w:r>
    </w:p>
    <w:p w:rsidRDefault="007C4CDE" w:rsidP="007C4CDE" w:rsidR="007C4CDE">
      <w:pPr>
        <w:ind w:hanging="705" w:left="705"/>
        <w:jc w:val="both"/>
      </w:pPr>
    </w:p>
    <w:p w:rsidRDefault="00084318" w:rsidP="00084318" w:rsidR="00084318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7C4CDE">
        <w:t>10</w:t>
      </w:r>
      <w:r w:rsidR="009A6899">
        <w:t>.</w:t>
      </w:r>
      <w:r w:rsidR="007C4CDE">
        <w:t xml:space="preserve"> </w:t>
      </w:r>
      <w:r w:rsidR="005557EC">
        <w:t>listopada</w:t>
      </w:r>
      <w:r w:rsidRPr="009A6899">
        <w:t xml:space="preserve"> 20</w:t>
      </w:r>
      <w:r w:rsidR="00084318" w:rsidRPr="009A6899">
        <w:t>1</w:t>
      </w:r>
      <w:r w:rsidR="007C4CDE">
        <w:t>7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314C0B" w:rsidP="00E91121" w:rsidR="006647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66472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4726" w:rsidP="00E91121" w:rsidR="006647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4726" w:rsidP="00E91121" w:rsidR="006647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4726" w:rsidP="00E91121" w:rsidR="006647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64726" w:rsidP="00E91121" w:rsidR="006647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4726" w:rsidP="00664726" w:rsidR="0066472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664726" w:rsidR="00314C0B" w:rsidRPr="009A6899"/>
    <w:p w:rsidRDefault="00D95DAD" w:rsidP="00314C0B" w:rsidR="00D95DAD" w:rsidRPr="009A6899"/>
    <w:p w:rsidRDefault="00D95DAD" w:rsidP="00314C0B" w:rsidR="00D95DAD" w:rsidRPr="009A6899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p w:rsidRDefault="00664726" w:rsidP="00EC71E6" w:rsidR="00664726"/>
    <w:sectPr w:rsidSect="00D95DAD" w:rsidR="00664726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4711F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7EC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726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4CD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C64EE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6647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6472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6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6647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6472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6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OstaliListFormated_1"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izvorni_sadrzaj>
    <derivirana_varijabla naziv="DomainObject.Predmet.OstaliListFormatedOIB_1"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Marija Žigon, Vrazova Ulica 060, Maribor</item>
      <item>Raiffeisenbank Austria d.d., Magazinska cesta 69,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Marija Žigon, Vrazova Ulica 060, Maribor</item>
      <item>Raiffeisenbank Austria d.d., Magazinska cesta 69,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Marija Žigon, OIB 60649631782, Vrazova Ulica 060, Maribor</item>
      <item>Raiffeisenbank Austria d.d., OIB 53056966535, Magazinska cesta 69,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Marija Žigon, OIB 60649631782, Vrazova Ulica 060, Maribor</item>
      <item>Raiffeisenbank Austria d.d., OIB 53056966535, Magazinska cesta 69,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OstaliListNazivFormated_1"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izvorni_sadrzaj>
    <derivirana_varijabla naziv="DomainObject.Predmet.OstaliListNazivFormatedOIB_1"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2017.</izvorni_sadrzaj>
    <derivirana_varijabla naziv="DomainObject.Predmet.OdlukaRjesenje.DatumDonosenjaOdluke_1">17.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St-9253/2015-8</izvorni_sadrzaj>
    <derivirana_varijabla naziv="DomainObject.Predmet.OdlukaRjesenje.Oznaka_1">St-9253/2015-8</derivirana_varijabla>
  </DomainObject.Predmet.OdlukaRjesenje.Oznaka>
  <DomainObject.Predmet.SudioniciListNaziv>
    <izvorni_sadrzaj>
      <item>FINA Regionalni centar Zagreb</item>
      <item>FIDELIA d.o.o.</item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SudioniciListNaziv_1">
      <item>FINA Regionalni centar Zagreb</item>
      <item>FIDELIA d.o.o.</item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Marija Žigon, OIB 60649631782, Vrazova Ulica 060,Maribor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Marija Žigon, OIB 60649631782, Vrazova Ulica 060,Maribor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  <item>, OIB 85821130368</item>
      <item>, OIB 26635293339</item>
      <item>, OIB 16488001145</item>
      <item>, OIB 18683136487</item>
      <item>, OIB 60649631782</item>
      <item>, OIB 53056966535</item>
    </izvorni_sadrzaj>
    <derivirana_varijabla naziv="DomainObject.Predmet.SudioniciListNazivOIB_1">
      <item>, OIB 85821130368</item>
      <item>, OIB 94657393605</item>
      <item>, OIB 84397956623</item>
      <item>, OIB 85821130368</item>
      <item>, OIB 26635293339</item>
      <item>, OIB 16488001145</item>
      <item>, OIB 18683136487</item>
      <item>, OIB 60649631782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715</properties:Characters>
  <properties:Lines>47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2017-10-10T12:20:00Z</dcterms:created>
  <dc:creator>kraljicn</dc:creator>
  <cp:lastModifiedBy>Jadranka Zelić</cp:lastModifiedBy>
  <cp:lastPrinted>2017-10-10T12:19:00Z</cp:lastPrinted>
  <dcterms:modified xmlns:xsi="http://www.w3.org/2001/XMLSchema-instance" xsi:type="dcterms:W3CDTF">2017-10-10T12:21:00Z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