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c249a" w14:paraId="32c249a" w:rsidRDefault="00EA2E2D" w:rsidP="00575C0A" w:rsidR="00EA2E2D">
      <w:pPr>
        <w15:collapsed w:val="false"/>
      </w:pPr>
      <w:bookmarkStart w:name="_GoBack" w:id="0"/>
      <w:bookmarkEnd w:id="0"/>
      <w:r>
        <w:t xml:space="preserve">          </w:t>
      </w:r>
      <w:r>
        <w:rPr>
          <w:noProof/>
          <w:lang w:eastAsia="hr-HR"/>
        </w:rPr>
        <w:drawing>
          <wp:inline distR="0" distL="0" distB="0" distT="0">
            <wp:extent cy="723900" cx="54276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050" cx="542128"/>
                    </a:xfrm>
                    <a:prstGeom prst="rect">
                      <a:avLst/>
                    </a:prstGeom>
                    <a:noFill/>
                    <a:ln>
                      <a:noFill/>
                    </a:ln>
                  </pic:spPr>
                </pic:pic>
              </a:graphicData>
            </a:graphic>
          </wp:inline>
        </w:drawing>
      </w:r>
    </w:p>
    <w:p w:rsidRDefault="00C53B5C" w:rsidP="00C53B5C" w:rsidR="00C53B5C">
      <w:r>
        <w:t>REPUBLIKA HRVATSKA</w:t>
      </w:r>
    </w:p>
    <w:p w:rsidRDefault="00C53B5C" w:rsidP="00C53B5C" w:rsidR="00C53B5C">
      <w:r>
        <w:t>TRGOVAČKI SUD U OSIJEKU</w:t>
      </w:r>
    </w:p>
    <w:p w:rsidRDefault="00C53B5C" w:rsidP="00C53B5C" w:rsidR="00C53B5C">
      <w:r>
        <w:t>STALNA SLUŽBA U SLAVONSKOM BRODU</w:t>
      </w:r>
    </w:p>
    <w:p w:rsidRDefault="00C53B5C" w:rsidP="00C53B5C" w:rsidR="00C53B5C">
      <w:r>
        <w:t>Trg pobjede 13</w:t>
      </w:r>
    </w:p>
    <w:p w:rsidRDefault="00C53B5C" w:rsidP="00C53B5C" w:rsidR="00C53B5C">
      <w:r>
        <w:t xml:space="preserve">35000 </w:t>
      </w:r>
      <w:r w:rsidR="00F30170">
        <w:t>Slavonski Brod</w:t>
      </w:r>
      <w:r>
        <w:t xml:space="preserve">                                                              </w:t>
      </w:r>
      <w:r w:rsidR="00F30170">
        <w:t xml:space="preserve">           </w:t>
      </w:r>
      <w:r>
        <w:t>Broj: 3/St-</w:t>
      </w:r>
      <w:r w:rsidR="00F30170">
        <w:t>1708/2016-23</w:t>
      </w:r>
    </w:p>
    <w:p w:rsidRDefault="00C53B5C" w:rsidP="00C53B5C" w:rsidR="00C53B5C"/>
    <w:p w:rsidRDefault="00E44F71" w:rsidP="00D15F59" w:rsidR="00D15F59">
      <w:pPr>
        <w:spacing w:beforeAutospacing="true" w:before="100"/>
        <w:jc w:val="center"/>
        <w:rPr>
          <w:b/>
          <w:color w:val="222222"/>
        </w:rPr>
      </w:pPr>
      <w:r>
        <w:rPr>
          <w:b/>
          <w:color w:val="222222"/>
        </w:rPr>
        <w:t>REPUBLIKA HRVATSKA</w:t>
      </w:r>
    </w:p>
    <w:p w:rsidRDefault="00E44F71" w:rsidP="00D15F59" w:rsidR="00E44F71">
      <w:pPr>
        <w:spacing w:beforeAutospacing="true" w:before="100"/>
        <w:jc w:val="center"/>
        <w:rPr>
          <w:b/>
          <w:color w:val="222222"/>
        </w:rPr>
      </w:pPr>
      <w:r>
        <w:rPr>
          <w:b/>
          <w:color w:val="222222"/>
        </w:rPr>
        <w:t>RJEŠENJE</w:t>
      </w:r>
    </w:p>
    <w:p w:rsidRDefault="00D15F59" w:rsidP="00C24480" w:rsidR="00D15F59" w:rsidRPr="00C24480">
      <w:pPr>
        <w:ind w:firstLine="708"/>
        <w:jc w:val="both"/>
        <w:rPr>
          <w:b/>
        </w:rPr>
      </w:pPr>
      <w:r>
        <w:rPr>
          <w:color w:val="222222"/>
        </w:rPr>
        <w:t xml:space="preserve">TRGOVAČKI SUD U OSIJEKU, STALNA SLUŽBA U SLAVONSKOM BRODU, Trg pobjede 13/III, po sutkinji Danieli Martini Maoduš, u </w:t>
      </w:r>
      <w:r w:rsidR="00E44F71">
        <w:rPr>
          <w:color w:val="222222"/>
        </w:rPr>
        <w:t xml:space="preserve">stečajnom postupku </w:t>
      </w:r>
      <w:r>
        <w:rPr>
          <w:color w:val="222222"/>
        </w:rPr>
        <w:t xml:space="preserve">nad </w:t>
      </w:r>
      <w:r w:rsidR="00483301">
        <w:rPr>
          <w:color w:val="222222"/>
        </w:rPr>
        <w:t xml:space="preserve">dužnikom </w:t>
      </w:r>
      <w:r w:rsidR="00351625">
        <w:rPr>
          <w:b/>
        </w:rPr>
        <w:t>DOMAĆI PROIZVOD d.o.o., Pleternica, V. Nazora 22, OIB: 98988173133</w:t>
      </w:r>
      <w:r>
        <w:rPr>
          <w:color w:val="222222"/>
        </w:rPr>
        <w:t xml:space="preserve">, </w:t>
      </w:r>
      <w:r w:rsidR="00F30170">
        <w:rPr>
          <w:color w:val="222222"/>
        </w:rPr>
        <w:t>11</w:t>
      </w:r>
      <w:r w:rsidR="00271800">
        <w:rPr>
          <w:color w:val="222222"/>
        </w:rPr>
        <w:t xml:space="preserve">. </w:t>
      </w:r>
      <w:r w:rsidR="00351625">
        <w:rPr>
          <w:color w:val="222222"/>
        </w:rPr>
        <w:t>travnja</w:t>
      </w:r>
      <w:r>
        <w:rPr>
          <w:color w:val="222222"/>
        </w:rPr>
        <w:t xml:space="preserve"> 201</w:t>
      </w:r>
      <w:r w:rsidR="00830734">
        <w:rPr>
          <w:color w:val="222222"/>
        </w:rPr>
        <w:t>7</w:t>
      </w:r>
      <w:r>
        <w:rPr>
          <w:color w:val="222222"/>
        </w:rPr>
        <w:t>.</w:t>
      </w:r>
    </w:p>
    <w:p w:rsidRDefault="00E707E6" w:rsidP="00D15F59" w:rsidR="00D15F59">
      <w:pPr>
        <w:jc w:val="center"/>
      </w:pPr>
      <w:r>
        <w:t xml:space="preserve">z a k l j u č i o </w:t>
      </w:r>
      <w:r w:rsidR="00D15F59" w:rsidRPr="00D15F59">
        <w:t xml:space="preserve">  j e</w:t>
      </w:r>
    </w:p>
    <w:p w:rsidRDefault="00D15F59" w:rsidP="00D15F59" w:rsidR="00D15F59">
      <w:pPr>
        <w:ind w:firstLine="708"/>
        <w:jc w:val="both"/>
      </w:pPr>
      <w:r>
        <w:t xml:space="preserve">I - Pozivaju se vjerovnici stečajnog dužnika </w:t>
      </w:r>
      <w:r w:rsidR="00351625">
        <w:rPr>
          <w:b/>
        </w:rPr>
        <w:t xml:space="preserve">DOMAĆI PROIZVOD d.o.o., Pleternica, V. Nazora 22, OIB: 98988173133 </w:t>
      </w:r>
      <w:r w:rsidR="00324606" w:rsidRPr="00324606">
        <w:t xml:space="preserve">i </w:t>
      </w:r>
      <w:r>
        <w:t xml:space="preserve">druge osobe koje za to imaju interes u roku od 15 dana od dana  objave ovog rješenja na E oglasnoj ploči predujmiti iznos od  </w:t>
      </w:r>
      <w:r w:rsidR="003604C6">
        <w:t>15.415,00 kn</w:t>
      </w:r>
      <w:r w:rsidR="009E3091">
        <w:t xml:space="preserve"> </w:t>
      </w:r>
      <w:r>
        <w:t xml:space="preserve">za pokriće troškova stečajnog postupka na račun  depozita Trgovačkog suda u Osijeku broj HR31 2390 0011 3000 0020 0 model HR05 poziv na br. </w:t>
      </w:r>
      <w:r w:rsidR="00351625">
        <w:rPr>
          <w:b/>
        </w:rPr>
        <w:t>1708</w:t>
      </w:r>
      <w:r w:rsidR="00271800">
        <w:rPr>
          <w:b/>
        </w:rPr>
        <w:t>-</w:t>
      </w:r>
      <w:r w:rsidRPr="00D15F59">
        <w:rPr>
          <w:b/>
        </w:rPr>
        <w:t>2016</w:t>
      </w:r>
      <w:r w:rsidR="00933952">
        <w:t xml:space="preserve"> uz OIB uplatitelja te izvijestiti sud ako imaju saznanja o imovini dužnika.</w:t>
      </w:r>
    </w:p>
    <w:p w:rsidRDefault="00E44F71" w:rsidP="00E44F71" w:rsidR="00E44F71">
      <w:pPr>
        <w:jc w:val="both"/>
      </w:pPr>
      <w:r>
        <w:t xml:space="preserve">            II  - Ukoliko u roku iz točke I. predujam ne bude uplaćen, donijet će se rješenje o otvaranju i zatvaranju stečajnog postupka nad stečajnim dužnikom.</w:t>
      </w:r>
    </w:p>
    <w:p w:rsidRDefault="00E44F71" w:rsidP="00E44F71" w:rsidR="00E44F71">
      <w:pPr>
        <w:jc w:val="center"/>
      </w:pPr>
      <w:r>
        <w:t>Obrazloženje</w:t>
      </w:r>
    </w:p>
    <w:p w:rsidRDefault="00E44F71" w:rsidP="00E44F71" w:rsidR="00E44F71">
      <w:pPr>
        <w:jc w:val="both"/>
      </w:pPr>
      <w:r>
        <w:t xml:space="preserve"> </w:t>
      </w:r>
      <w:r>
        <w:tab/>
        <w:t>Fina je podnijela  prijedlog za otvaranje stečajnog postupka nad dužnikom.</w:t>
      </w:r>
    </w:p>
    <w:p w:rsidRDefault="00E44F71" w:rsidP="00E44F71" w:rsidR="00E44F71" w:rsidRPr="00271800">
      <w:pPr>
        <w:ind w:firstLine="708"/>
        <w:jc w:val="both"/>
        <w:rPr>
          <w:b/>
        </w:rPr>
      </w:pPr>
      <w:r>
        <w:t xml:space="preserve"> U  prijedlogu se navodi da postoji stečajni razlog jer dužnik ima neizvršene osnove za plaćanje  u neprekinutom razdoblju od </w:t>
      </w:r>
      <w:r>
        <w:rPr>
          <w:b/>
        </w:rPr>
        <w:t>120 d</w:t>
      </w:r>
      <w:r w:rsidRPr="00271800">
        <w:rPr>
          <w:b/>
        </w:rPr>
        <w:t>ana</w:t>
      </w:r>
      <w:r>
        <w:t xml:space="preserve"> u iznosu od </w:t>
      </w:r>
      <w:r>
        <w:rPr>
          <w:b/>
        </w:rPr>
        <w:t>165.316,11</w:t>
      </w:r>
      <w:r w:rsidRPr="00271800">
        <w:rPr>
          <w:b/>
        </w:rPr>
        <w:t xml:space="preserve"> kn</w:t>
      </w:r>
      <w:r>
        <w:t xml:space="preserve">, a ima </w:t>
      </w:r>
      <w:r w:rsidRPr="00E44F71">
        <w:rPr>
          <w:b/>
        </w:rPr>
        <w:t xml:space="preserve">4 </w:t>
      </w:r>
      <w:r w:rsidRPr="00271800">
        <w:rPr>
          <w:b/>
        </w:rPr>
        <w:t xml:space="preserve">zaposlenika. </w:t>
      </w:r>
    </w:p>
    <w:p w:rsidRDefault="00E44F71" w:rsidP="00E44F71" w:rsidR="00E44F71">
      <w:pPr>
        <w:ind w:firstLine="708"/>
        <w:jc w:val="both"/>
      </w:pPr>
    </w:p>
    <w:p w:rsidRDefault="00E44F71" w:rsidP="00E44F71" w:rsidR="00E44F71">
      <w:pPr>
        <w:ind w:firstLine="708"/>
        <w:jc w:val="both"/>
      </w:pPr>
    </w:p>
    <w:p w:rsidRDefault="00E44F71" w:rsidP="00E44F71" w:rsidR="00E44F71">
      <w:pPr>
        <w:jc w:val="both"/>
      </w:pPr>
      <w:r>
        <w:lastRenderedPageBreak/>
        <w:tab/>
      </w:r>
      <w:r>
        <w:tab/>
      </w:r>
      <w:r>
        <w:tab/>
      </w:r>
      <w:r>
        <w:tab/>
      </w:r>
      <w:r>
        <w:tab/>
      </w:r>
      <w:r>
        <w:tab/>
      </w:r>
      <w:r>
        <w:tab/>
      </w:r>
      <w:r>
        <w:tab/>
      </w:r>
      <w:r>
        <w:tab/>
        <w:t xml:space="preserve">     Broj: 3/St-1708/2016-23</w:t>
      </w:r>
    </w:p>
    <w:p w:rsidRDefault="009E3091" w:rsidP="00E44F71" w:rsidR="009E3091">
      <w:pPr>
        <w:jc w:val="both"/>
      </w:pPr>
    </w:p>
    <w:p w:rsidRDefault="00E44F71" w:rsidP="00E44F71" w:rsidR="00E44F71">
      <w:pPr>
        <w:ind w:firstLine="708"/>
        <w:jc w:val="both"/>
      </w:pPr>
      <w:r>
        <w:t xml:space="preserve">Uvidom u godišnji </w:t>
      </w:r>
      <w:proofErr w:type="spellStart"/>
      <w:r>
        <w:t>fin.izvještaj</w:t>
      </w:r>
      <w:proofErr w:type="spellEnd"/>
      <w:r>
        <w:t xml:space="preserve"> za 2015., račun dobiti i gubitka te </w:t>
      </w:r>
      <w:proofErr w:type="spellStart"/>
      <w:r>
        <w:t>fin.izvještaj</w:t>
      </w:r>
      <w:proofErr w:type="spellEnd"/>
      <w:r>
        <w:t xml:space="preserve"> za 2016.-bilanca, proizlazi da dužnik tada ima evidentiranu imovinu i to dugotrajnu imovinu u vrijednosti 1.814,00 kn, kratkotrajnu imovinu u vrijednosti od 141.806,00 kn i 290.273,00 kn, potraživanja u iznosu od 109.380,00 kn i 10.524,00 kn, novac u banci u iznosu od 4.026,00 kn i 60.472,00 kn.</w:t>
      </w:r>
    </w:p>
    <w:p w:rsidRDefault="00E44F71" w:rsidP="00E44F71" w:rsidR="00E44F71">
      <w:pPr>
        <w:jc w:val="both"/>
      </w:pPr>
      <w:r>
        <w:tab/>
        <w:t xml:space="preserve">Imenovan je </w:t>
      </w:r>
      <w:proofErr w:type="spellStart"/>
      <w:r>
        <w:t>priv.stečajni</w:t>
      </w:r>
      <w:proofErr w:type="spellEnd"/>
      <w:r>
        <w:t xml:space="preserve"> upravitelj utvrditi postojanje stečajnog razloga i imovine dužnika.</w:t>
      </w:r>
    </w:p>
    <w:p w:rsidRDefault="00E44F71" w:rsidP="00E44F71" w:rsidR="00E44F71">
      <w:pPr>
        <w:jc w:val="both"/>
      </w:pPr>
      <w:r>
        <w:tab/>
        <w:t xml:space="preserve">Iz izvješća </w:t>
      </w:r>
      <w:proofErr w:type="spellStart"/>
      <w:r>
        <w:t>priv.stečajnog</w:t>
      </w:r>
      <w:proofErr w:type="spellEnd"/>
      <w:r>
        <w:t xml:space="preserve"> upravitelja Zvonka Tomljanovića proizlazi da dužnik nema izgleda za nastavak poslovanja zbog blokade računa duže od 60 dana, da mu imovina na pokriva postojeće obveze, da je dužnik nesposoban za plaćanje, nelikvidan u neprekinutoj blokadi od 11.1.2006., a iznos blokade na dan 6.2.2017. je 362.774,04 kn.</w:t>
      </w:r>
    </w:p>
    <w:p w:rsidRDefault="00E44F71" w:rsidP="00E44F71" w:rsidR="00E44F71">
      <w:pPr>
        <w:jc w:val="both"/>
      </w:pPr>
      <w:r>
        <w:tab/>
      </w:r>
      <w:proofErr w:type="spellStart"/>
      <w:r>
        <w:t>Priv.stečajni</w:t>
      </w:r>
      <w:proofErr w:type="spellEnd"/>
      <w:r>
        <w:t xml:space="preserve"> upravitelj se izjasnio o mogućnosti naplate potraživanja koju dužnik ima evidentirane kao imovina</w:t>
      </w:r>
      <w:r w:rsidR="00907EA9">
        <w:t xml:space="preserve"> te je utvrdio da postoji potraživanje za pozajmicu obrt Tom 7.369,44 kn, pozajmicu Zadruga Domaće blago na iznos od 14.017,74 kn, potraživanja za kamate prema obrtu Tom za iznos od 19.585,04 kn.</w:t>
      </w:r>
    </w:p>
    <w:p w:rsidRDefault="00907EA9" w:rsidP="00E44F71" w:rsidR="00907EA9">
      <w:pPr>
        <w:jc w:val="both"/>
      </w:pPr>
      <w:r>
        <w:tab/>
        <w:t>Dalje je utvrdio da je Domaće blago zadruga koja na dan 13.2.2017. ima blokadu od 578 dana s nepodmirenim obvezama 822.732,18 kn, a da obrt Tom na dan 13.2.2017. ima blokadu od 605 dana s nepodmirenim obvezama od 232.337,77 kn te dostavio dokumentaciju na okolnost tih navoda, potvrde o blokadi računa i kartice kupaca.</w:t>
      </w:r>
    </w:p>
    <w:p w:rsidRDefault="00907EA9" w:rsidP="00E44F71" w:rsidR="00907EA9">
      <w:pPr>
        <w:jc w:val="both"/>
      </w:pPr>
      <w:r>
        <w:tab/>
        <w:t>Priv.steč.upravitelj je također dostavio dokaz da je obavijestio kaznena tijela o mogućnosti da se radi o počinjenju kaznenih dijela budući da je vlasnik dužnika i vlasnik dužnikovih dužnika ista osoba.</w:t>
      </w:r>
    </w:p>
    <w:p w:rsidRDefault="00907EA9" w:rsidP="00D62BDE" w:rsidR="00E44F71" w:rsidRPr="005D17B9">
      <w:pPr>
        <w:jc w:val="both"/>
      </w:pPr>
      <w:r>
        <w:tab/>
      </w:r>
      <w:r w:rsidR="00E44F71">
        <w:t xml:space="preserve">Sud zaključuje da podatci po imovini koja je postojala u 2015. ne upućuju na zaključak da bi postojala imovina dostatna za financiranje troškova vođenja stečaja. </w:t>
      </w:r>
    </w:p>
    <w:p w:rsidRDefault="00E44F71" w:rsidP="00E44F71" w:rsidR="00D62BDE" w:rsidRPr="00D62BDE">
      <w:pPr>
        <w:jc w:val="both"/>
      </w:pPr>
      <w:r w:rsidRPr="00D62BDE">
        <w:t xml:space="preserve">          </w:t>
      </w:r>
      <w:r w:rsidR="00D62BDE" w:rsidRPr="00D62BDE">
        <w:t>Ukoliko rezultat kaznenog postupka ukaže na kazneno djelo direktora dužnika bit će moguće pokrenuti u ime stečajne mase kao v</w:t>
      </w:r>
      <w:r w:rsidR="00D62BDE">
        <w:t>jerovnika odgovarajući postupak i na taj način ostvariti zahtjev za naknadu štete u odnosu na direktora dužnika.</w:t>
      </w:r>
    </w:p>
    <w:p w:rsidRDefault="00E44F71" w:rsidP="00D62BDE" w:rsidR="00E44F71" w:rsidRPr="00483301">
      <w:pPr>
        <w:ind w:firstLine="708"/>
        <w:jc w:val="both"/>
        <w:rPr>
          <w:color w:val="FF0000"/>
        </w:rPr>
      </w:pPr>
      <w:r w:rsidRPr="00483301">
        <w:rPr>
          <w:color w:val="FF0000"/>
        </w:rPr>
        <w:t xml:space="preserve">  </w:t>
      </w:r>
      <w:r w:rsidRPr="005D17B9">
        <w:t xml:space="preserve">Kad Stečajni zakon govori o potrebi utvrđivanja vrijednosti imovine dužnika koja bi ušla u stečajnu masu, pri tome se misli na ocjenu suda iz koje se imovine vjerovnici mogu realno naplatiti.       </w:t>
      </w:r>
    </w:p>
    <w:p w:rsidRDefault="00E44F71" w:rsidP="00E44F71" w:rsidR="00E44F71">
      <w:pPr>
        <w:ind w:firstLine="708"/>
        <w:jc w:val="both"/>
      </w:pPr>
      <w:r>
        <w:t xml:space="preserve">Vezano za predvidive  osnovne troškove stečajnog postupka-visinu, sud se ovdje izjašnjava prema opće poznatim podatcima o visini takvih troškova.                                                           </w:t>
      </w:r>
    </w:p>
    <w:p w:rsidRDefault="00E44F71" w:rsidP="00E44F71" w:rsidR="009E3091">
      <w:pPr>
        <w:ind w:firstLine="708"/>
        <w:jc w:val="both"/>
      </w:pPr>
      <w:r>
        <w:t xml:space="preserve">Sudu je poznato da  je trošak otvaranja žiro računa 50,00 Kn + 12,00 kn za mjesečni paušal, za zatvaranje računa se ne plaća naknada, izrada pečata – 183,00 Kn, mjesečne cijene </w:t>
      </w:r>
    </w:p>
    <w:p w:rsidRDefault="009E3091" w:rsidP="009E3091" w:rsidR="009E3091">
      <w:pPr>
        <w:ind w:firstLine="708" w:left="5664"/>
        <w:jc w:val="both"/>
      </w:pPr>
      <w:r>
        <w:lastRenderedPageBreak/>
        <w:t xml:space="preserve">    Broj: 3/St-1708/2016-23</w:t>
      </w:r>
    </w:p>
    <w:p w:rsidRDefault="009E3091" w:rsidP="009E3091" w:rsidR="009E3091">
      <w:pPr>
        <w:ind w:firstLine="708" w:left="5664"/>
        <w:jc w:val="both"/>
      </w:pPr>
    </w:p>
    <w:p w:rsidRDefault="00E44F71" w:rsidP="00E44F71" w:rsidR="00D62BDE">
      <w:pPr>
        <w:ind w:firstLine="708"/>
        <w:jc w:val="both"/>
      </w:pPr>
      <w:r>
        <w:t xml:space="preserve">za vođenje knjigovodstva za djelatnost – kojim se bavi dužnik – </w:t>
      </w:r>
      <w:r w:rsidR="00D62BDE">
        <w:t>500</w:t>
      </w:r>
      <w:r w:rsidR="009E3091">
        <w:t>,00 Kn + PDV mjesečno, što je uvećano za 12 mjeseci minimalno vrijeme vođenja stečaja – 7.500,00 kn,</w:t>
      </w:r>
      <w:r>
        <w:t xml:space="preserve"> trošak jednog člana inventurne komisije bi bio 170,00 Kn + 125,00 kn za obradu inventure. Izrada početne bilance ne bi mogla biti niža od 5.000,00 kn</w:t>
      </w:r>
      <w:r w:rsidR="00D62BDE">
        <w:t xml:space="preserve">, s obzirom da je u tijeku postupka utvrđeno da </w:t>
      </w:r>
      <w:proofErr w:type="spellStart"/>
      <w:r w:rsidR="00D62BDE">
        <w:t>fin.izvještaji</w:t>
      </w:r>
      <w:proofErr w:type="spellEnd"/>
      <w:r w:rsidR="00D62BDE">
        <w:t xml:space="preserve"> nisu predani za prethodnu godinu,</w:t>
      </w:r>
      <w:r>
        <w:t xml:space="preserve"> a izrada završne bilance je u visini mjesečne </w:t>
      </w:r>
      <w:r w:rsidR="00D62BDE">
        <w:t xml:space="preserve">cijene knjigovodstvenih usluga, koji se plaća za vođenje knjigovodstva u društvu srednje veličine, a to je 1.525,00 Kn, tome treba pridodati i minimalan trošak </w:t>
      </w:r>
      <w:proofErr w:type="spellStart"/>
      <w:r w:rsidR="00D62BDE">
        <w:t>priv.stečajnog</w:t>
      </w:r>
      <w:proofErr w:type="spellEnd"/>
      <w:r w:rsidR="00D62BDE">
        <w:t xml:space="preserve"> upravitelja 3.000,00 kn uz trošak barem </w:t>
      </w:r>
      <w:r w:rsidR="00505034">
        <w:t xml:space="preserve">tri </w:t>
      </w:r>
      <w:r w:rsidR="00D62BDE">
        <w:t xml:space="preserve">putovanja na relaciji Slavonski Brod-Našice i Našice-Pleternica dva puta, </w:t>
      </w:r>
      <w:r w:rsidR="009E3091">
        <w:t xml:space="preserve">po cijeni od 2 kn/km, što je 1.300,00 kn, </w:t>
      </w:r>
      <w:r w:rsidR="00D62BDE">
        <w:t>a što uzevši u obzir kilometražu</w:t>
      </w:r>
      <w:r w:rsidR="009E3091">
        <w:t xml:space="preserve">, pa ukupno trošak iznosi </w:t>
      </w:r>
      <w:r w:rsidR="003604C6">
        <w:t>15.415,00 kn</w:t>
      </w:r>
      <w:r w:rsidR="00505034">
        <w:t>.</w:t>
      </w:r>
    </w:p>
    <w:p w:rsidRDefault="00D62BDE" w:rsidP="00E44F71" w:rsidR="00E44F71">
      <w:pPr>
        <w:ind w:firstLine="708"/>
        <w:jc w:val="both"/>
      </w:pPr>
      <w:r>
        <w:t xml:space="preserve">Raniji direktor dužnika obvezan je posebnim rješenjem na isplatu predujma, a isto rješenje je postalo pravomoćnim i do sada nije naplaćeno po tom rješenju. </w:t>
      </w:r>
    </w:p>
    <w:p w:rsidRDefault="00E44F71" w:rsidP="00E44F71" w:rsidR="00E44F71">
      <w:pPr>
        <w:jc w:val="both"/>
      </w:pPr>
      <w:r>
        <w:t xml:space="preserve">             Zaključak suda je stoga slijedeći: da za sada nije utvrđena imovina iz koje bi se mogli naplatiti vjerovnici, ali kako  tražbine vjerovnika postoje, treba sukladno čl. 132</w:t>
      </w:r>
      <w:r w:rsidR="009E3091">
        <w:t>.</w:t>
      </w:r>
      <w:r>
        <w:t xml:space="preserve"> stav 1 3.  Stečajnog zakona NN 71/15 istima pružiti mogućnost da predujme trošak vođenja stečajnog postupka u tijeku kojeg bi se eventualno moglo utvrditi da li postoji još kakva imovina.   </w:t>
      </w:r>
    </w:p>
    <w:p w:rsidRDefault="00E44F71" w:rsidP="00E44F71" w:rsidR="00E44F71">
      <w:pPr>
        <w:ind w:firstLine="708"/>
        <w:jc w:val="both"/>
      </w:pPr>
      <w:r>
        <w:t xml:space="preserve">Proizlazi da bi vjerovnici trebali predujmiti minimalno </w:t>
      </w:r>
      <w:r w:rsidR="003604C6">
        <w:t>15.415,00</w:t>
      </w:r>
      <w:r w:rsidR="009E3091">
        <w:t xml:space="preserve"> kn </w:t>
      </w:r>
      <w:r>
        <w:t>na ime predujma za vođenje stečaja</w:t>
      </w:r>
      <w:r w:rsidR="003604C6">
        <w:t xml:space="preserve"> jer je utvrđeno da je zaprimljeno od Fine na ime predujma za vođenje stečaja iznos od 3.950,00 kn.</w:t>
      </w:r>
    </w:p>
    <w:p w:rsidRDefault="00E44F71" w:rsidP="00E44F71" w:rsidR="009E3091">
      <w:pPr>
        <w:jc w:val="both"/>
      </w:pPr>
      <w:r>
        <w:t xml:space="preserve">           Iz podataka prikupljenih u prethodnom postupku proizlazi da sigurno postoje stečajni razlog, nesposobnosti za plaćanje, a dostavljena dokumentacija </w:t>
      </w:r>
      <w:r w:rsidR="009E3091">
        <w:t xml:space="preserve">po </w:t>
      </w:r>
      <w:proofErr w:type="spellStart"/>
      <w:r w:rsidR="009E3091">
        <w:t>priv.stečajnom</w:t>
      </w:r>
      <w:proofErr w:type="spellEnd"/>
      <w:r w:rsidR="009E3091">
        <w:t xml:space="preserve"> upravitelju ne upućuje na postojanje izvjesne imovine iz koje bi se mogli </w:t>
      </w:r>
      <w:proofErr w:type="spellStart"/>
      <w:r w:rsidR="009E3091">
        <w:t>fin.troškovi</w:t>
      </w:r>
      <w:proofErr w:type="spellEnd"/>
      <w:r w:rsidR="009E3091">
        <w:t xml:space="preserve"> vođenja stečaja.</w:t>
      </w:r>
    </w:p>
    <w:p w:rsidRDefault="00E44F71" w:rsidP="00E44F71" w:rsidR="00E44F71">
      <w:pPr>
        <w:ind w:firstLine="708"/>
        <w:jc w:val="both"/>
      </w:pPr>
      <w:r>
        <w:t xml:space="preserve">Sud zaključuje temeljem provedenog postupka da nema izvjesne imovine dužnika, iz koje bi se realno mogli naplatiti vjerovnici,  te iz koje bi bilo moguće pokriti minimalne troškove stečajnog postupka.      </w:t>
      </w:r>
    </w:p>
    <w:p w:rsidRDefault="00E44F71" w:rsidP="00E44F71" w:rsidR="00E44F71">
      <w:pPr>
        <w:ind w:firstLine="708"/>
        <w:jc w:val="both"/>
      </w:pPr>
      <w:r>
        <w:t xml:space="preserve">Stoga ako bi se stečajni postupak nad dužnikom vodio, vjerovnici bi trebali predujmiti iznos naveden u dispozitivu rješenja. </w:t>
      </w:r>
    </w:p>
    <w:p w:rsidRDefault="00E44F71" w:rsidP="00E44F71" w:rsidR="00E44F71">
      <w:pPr>
        <w:jc w:val="both"/>
      </w:pPr>
      <w:r>
        <w:t xml:space="preserve">            Stoga sud zaključuje da postoji nedostatnost stečajne mase pa je odlučeno kao u izreci, pozvane su sve zainteresirane osobe na uplatu potrebnog predujma za pokriće troškova eventualnog vođenja stečajnog postupka.</w:t>
      </w:r>
    </w:p>
    <w:p w:rsidRDefault="00E44F71" w:rsidP="00E44F71" w:rsidR="00E44F71">
      <w:pPr>
        <w:jc w:val="both"/>
      </w:pPr>
      <w:r>
        <w:tab/>
        <w:t xml:space="preserve">Sud je stava da se imenovanje </w:t>
      </w:r>
      <w:proofErr w:type="spellStart"/>
      <w:r>
        <w:t>priv.stečajnog</w:t>
      </w:r>
      <w:proofErr w:type="spellEnd"/>
      <w:r>
        <w:t xml:space="preserve"> upravitelja radi utvrđivanja imovine dužnika, ne bi činjenično stanje moglo utvrditi u većoj mjeri.</w:t>
      </w:r>
    </w:p>
    <w:p w:rsidRDefault="003604C6" w:rsidP="00E44F71" w:rsidR="003604C6">
      <w:pPr>
        <w:jc w:val="both"/>
      </w:pPr>
    </w:p>
    <w:p w:rsidRDefault="003604C6" w:rsidP="00E44F71" w:rsidR="003604C6">
      <w:pPr>
        <w:jc w:val="both"/>
      </w:pPr>
    </w:p>
    <w:p w:rsidRDefault="003604C6" w:rsidP="003604C6" w:rsidR="003604C6">
      <w:pPr>
        <w:ind w:firstLine="708" w:left="5664"/>
        <w:jc w:val="both"/>
      </w:pPr>
      <w:r>
        <w:lastRenderedPageBreak/>
        <w:t xml:space="preserve"> Broj: 3/St-1708/2016-23</w:t>
      </w:r>
    </w:p>
    <w:p w:rsidRDefault="003604C6" w:rsidP="00E44F71" w:rsidR="003604C6">
      <w:pPr>
        <w:jc w:val="both"/>
      </w:pPr>
    </w:p>
    <w:p w:rsidRDefault="00E44F71" w:rsidP="00E44F71" w:rsidR="00E44F71">
      <w:pPr>
        <w:jc w:val="both"/>
      </w:pPr>
      <w:r>
        <w:t xml:space="preserve">            Ako se naknadno pronađe nekakva imovina koja ulazi u stečajnu masu, bilo radnjama upravitelja stečajne mase ili nakon provedenog kaznenog ili drugog postupka, moguće je nastaviti stečajni postupak bez obzira na ranije zaključenje.</w:t>
      </w:r>
    </w:p>
    <w:p w:rsidRDefault="009E3091" w:rsidP="009E3091" w:rsidR="00E44F71">
      <w:pPr>
        <w:jc w:val="both"/>
      </w:pPr>
      <w:r>
        <w:tab/>
      </w:r>
      <w:r w:rsidR="00E44F71">
        <w:t>U Slavonskom Brodu 1</w:t>
      </w:r>
      <w:r>
        <w:t>1</w:t>
      </w:r>
      <w:r w:rsidR="00E44F71">
        <w:t xml:space="preserve">. </w:t>
      </w:r>
      <w:r>
        <w:t>travnja</w:t>
      </w:r>
      <w:r w:rsidR="00E44F71">
        <w:t xml:space="preserve"> 2017.</w:t>
      </w:r>
    </w:p>
    <w:p w:rsidRDefault="00E44F71" w:rsidP="00E44F71" w:rsidR="00E44F71">
      <w:pPr>
        <w:ind w:left="6372"/>
        <w:jc w:val="both"/>
      </w:pPr>
      <w:r>
        <w:t xml:space="preserve">  Stečajna sutkinja:</w:t>
      </w:r>
    </w:p>
    <w:p w:rsidRDefault="00E44F71" w:rsidP="009E3091" w:rsidR="009E3091">
      <w:pPr>
        <w:ind w:left="6372"/>
        <w:jc w:val="both"/>
      </w:pPr>
      <w:r>
        <w:t>Daniela Martini Maoduš</w:t>
      </w:r>
    </w:p>
    <w:p w:rsidRDefault="00E44F71" w:rsidP="003604C6" w:rsidR="00E44F71" w:rsidRPr="009E3091">
      <w:pPr>
        <w:jc w:val="both"/>
      </w:pPr>
      <w:r w:rsidRPr="0053080D">
        <w:rPr>
          <w:sz w:val="12"/>
          <w:szCs w:val="12"/>
        </w:rPr>
        <w:t xml:space="preserve">Naputak o pravnom lijeku: Protiv ovog rješenja zainteresirane osobe mogu </w:t>
      </w:r>
      <w:r w:rsidR="009E3091">
        <w:rPr>
          <w:sz w:val="12"/>
          <w:szCs w:val="12"/>
        </w:rPr>
        <w:t xml:space="preserve"> </w:t>
      </w:r>
      <w:r w:rsidRPr="0053080D">
        <w:rPr>
          <w:sz w:val="12"/>
          <w:szCs w:val="12"/>
        </w:rPr>
        <w:t>uložiti žalbu u roku od 8 dana od dana, koji rok počinje teći po isteku 8 dana</w:t>
      </w:r>
      <w:r w:rsidR="009E3091">
        <w:rPr>
          <w:sz w:val="12"/>
          <w:szCs w:val="12"/>
        </w:rPr>
        <w:t xml:space="preserve"> </w:t>
      </w:r>
      <w:r w:rsidRPr="0053080D">
        <w:rPr>
          <w:sz w:val="12"/>
          <w:szCs w:val="12"/>
        </w:rPr>
        <w:t xml:space="preserve"> od  objave ovog rješenja  na E oglasnoj ploči.</w:t>
      </w:r>
    </w:p>
    <w:p w:rsidRDefault="003604C6" w:rsidP="00E44F71" w:rsidR="003604C6">
      <w:pPr>
        <w:jc w:val="both"/>
        <w:rPr>
          <w:sz w:val="12"/>
          <w:szCs w:val="12"/>
        </w:rPr>
      </w:pPr>
    </w:p>
    <w:p w:rsidRDefault="003604C6" w:rsidP="00E44F71" w:rsidR="003604C6">
      <w:pPr>
        <w:jc w:val="both"/>
        <w:rPr>
          <w:sz w:val="12"/>
          <w:szCs w:val="12"/>
        </w:rPr>
      </w:pPr>
    </w:p>
    <w:p w:rsidRDefault="00E44F71" w:rsidP="00E44F71" w:rsidR="00E44F71" w:rsidRPr="0053080D">
      <w:pPr>
        <w:jc w:val="both"/>
        <w:rPr>
          <w:sz w:val="12"/>
          <w:szCs w:val="12"/>
        </w:rPr>
      </w:pPr>
      <w:proofErr w:type="spellStart"/>
      <w:r w:rsidRPr="0053080D">
        <w:rPr>
          <w:sz w:val="12"/>
          <w:szCs w:val="12"/>
        </w:rPr>
        <w:t>Rj</w:t>
      </w:r>
      <w:proofErr w:type="spellEnd"/>
      <w:r w:rsidRPr="0053080D">
        <w:rPr>
          <w:sz w:val="12"/>
          <w:szCs w:val="12"/>
        </w:rPr>
        <w:t>. Rješenje nepravomoćno</w:t>
      </w:r>
    </w:p>
    <w:p w:rsidRDefault="00E44F71" w:rsidP="00E44F71" w:rsidR="00E44F71" w:rsidRPr="0053080D">
      <w:pPr>
        <w:jc w:val="both"/>
        <w:rPr>
          <w:sz w:val="12"/>
          <w:szCs w:val="12"/>
        </w:rPr>
      </w:pPr>
      <w:r w:rsidRPr="0053080D">
        <w:rPr>
          <w:sz w:val="12"/>
          <w:szCs w:val="12"/>
        </w:rPr>
        <w:t>Dostaviti:</w:t>
      </w:r>
    </w:p>
    <w:p w:rsidRDefault="00E44F71" w:rsidP="00E44F71" w:rsidR="00E44F71" w:rsidRPr="0053080D">
      <w:pPr>
        <w:jc w:val="both"/>
        <w:rPr>
          <w:sz w:val="12"/>
          <w:szCs w:val="12"/>
        </w:rPr>
      </w:pPr>
      <w:r w:rsidRPr="0053080D">
        <w:rPr>
          <w:sz w:val="12"/>
          <w:szCs w:val="12"/>
        </w:rPr>
        <w:t xml:space="preserve">- E oglasna ploča – objaviti  </w:t>
      </w:r>
    </w:p>
    <w:p w:rsidRDefault="00E44F71" w:rsidP="00E44F71" w:rsidR="00E44F71" w:rsidRPr="0053080D">
      <w:pPr>
        <w:jc w:val="both"/>
        <w:rPr>
          <w:sz w:val="12"/>
          <w:szCs w:val="12"/>
        </w:rPr>
      </w:pPr>
      <w:r w:rsidRPr="0053080D">
        <w:rPr>
          <w:sz w:val="12"/>
          <w:szCs w:val="12"/>
        </w:rPr>
        <w:t>- Kalendar 20 dana</w:t>
      </w:r>
    </w:p>
    <w:p w:rsidRDefault="00E44F71" w:rsidP="00E44F71" w:rsidR="00E44F71" w:rsidRPr="0053080D">
      <w:pPr>
        <w:jc w:val="both"/>
        <w:rPr>
          <w:sz w:val="12"/>
          <w:szCs w:val="12"/>
        </w:rPr>
      </w:pPr>
      <w:r>
        <w:rPr>
          <w:sz w:val="12"/>
          <w:szCs w:val="12"/>
        </w:rPr>
        <w:t xml:space="preserve">  </w:t>
      </w:r>
    </w:p>
    <w:p w:rsidRDefault="00D15F59" w:rsidP="00E44F71" w:rsidR="00D15F59" w:rsidRPr="00D15F59">
      <w:pPr>
        <w:jc w:val="both"/>
      </w:pPr>
    </w:p>
    <w:sectPr w:rsidR="00D15F59" w:rsidRPr="00D15F5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9"/>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D17FE"/>
    <w:rsid w:val="00230A0C"/>
    <w:rsid w:val="00271800"/>
    <w:rsid w:val="00324606"/>
    <w:rsid w:val="003415EC"/>
    <w:rsid w:val="00351625"/>
    <w:rsid w:val="003604C6"/>
    <w:rsid w:val="00483301"/>
    <w:rsid w:val="00505034"/>
    <w:rsid w:val="005056C5"/>
    <w:rsid w:val="0053310D"/>
    <w:rsid w:val="00534911"/>
    <w:rsid w:val="00544B68"/>
    <w:rsid w:val="00575C0A"/>
    <w:rsid w:val="005B7D30"/>
    <w:rsid w:val="005D17B9"/>
    <w:rsid w:val="00624F6A"/>
    <w:rsid w:val="00670B64"/>
    <w:rsid w:val="006B4318"/>
    <w:rsid w:val="006C0602"/>
    <w:rsid w:val="00703800"/>
    <w:rsid w:val="00705CDC"/>
    <w:rsid w:val="007B4282"/>
    <w:rsid w:val="00830734"/>
    <w:rsid w:val="00857917"/>
    <w:rsid w:val="008B42CC"/>
    <w:rsid w:val="00907EA9"/>
    <w:rsid w:val="00933952"/>
    <w:rsid w:val="00996C92"/>
    <w:rsid w:val="009E3091"/>
    <w:rsid w:val="00A4712D"/>
    <w:rsid w:val="00A50299"/>
    <w:rsid w:val="00B1209D"/>
    <w:rsid w:val="00B37F78"/>
    <w:rsid w:val="00B51B00"/>
    <w:rsid w:val="00BB7870"/>
    <w:rsid w:val="00BF5EDB"/>
    <w:rsid w:val="00C1057B"/>
    <w:rsid w:val="00C11E1E"/>
    <w:rsid w:val="00C24480"/>
    <w:rsid w:val="00C53B5C"/>
    <w:rsid w:val="00D15F59"/>
    <w:rsid w:val="00D62BDE"/>
    <w:rsid w:val="00DB2AF8"/>
    <w:rsid w:val="00E36693"/>
    <w:rsid w:val="00E44F71"/>
    <w:rsid w:val="00E707E6"/>
    <w:rsid w:val="00EA2E2D"/>
    <w:rsid w:val="00EC3402"/>
    <w:rsid w:val="00F301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E36693"/>
    <w:rPr>
      <w:color w:val="808080"/>
      <w:bdr w:space="0" w:sz="0" w:color="auto" w:val="none"/>
      <w:shd w:fill="auto" w:color="auto" w:val="clear"/>
    </w:rPr>
  </w:style>
  <w:style w:customStyle="true" w:styleId="eSPISCCParagraphDefaultFont" w:type="character">
    <w:name w:val="eSPIS_CC_Paragraph Default Font"/>
    <w:basedOn w:val="Zadanifontodlomka"/>
    <w:rsid w:val="00E366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6693"/>
    <w:rPr>
      <w:bdr w:space="0" w:sz="0" w:color="auto" w:val="none"/>
      <w:shd w:fill="FFFFCC" w:color="auto" w:val="clear"/>
      <w:lang w:val="hr-HR"/>
    </w:rPr>
  </w:style>
  <w:style w:customStyle="true" w:styleId="PozadinaSvijetloCrvena" w:type="character">
    <w:name w:val="Pozadina_SvijetloCrvena"/>
    <w:basedOn w:val="eSPISCCParagraphDefaultFont"/>
    <w:rsid w:val="00E366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66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E36693"/>
    <w:rPr>
      <w:color w:val="808080"/>
      <w:bdr w:color="auto" w:space="0" w:sz="0" w:val="none"/>
      <w:shd w:color="auto" w:fill="auto" w:val="clear"/>
    </w:rPr>
  </w:style>
  <w:style w:customStyle="1" w:styleId="eSPISCCParagraphDefaultFont" w:type="character">
    <w:name w:val="eSPIS_CC_Paragraph Default Font"/>
    <w:basedOn w:val="Zadanifontodlomka"/>
    <w:rsid w:val="00E366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6693"/>
    <w:rPr>
      <w:bdr w:color="auto" w:space="0" w:sz="0" w:val="none"/>
      <w:shd w:color="auto" w:fill="FFFFCC" w:val="clear"/>
      <w:lang w:val="hr-HR"/>
    </w:rPr>
  </w:style>
  <w:style w:customStyle="1" w:styleId="PozadinaSvijetloCrvena" w:type="character">
    <w:name w:val="Pozadina_SvijetloCrvena"/>
    <w:basedOn w:val="eSPISCCParagraphDefaultFont"/>
    <w:rsid w:val="00E366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66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 w:id="12698534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1708</izvorni_sadrzaj>
    <derivirana_varijabla naziv="DomainObject.Predmet.Broj_1">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izvorni_sadrzaj>
    <derivirana_varijabla naziv="DomainObject.Predmet.Opis_1">čl. 110. 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St-1708/2016</izvorni_sadrzaj>
    <derivirana_varijabla naziv="DomainObject.Predmet.OznakaBroj_1">St-1708/2016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DOMAĆI PROIZVOD d.o.o. za proizvodnju, trgovinu i usluge</izvorni_sadrzaj>
    <derivirana_varijabla naziv="DomainObject.Predmet.ProtustrankaFormated_1">  DOMAĆI PROIZVOD d.o.o. za proizvodnju, trgovinu i usluge</derivirana_varijabla>
  </DomainObject.Predmet.ProtustrankaFormated>
  <DomainObject.Predmet.ProtustrankaFormatedOIB>
    <izvorni_sadrzaj>  DOMAĆI PROIZVOD d.o.o. za proizvodnju, trgovinu i usluge, OIB 98988173133</izvorni_sadrzaj>
    <derivirana_varijabla naziv="DomainObject.Predmet.ProtustrankaFormatedOIB_1">  DOMAĆI PROIZVOD d.o.o. za proizvodnju, trgovinu i usluge, OIB 98988173133</derivirana_varijabla>
  </DomainObject.Predmet.ProtustrankaFormatedOIB>
  <DomainObject.Predmet.ProtustrankaFormatedWithAdress>
    <izvorni_sadrzaj> DOMAĆI PROIZVOD d.o.o. za proizvodnju, trgovinu i usluge, Vladimira Nazora 22, 34310 Pleternica</izvorni_sadrzaj>
    <derivirana_varijabla naziv="DomainObject.Predmet.ProtustrankaFormatedWithAdress_1"> DOMAĆI PROIZVOD d.o.o. za proizvodnju, trgovinu i usluge, Vladimira Nazora 22, 34310 Pleternica</derivirana_varijabla>
  </DomainObject.Predmet.ProtustrankaFormatedWithAdress>
  <DomainObject.Predmet.ProtustrankaFormatedWithAdressOIB>
    <izvorni_sadrzaj> DOMAĆI PROIZVOD d.o.o. za proizvodnju, trgovinu i usluge, OIB 98988173133, Vladimira Nazora 22, 34310 Pleternica</izvorni_sadrzaj>
    <derivirana_varijabla naziv="DomainObject.Predmet.ProtustrankaFormatedWithAdressOIB_1"> DOMAĆI PROIZVOD d.o.o. za proizvodnju, trgovinu i usluge, OIB 98988173133, Vladimira Nazora 22, 34310 Pleternica</derivirana_varijabla>
  </DomainObject.Predmet.ProtustrankaFormatedWithAdressOIB>
  <DomainObject.Predmet.ProtustrankaWithAdress>
    <izvorni_sadrzaj>DOMAĆI PROIZVOD d.o.o. za proizvodnju, trgovinu i usluge Vladimira Nazora 22, 34310 Pleternica</izvorni_sadrzaj>
    <derivirana_varijabla naziv="DomainObject.Predmet.ProtustrankaWithAdress_1">DOMAĆI PROIZVOD d.o.o. za proizvodnju, trgovinu i usluge Vladimira Nazora 22, 34310 Pleternica</derivirana_varijabla>
  </DomainObject.Predmet.ProtustrankaWithAdress>
  <DomainObject.Predmet.ProtustrankaWithAdressOIB>
    <izvorni_sadrzaj>DOMAĆI PROIZVOD d.o.o. za proizvodnju, trgovinu i usluge, OIB 98988173133, Vladimira Nazora 22, 34310 Pleternica</izvorni_sadrzaj>
    <derivirana_varijabla naziv="DomainObject.Predmet.ProtustrankaWithAdressOIB_1">DOMAĆI PROIZVOD d.o.o. za proizvodnju, trgovinu i usluge, OIB 98988173133, Vladimira Nazora 22, 34310 Pleternica</derivirana_varijabla>
  </DomainObject.Predmet.ProtustrankaWithAdressOIB>
  <DomainObject.Predmet.ProtustrankaNazivFormated>
    <izvorni_sadrzaj>DOMAĆI PROIZVOD d.o.o. za proizvodnju, trgovinu i usluge</izvorni_sadrzaj>
    <derivirana_varijabla naziv="DomainObject.Predmet.ProtustrankaNazivFormated_1">DOMAĆI PROIZVOD d.o.o. za proizvodnju, trgovinu i usluge</derivirana_varijabla>
  </DomainObject.Predmet.ProtustrankaNazivFormated>
  <DomainObject.Predmet.ProtustrankaNazivFormatedOIB>
    <izvorni_sadrzaj>DOMAĆI PROIZVOD d.o.o. za proizvodnju, trgovinu i usluge, OIB 98988173133</izvorni_sadrzaj>
    <derivirana_varijabla naziv="DomainObject.Predmet.ProtustrankaNazivFormatedOIB_1">DOMAĆI PROIZVOD d.o.o. za proizvodnju, trgovinu i usluge, OIB 98988173133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165316.11</izvorni_sadrzaj>
    <derivirana_varijabla naziv="DomainObject.Predmet.TrenutnaVrijednost_1">165316.11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DOMAĆI PROIZVOD d.o.o. za proizvodnju, trgovinu i usluge</item>
    </izvorni_sadrzaj>
    <derivirana_varijabla naziv="DomainObject.Predmet.ProtuStrankaListFormated_1">
      <item>DOMAĆI PROIZVOD d.o.o. za proizvodnju, trgovinu i usluge</item>
    </derivirana_varijabla>
  </DomainObject.Predmet.ProtuStrankaListFormated>
  <DomainObject.Predmet.ProtuStrankaListFormatedOIB>
    <izvorni_sadrzaj>
      <item>DOMAĆI PROIZVOD d.o.o. za proizvodnju, trgovinu i usluge, OIB 98988173133</item>
    </izvorni_sadrzaj>
    <derivirana_varijabla naziv="DomainObject.Predmet.ProtuStrankaListFormatedOIB_1">
      <item>DOMAĆI PROIZVOD d.o.o. za proizvodnju, trgovinu i usluge, OIB 98988173133</item>
    </derivirana_varijabla>
  </DomainObject.Predmet.ProtuStrankaListFormatedOIB>
  <DomainObject.Predmet.ProtuStrankaListFormatedWithAdress>
    <izvorni_sadrzaj>
      <item>DOMAĆI PROIZVOD d.o.o. za proizvodnju, trgovinu i usluge, Vladimira Nazora 22, 34310 Pleternica</item>
    </izvorni_sadrzaj>
    <derivirana_varijabla naziv="DomainObject.Predmet.ProtuStrankaListFormatedWithAdress_1">
      <item>DOMAĆI PROIZVOD d.o.o. za proizvodnju, trgovinu i usluge, Vladimira Nazora 22, 34310 Pleternica</item>
    </derivirana_varijabla>
  </DomainObject.Predmet.ProtuStrankaListFormatedWithAdress>
  <DomainObject.Predmet.ProtuStrankaListFormatedWithAdressOIB>
    <izvorni_sadrzaj>
      <item>DOMAĆI PROIZVOD d.o.o. za proizvodnju, trgovinu i usluge, OIB 98988173133, Vladimira Nazora 22, 34310 Pleternica</item>
    </izvorni_sadrzaj>
    <derivirana_varijabla naziv="DomainObject.Predmet.ProtuStrankaListFormatedWithAdressOIB_1">
      <item>DOMAĆI PROIZVOD d.o.o. za proizvodnju, trgovinu i usluge, OIB 98988173133, Vladimira Nazora 22, 34310 Pleternica</item>
    </derivirana_varijabla>
  </DomainObject.Predmet.ProtuStrankaListFormatedWithAdressOIB>
  <DomainObject.Predmet.ProtuStrankaListNazivFormated>
    <izvorni_sadrzaj>
      <item>DOMAĆI PROIZVOD d.o.o. za proizvodnju, trgovinu i usluge</item>
    </izvorni_sadrzaj>
    <derivirana_varijabla naziv="DomainObject.Predmet.ProtuStrankaListNazivFormated_1">
      <item>DOMAĆI PROIZVOD d.o.o. za proizvodnju, trgovinu i usluge</item>
    </derivirana_varijabla>
  </DomainObject.Predmet.ProtuStrankaListNazivFormated>
  <DomainObject.Predmet.ProtuStrankaListNazivFormatedOIB>
    <izvorni_sadrzaj>
      <item>DOMAĆI PROIZVOD d.o.o. za proizvodnju, trgovinu i usluge, OIB 98988173133</item>
    </izvorni_sadrzaj>
    <derivirana_varijabla naziv="DomainObject.Predmet.ProtuStrankaListNazivFormatedOIB_1">
      <item>DOMAĆI PROIZVOD d.o.o. za proizvodnju, trgovinu i usluge, OIB 98988173133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DOMAĆI PROIZVOD d.o.o. za proizvodnju, trgovinu i usluge</izvorni_sadrzaj>
    <derivirana_varijabla naziv="DomainObject.Predmet.ProtustrankaIDrugi_1">DOMAĆI PROIZVOD 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DOMAĆI PROIZVOD d.o.o. za proizvodnju, trgovinu i usluge, OIB 98988173133, Vladimira Nazora 22, 34310 Pleternica</izvorni_sadrzaj>
    <derivirana_varijabla naziv="DomainObject.Predmet.ProtustrankaIDrugiAdressOIB_1">DOMAĆI PROIZVOD d.o.o. za proizvodnju, trgovinu i usluge, OIB 98988173133, Vladimira Nazora 22,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DOMAĆI PROIZVOD d.o.o. za proizvodnju, trgovinu i usluge</item>
    </izvorni_sadrzaj>
    <derivirana_varijabla naziv="DomainObject.Predmet.SudioniciListNaziv_1">
      <item>Financijska agencija</item>
      <item>DOMAĆI PROIZVOD d.o.o. za proizvodnju, trgovinu i usluge</item>
    </derivirana_varijabla>
  </DomainObject.Predmet.SudioniciListNaziv>
  <DomainObject.Predmet.SudioniciListAdressOIB>
    <izvorni_sadrzaj>
      <item>Financijska agencija, OIB 85821130368, Ulica grada Vukovara 70,10000 Zagreb</item>
      <item>DOMAĆI PROIZVOD d.o.o. za proizvodnju, trgovinu i usluge, OIB 98988173133, Vladimira Nazora 22,34310 Pleternica</item>
    </izvorni_sadrzaj>
    <derivirana_varijabla naziv="DomainObject.Predmet.SudioniciListAdressOIB_1">
      <item>Financijska agencija, OIB 85821130368, Ulica grada Vukovara 70,10000 Zagreb</item>
      <item>DOMAĆI PROIZVOD d.o.o. za proizvodnju, trgovinu i usluge, OIB 98988173133, Vladimira Nazora 22,34310 Pleternica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98988173133</item>
    </izvorni_sadrzaj>
    <derivirana_varijabla naziv="DomainObject.Predmet.SudioniciListNazivOIB_1">
      <item>, OIB 85821130368</item>
      <item>, OIB 98988173133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D612D8-E84C-4A77-B030-C8EFB35425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1085</properties:Words>
  <properties:Characters>5973</properties:Characters>
  <properties:Lines>118</properties:Lines>
  <properties:Paragraphs>46</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2017-04-06T06:18:00Z</dcterms:created>
  <dc:creator>Danijela Martini Maoduš</dc:creator>
  <cp:lastModifiedBy>wsadmin</cp:lastModifiedBy>
  <cp:lastPrinted>2017-04-11T07:25:00Z</cp:lastPrinted>
  <dcterms:modified xmlns:xsi="http://www.w3.org/2001/XMLSchema-instance" xsi:type="dcterms:W3CDTF">2017-04-11T07:27:00Z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