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8036" w14:paraId="daa8036" w:rsidRDefault="00CC2378" w:rsidP="00CC2378" w:rsidR="00CC2378" w:rsidRPr="00ED616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D6165">
        <w:rPr>
          <w:rFonts w:hAnsi="Times New Roman" w:ascii="Times New Roman"/>
          <w:b w:val="false"/>
          <w:bCs/>
        </w:rPr>
        <w:t xml:space="preserve">                   </w:t>
      </w:r>
      <w:r w:rsidRPr="00ED616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ED6165">
      <w:pPr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ED6165">
      <w:pPr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ED6165">
      <w:pPr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 xml:space="preserve">     52000 PAZIN, Dršćevka 1</w:t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  <w:t xml:space="preserve">             </w:t>
      </w:r>
      <w:r w:rsidRPr="00ED6165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ED6165">
      <w:pPr>
        <w:rPr>
          <w:rFonts w:hAnsi="Times New Roman" w:ascii="Times New Roman"/>
          <w:b w:val="false"/>
        </w:rPr>
      </w:pPr>
    </w:p>
    <w:p w:rsidRDefault="00CC2378" w:rsidP="00CC2378" w:rsidR="00CC2378" w:rsidRPr="00ED6165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ED6165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ab/>
      </w:r>
    </w:p>
    <w:p w:rsidRDefault="00CC2378" w:rsidP="00CC2378" w:rsidR="00CC2378" w:rsidRPr="00363E7C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2125BD" w:rsidRPr="00ED6165">
        <w:rPr>
          <w:rFonts w:hAnsi="Times New Roman" w:ascii="Times New Roman"/>
          <w:b w:val="false"/>
        </w:rPr>
        <w:t>EMONIA NOVA d.o.o. u stečaju, Pula, Tartinijeva 15, OIB: 67488200435</w:t>
      </w:r>
      <w:r w:rsidR="00907AC9" w:rsidRPr="00ED6165">
        <w:rPr>
          <w:rFonts w:hAnsi="Times New Roman" w:ascii="Times New Roman"/>
          <w:b w:val="false"/>
        </w:rPr>
        <w:t xml:space="preserve"> </w:t>
      </w:r>
      <w:r w:rsidRPr="00ED6165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363E7C" w:rsidRPr="00363E7C">
        <w:rPr>
          <w:rFonts w:hAnsi="Times New Roman" w:ascii="Times New Roman"/>
          <w:b w:val="false"/>
        </w:rPr>
        <w:t>22</w:t>
      </w:r>
      <w:r w:rsidRPr="00363E7C">
        <w:rPr>
          <w:rFonts w:hAnsi="Times New Roman" w:ascii="Times New Roman"/>
          <w:b w:val="false"/>
        </w:rPr>
        <w:t xml:space="preserve">. </w:t>
      </w:r>
      <w:r w:rsidR="001F4F34" w:rsidRPr="00363E7C">
        <w:rPr>
          <w:rFonts w:hAnsi="Times New Roman" w:ascii="Times New Roman"/>
          <w:b w:val="false"/>
        </w:rPr>
        <w:t xml:space="preserve">rujna </w:t>
      </w:r>
      <w:r w:rsidRPr="00363E7C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ED6165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ED6165">
      <w:pPr>
        <w:jc w:val="center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ED6165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907AC9" w:rsidR="00907AC9" w:rsidRPr="00ED6165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ab/>
        <w:t>I.</w:t>
      </w:r>
      <w:r w:rsidRPr="00ED6165">
        <w:rPr>
          <w:rFonts w:hAnsi="Times New Roman" w:ascii="Times New Roman"/>
          <w:b w:val="false"/>
        </w:rPr>
        <w:tab/>
        <w:t>Utvrđuje se da vrijednost nekretnin</w:t>
      </w:r>
      <w:r w:rsidR="00A24DC0" w:rsidRPr="00ED6165">
        <w:rPr>
          <w:rFonts w:hAnsi="Times New Roman" w:ascii="Times New Roman"/>
          <w:b w:val="false"/>
        </w:rPr>
        <w:t>e</w:t>
      </w:r>
      <w:r w:rsidRPr="00ED6165">
        <w:rPr>
          <w:rFonts w:hAnsi="Times New Roman" w:ascii="Times New Roman"/>
          <w:b w:val="false"/>
        </w:rPr>
        <w:t xml:space="preserve"> stečajnog dužnika</w:t>
      </w:r>
      <w:r w:rsidR="00486DD4" w:rsidRPr="00ED6165">
        <w:rPr>
          <w:rFonts w:hAnsi="Times New Roman" w:ascii="Times New Roman"/>
          <w:b w:val="false"/>
        </w:rPr>
        <w:t xml:space="preserve"> </w:t>
      </w:r>
      <w:r w:rsidR="00761AFB" w:rsidRPr="00ED6165">
        <w:rPr>
          <w:rFonts w:hAnsi="Times New Roman" w:ascii="Times New Roman"/>
          <w:b w:val="false"/>
        </w:rPr>
        <w:t xml:space="preserve">i </w:t>
      </w:r>
      <w:r w:rsidR="00486DD4" w:rsidRPr="00ED6165">
        <w:rPr>
          <w:rFonts w:hAnsi="Times New Roman" w:ascii="Times New Roman"/>
          <w:b w:val="false"/>
        </w:rPr>
        <w:t xml:space="preserve">to k.č.2205/2, upisane u z.k.ul. 3495, k.o. Novigrad, u naravi </w:t>
      </w:r>
      <w:r w:rsidR="00486DD4" w:rsidRPr="00ED6165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926670" w:rsidRPr="00ED6165">
        <w:rPr>
          <w:rFonts w:hAnsi="Times New Roman" w:ascii="Times New Roman"/>
          <w:b w:val="false"/>
        </w:rPr>
        <w:t>,</w:t>
      </w:r>
      <w:r w:rsidR="00B629FE" w:rsidRPr="00ED6165">
        <w:rPr>
          <w:rFonts w:hAnsi="Times New Roman" w:ascii="Times New Roman"/>
          <w:b w:val="false"/>
        </w:rPr>
        <w:t xml:space="preserve"> upisan</w:t>
      </w:r>
      <w:r w:rsidR="00486DD4" w:rsidRPr="00ED6165">
        <w:rPr>
          <w:rFonts w:hAnsi="Times New Roman" w:ascii="Times New Roman"/>
          <w:b w:val="false"/>
        </w:rPr>
        <w:t>e</w:t>
      </w:r>
      <w:r w:rsidR="00B629FE" w:rsidRPr="00ED6165">
        <w:rPr>
          <w:rFonts w:hAnsi="Times New Roman" w:ascii="Times New Roman"/>
          <w:b w:val="false"/>
        </w:rPr>
        <w:t xml:space="preserve"> u zemljišnim knjigama Općinskog suda u Puli-Pola, zemljišno-knjižni odjel Buje-Buie i </w:t>
      </w:r>
      <w:r w:rsidR="00907AC9" w:rsidRPr="00ED6165">
        <w:rPr>
          <w:rFonts w:eastAsiaTheme="minorHAnsi" w:hAnsi="Times New Roman" w:ascii="Times New Roman"/>
          <w:b w:val="false"/>
        </w:rPr>
        <w:t>koja se sastoji od</w:t>
      </w:r>
      <w:r w:rsidR="00907AC9" w:rsidRPr="00ED6165">
        <w:rPr>
          <w:rFonts w:hAnsi="Times New Roman" w:ascii="Times New Roman"/>
          <w:b w:val="false"/>
        </w:rPr>
        <w:t xml:space="preserve">:  </w:t>
      </w:r>
    </w:p>
    <w:p w:rsidRDefault="00907AC9" w:rsidP="00907AC9" w:rsidR="00907AC9" w:rsidRPr="00ED6165">
      <w:pPr>
        <w:jc w:val="both"/>
        <w:rPr>
          <w:rFonts w:eastAsiaTheme="minorHAnsi" w:hAnsi="Times New Roman" w:ascii="Times New Roman"/>
          <w:b w:val="false"/>
        </w:rPr>
      </w:pPr>
    </w:p>
    <w:p w:rsidRDefault="00907AC9" w:rsidP="00907AC9" w:rsidR="00907AC9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>2. Suvlasnički dio: 442/10000 ETAŽNO VLASNIŠTVO (E-2)</w:t>
      </w:r>
      <w:r w:rsidRPr="00ED6165">
        <w:rPr>
          <w:rFonts w:eastAsiaTheme="minorHAnsi" w:hAnsi="Times New Roman" w:ascii="Times New Roman"/>
          <w:b w:val="false"/>
        </w:rPr>
        <w:tab/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907AC9" w:rsidP="00907AC9" w:rsidR="00907AC9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>S kojim je povezano pravo vlasništva u suvlasništvu cijele nekretnine posebnog dijela zgrade:</w:t>
      </w:r>
      <w:r w:rsidRPr="00ED6165">
        <w:rPr>
          <w:rFonts w:eastAsiaTheme="minorHAnsi" w:hAnsi="Times New Roman" w:ascii="Times New Roman"/>
          <w:b w:val="false"/>
        </w:rPr>
        <w:br/>
        <w:t>Poslovni prostor PP2 - površine 117, 00 m2</w:t>
      </w:r>
    </w:p>
    <w:p w:rsidRDefault="00907AC9" w:rsidP="00907AC9" w:rsidR="00907AC9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>Sporedni dio: Parking P4 površine 12,00 m2, pripada poslovnom prostoru PP2</w:t>
      </w:r>
      <w:r w:rsidRPr="00ED6165">
        <w:rPr>
          <w:rFonts w:eastAsiaTheme="minorHAnsi" w:hAnsi="Times New Roman" w:ascii="Times New Roman"/>
          <w:b w:val="false"/>
        </w:rPr>
        <w:tab/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643039" w:rsidP="00643039" w:rsidR="00643039" w:rsidRPr="00ED6165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</w:p>
    <w:p w:rsidRDefault="00C159A8" w:rsidP="00643039" w:rsidR="00C159A8" w:rsidRPr="00ED6165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ED6165">
        <w:rPr>
          <w:rFonts w:hAnsi="Times New Roman" w:ascii="Times New Roman"/>
          <w:b w:val="false"/>
        </w:rPr>
        <w:t xml:space="preserve">iznosi </w:t>
      </w:r>
      <w:r w:rsidR="00FA2CCB" w:rsidRPr="00ED6165">
        <w:rPr>
          <w:rFonts w:hAnsi="Times New Roman" w:ascii="Times New Roman"/>
          <w:b w:val="false"/>
        </w:rPr>
        <w:t xml:space="preserve">895.000,00 </w:t>
      </w:r>
      <w:r w:rsidRPr="00ED6165">
        <w:rPr>
          <w:rFonts w:hAnsi="Times New Roman" w:ascii="Times New Roman"/>
          <w:b w:val="false"/>
          <w:lang w:eastAsia="hr-HR"/>
        </w:rPr>
        <w:t>kuna.</w:t>
      </w:r>
    </w:p>
    <w:p w:rsidRDefault="00CC2378" w:rsidP="00C159A8" w:rsidR="00CC2378" w:rsidRPr="00ED6165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ED6165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ab/>
        <w:t>II.</w:t>
      </w:r>
      <w:r w:rsidRPr="00ED6165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ED6165">
      <w:pPr>
        <w:jc w:val="center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ED6165">
      <w:pPr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ab/>
        <w:t>III.</w:t>
      </w:r>
      <w:r w:rsidRPr="00ED6165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ED6165">
      <w:pPr>
        <w:rPr>
          <w:rFonts w:hAnsi="Times New Roman" w:ascii="Times New Roman"/>
          <w:b w:val="false"/>
        </w:rPr>
      </w:pPr>
    </w:p>
    <w:p w:rsidRDefault="00372690" w:rsidP="008339DC" w:rsidR="008339DC" w:rsidRPr="00ED6165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8339DC" w:rsidRPr="00ED6165">
        <w:rPr>
          <w:rFonts w:hAnsi="Times New Roman" w:ascii="Times New Roman"/>
          <w:b w:val="false"/>
        </w:rPr>
        <w:t xml:space="preserve">Buje - Buie i to </w:t>
      </w:r>
      <w:r w:rsidRPr="00ED6165">
        <w:rPr>
          <w:rFonts w:hAnsi="Times New Roman" w:ascii="Times New Roman"/>
          <w:b w:val="false"/>
        </w:rPr>
        <w:t>k.č. br.</w:t>
      </w:r>
      <w:r w:rsidR="008339DC" w:rsidRPr="00ED6165">
        <w:rPr>
          <w:rFonts w:hAnsi="Times New Roman" w:ascii="Times New Roman"/>
          <w:b w:val="false"/>
        </w:rPr>
        <w:t xml:space="preserve"> 2205/2, upisane u z.k.ul. 3495, k.o. Novigrad, u naravi </w:t>
      </w:r>
      <w:r w:rsidR="008339DC" w:rsidRPr="00ED6165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8339DC" w:rsidRPr="00ED6165">
        <w:rPr>
          <w:rFonts w:hAnsi="Times New Roman" w:ascii="Times New Roman"/>
          <w:b w:val="false"/>
        </w:rPr>
        <w:t xml:space="preserve">, upisane u zemljišnim knjigama Općinskog suda u Puli-Pola, zemljišno-knjižni odjel Buje-Buie i </w:t>
      </w:r>
      <w:r w:rsidR="008339DC" w:rsidRPr="00ED6165">
        <w:rPr>
          <w:rFonts w:eastAsiaTheme="minorHAnsi" w:hAnsi="Times New Roman" w:ascii="Times New Roman"/>
          <w:b w:val="false"/>
        </w:rPr>
        <w:t>koja se sastoji od</w:t>
      </w:r>
      <w:r w:rsidR="008339DC" w:rsidRPr="00ED6165">
        <w:rPr>
          <w:rFonts w:hAnsi="Times New Roman" w:ascii="Times New Roman"/>
          <w:b w:val="false"/>
        </w:rPr>
        <w:t xml:space="preserve">:  </w:t>
      </w:r>
    </w:p>
    <w:p w:rsidRDefault="00F1141E" w:rsidP="009A1D80" w:rsidR="00F1141E" w:rsidRPr="00ED6165">
      <w:pPr>
        <w:pStyle w:val="Odlomakpopisa"/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CC2378" w:rsidP="00372690" w:rsidR="00CC2378" w:rsidRPr="00ED616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ED6165">
        <w:rPr>
          <w:rFonts w:hAnsi="Times New Roman" w:ascii="Times New Roman"/>
          <w:b w:val="false"/>
        </w:rPr>
        <w:t xml:space="preserve"> na nekretnini su upisan</w:t>
      </w:r>
      <w:r w:rsidR="004A2152" w:rsidRPr="00ED6165">
        <w:rPr>
          <w:rFonts w:hAnsi="Times New Roman" w:ascii="Times New Roman"/>
          <w:b w:val="false"/>
        </w:rPr>
        <w:t>i sljedeći tereti</w:t>
      </w:r>
      <w:r w:rsidRPr="00ED6165">
        <w:rPr>
          <w:rFonts w:hAnsi="Times New Roman" w:ascii="Times New Roman"/>
          <w:b w:val="false"/>
        </w:rPr>
        <w:t>:</w:t>
      </w:r>
      <w:r w:rsidR="00F1141E" w:rsidRPr="00ED6165">
        <w:rPr>
          <w:rFonts w:hAnsi="Times New Roman" w:ascii="Times New Roman"/>
          <w:b w:val="false"/>
        </w:rPr>
        <w:t xml:space="preserve"> </w:t>
      </w:r>
    </w:p>
    <w:p w:rsidRDefault="00375AA3" w:rsidP="00375AA3" w:rsidR="00375AA3" w:rsidRPr="00ED6165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</w:p>
    <w:p w:rsidRDefault="00541310" w:rsidP="00541310" w:rsidR="00375AA3" w:rsidRPr="00ED616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>-</w:t>
      </w:r>
      <w:r w:rsidR="00375AA3" w:rsidRPr="00ED6165">
        <w:rPr>
          <w:rFonts w:eastAsiaTheme="minorHAnsi" w:hAnsi="Times New Roman" w:ascii="Times New Roman"/>
          <w:b w:val="false"/>
        </w:rPr>
        <w:t xml:space="preserve"> pravo služnosti postavljanja i održavanja kanalizacionog sistema u površini od 6m sa svake strane od osi cijevi na k.č.br. 2205/2 u AI, (nastale cijepanjem k.č.br. 2205), na ime KRO "6 MAJ"  OOUR "KOMUNALAC" Umag,</w:t>
      </w:r>
      <w:r w:rsidR="00375AA3" w:rsidRPr="00ED6165">
        <w:rPr>
          <w:rFonts w:eastAsiaTheme="minorHAnsi" w:hAnsi="Times New Roman" w:ascii="Times New Roman"/>
          <w:b w:val="false"/>
        </w:rPr>
        <w:tab/>
      </w:r>
      <w:r w:rsidR="00375AA3" w:rsidRPr="00ED6165">
        <w:rPr>
          <w:rFonts w:eastAsiaTheme="minorHAnsi" w:hAnsi="Times New Roman" w:ascii="Times New Roman"/>
          <w:b w:val="false"/>
        </w:rPr>
        <w:tab/>
      </w:r>
      <w:r w:rsidR="00375AA3" w:rsidRPr="00ED6165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ED616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lastRenderedPageBreak/>
        <w:tab/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ED616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Na temelju Sporazuma o zasnivanju založnog prava na nekretninama i pravu na neposrednu ovrhu od 18.rujna 2007.g. te na temelju ugovora o ustupu tražbine 20.07.2016., uknjiženo je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 B2 KAPITAL d.o.o., OIB: 57509775367, Zagreb, Radnička cesta 41,</w:t>
      </w:r>
    </w:p>
    <w:p w:rsidRDefault="00375AA3" w:rsidP="00541310" w:rsidR="00375AA3" w:rsidRPr="00ED616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ED616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Temeljem Sporazuma o zasnivanju založnog prava na nekretninama i pravu na neposrednu ovrhu od 04.04.2011. godine, te na temelju ugovora o ustupu tražbine 20.07.2016., uknjiženo je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 B2 KAPITAL d.o.o., OIB: 57509775367, Zagreb, Radnička cesta 41,</w:t>
      </w:r>
    </w:p>
    <w:p w:rsidRDefault="00375AA3" w:rsidP="00541310" w:rsidR="00375AA3" w:rsidRPr="00ED616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</w:r>
      <w:r w:rsidRPr="00ED6165">
        <w:rPr>
          <w:rFonts w:eastAsiaTheme="minorHAnsi" w:hAnsi="Times New Roman" w:ascii="Times New Roman"/>
          <w:b w:val="false"/>
        </w:rPr>
        <w:tab/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ED616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Temeljem Rješenja o ovrsi Općinskog suda u Bujama od 12. srpnja 2013.g., pod posl.br. Ovr-562/13, zabilježuje se ovrha na nekretnini u AI.</w:t>
      </w:r>
      <w:r w:rsidRPr="00ED6165">
        <w:rPr>
          <w:rFonts w:eastAsiaTheme="minorHAnsi" w:hAnsi="Times New Roman" w:ascii="Times New Roman"/>
          <w:b w:val="false"/>
        </w:rPr>
        <w:tab/>
      </w:r>
      <w:r w:rsidRPr="00ED6165">
        <w:rPr>
          <w:rFonts w:eastAsiaTheme="minorHAnsi" w:hAnsi="Times New Roman" w:ascii="Times New Roman"/>
          <w:b w:val="false"/>
        </w:rPr>
        <w:tab/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ED616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ED616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Temeljem Rješenja o osiguranju Općinskog suda u Bujama od 05. studenog 2013. godine, pod posl. br. Ovr-785/13-2 ovršno se predbilježuje pravo zaloga, radi osiguranja novčane tražbine u iznosu od osamnaesttisućašezdesetdvijekune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 MADCAR d.o.o., OIB: 84267410312, Umag, Voćarska ulica 5</w:t>
      </w:r>
      <w:r w:rsidRPr="00ED6165">
        <w:rPr>
          <w:rFonts w:eastAsiaTheme="minorHAnsi" w:hAnsi="Times New Roman" w:ascii="Times New Roman"/>
          <w:b w:val="false"/>
        </w:rPr>
        <w:tab/>
      </w:r>
      <w:r w:rsidRPr="00ED6165">
        <w:rPr>
          <w:rFonts w:eastAsiaTheme="minorHAnsi" w:hAnsi="Times New Roman" w:ascii="Times New Roman"/>
          <w:b w:val="false"/>
        </w:rPr>
        <w:tab/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ED616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Temeljem rješenja o osiguranju Općinskog suda u Bujama od 21. srpnja 2015.g. pod posl. br. Ovr-5584/15 na nekretninama u AI uknjižuje se pravo zaloga radi osiguranja novčane tražbine predlagatelja osiguranja u iznosu od 168.386,66 kune, zajedno sa zakonskom zateznom kamatom, ostalim uvjetima određenim rješenjem o osiguranju i troškom u iznosu od 2500,00 kuna, na ime REPUBLIKE HRVATSKE, te je zabilježena i ovršivost gornje tražbine.</w:t>
      </w:r>
    </w:p>
    <w:p w:rsidRDefault="00375AA3" w:rsidP="00C86BDA" w:rsidR="00375AA3" w:rsidRPr="00ED616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</w:r>
      <w:r w:rsidRPr="00ED6165">
        <w:rPr>
          <w:rFonts w:eastAsiaTheme="minorHAnsi" w:hAnsi="Times New Roman" w:ascii="Times New Roman"/>
          <w:b w:val="false"/>
        </w:rPr>
        <w:tab/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CC2378" w:rsidP="00CC2378" w:rsidR="00CC2378" w:rsidRPr="00ED6165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FA2CCB" w:rsidRPr="00ED6165">
        <w:rPr>
          <w:rFonts w:hAnsi="Times New Roman" w:ascii="Times New Roman"/>
          <w:b w:val="false"/>
        </w:rPr>
        <w:t xml:space="preserve">895.000,00 </w:t>
      </w:r>
      <w:r w:rsidRPr="00ED6165">
        <w:rPr>
          <w:rFonts w:hAnsi="Times New Roman" w:ascii="Times New Roman"/>
          <w:b w:val="false"/>
        </w:rPr>
        <w:t>kn;</w:t>
      </w:r>
    </w:p>
    <w:p w:rsidRDefault="00CC2378" w:rsidP="00CC2378" w:rsidR="00CC2378" w:rsidRPr="00ED6165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ED6165">
      <w:pPr>
        <w:jc w:val="both"/>
        <w:rPr>
          <w:rFonts w:hAnsi="Times New Roman" w:ascii="Times New Roman"/>
          <w:b w:val="false"/>
          <w:lang w:eastAsia="hr-HR"/>
        </w:rPr>
      </w:pPr>
      <w:r w:rsidRPr="00ED6165">
        <w:rPr>
          <w:rFonts w:hAnsi="Times New Roman" w:ascii="Times New Roman"/>
          <w:b w:val="false"/>
        </w:rPr>
        <w:lastRenderedPageBreak/>
        <w:tab/>
        <w:t xml:space="preserve">- na prvoj dražbi ispod iznosa od </w:t>
      </w:r>
      <w:r w:rsidR="00FA2CCB" w:rsidRPr="00ED6165">
        <w:rPr>
          <w:rFonts w:hAnsi="Times New Roman" w:ascii="Times New Roman"/>
          <w:b w:val="false"/>
          <w:lang w:eastAsia="hr-HR"/>
        </w:rPr>
        <w:t xml:space="preserve">671.250,00 </w:t>
      </w:r>
      <w:r w:rsidRPr="00ED6165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ED6165">
      <w:pPr>
        <w:jc w:val="both"/>
        <w:rPr>
          <w:rFonts w:hAnsi="Times New Roman" w:ascii="Times New Roman"/>
          <w:b w:val="false"/>
          <w:lang w:eastAsia="hr-HR"/>
        </w:rPr>
      </w:pPr>
      <w:r w:rsidRPr="00ED6165">
        <w:rPr>
          <w:rFonts w:hAnsi="Times New Roman" w:ascii="Times New Roman"/>
          <w:b w:val="false"/>
        </w:rPr>
        <w:tab/>
        <w:t xml:space="preserve">- na drugoj dražbi ispod iznosa od </w:t>
      </w:r>
      <w:r w:rsidR="00FA2CCB" w:rsidRPr="00ED6165">
        <w:rPr>
          <w:rFonts w:hAnsi="Times New Roman" w:ascii="Times New Roman"/>
          <w:b w:val="false"/>
          <w:lang w:eastAsia="hr-HR"/>
        </w:rPr>
        <w:t xml:space="preserve">447.500,00 </w:t>
      </w:r>
      <w:r w:rsidRPr="00ED6165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ED6165">
      <w:pPr>
        <w:jc w:val="both"/>
        <w:rPr>
          <w:rFonts w:hAnsi="Times New Roman" w:ascii="Times New Roman"/>
          <w:b w:val="false"/>
          <w:lang w:eastAsia="hr-HR"/>
        </w:rPr>
      </w:pPr>
      <w:r w:rsidRPr="00ED6165">
        <w:rPr>
          <w:rFonts w:hAnsi="Times New Roman" w:ascii="Times New Roman"/>
          <w:b w:val="false"/>
        </w:rPr>
        <w:t xml:space="preserve">  </w:t>
      </w:r>
      <w:r w:rsidRPr="00ED6165">
        <w:rPr>
          <w:rFonts w:hAnsi="Times New Roman" w:ascii="Times New Roman"/>
          <w:b w:val="false"/>
        </w:rPr>
        <w:tab/>
        <w:t xml:space="preserve">- na trećoj dražbi ispod iznosa od </w:t>
      </w:r>
      <w:r w:rsidR="00FA2CCB" w:rsidRPr="00ED6165">
        <w:rPr>
          <w:rFonts w:hAnsi="Times New Roman" w:ascii="Times New Roman"/>
          <w:b w:val="false"/>
          <w:lang w:eastAsia="hr-HR"/>
        </w:rPr>
        <w:t xml:space="preserve">223.750,00 </w:t>
      </w:r>
      <w:r w:rsidRPr="00ED6165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ED6165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ED6165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ED6165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ED6165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ED6165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ED6165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ED6165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ED6165">
      <w:pPr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  <w:t>U Pazinu</w:t>
      </w:r>
      <w:r w:rsidRPr="00363E7C">
        <w:rPr>
          <w:rFonts w:hAnsi="Times New Roman" w:ascii="Times New Roman"/>
          <w:b w:val="false"/>
        </w:rPr>
        <w:t xml:space="preserve">, </w:t>
      </w:r>
      <w:r w:rsidR="00363E7C" w:rsidRPr="00363E7C">
        <w:rPr>
          <w:rFonts w:hAnsi="Times New Roman" w:ascii="Times New Roman"/>
          <w:b w:val="false"/>
        </w:rPr>
        <w:t>22</w:t>
      </w:r>
      <w:r w:rsidRPr="00363E7C">
        <w:rPr>
          <w:rFonts w:hAnsi="Times New Roman" w:ascii="Times New Roman"/>
          <w:b w:val="false"/>
        </w:rPr>
        <w:t>.</w:t>
      </w:r>
      <w:r w:rsidR="008E10A2" w:rsidRPr="00363E7C">
        <w:rPr>
          <w:rFonts w:hAnsi="Times New Roman" w:ascii="Times New Roman"/>
          <w:b w:val="false"/>
        </w:rPr>
        <w:t xml:space="preserve"> </w:t>
      </w:r>
      <w:r w:rsidR="009A1D80" w:rsidRPr="00363E7C">
        <w:rPr>
          <w:rFonts w:hAnsi="Times New Roman" w:ascii="Times New Roman"/>
          <w:b w:val="false"/>
        </w:rPr>
        <w:t xml:space="preserve">rujna </w:t>
      </w:r>
      <w:r w:rsidRPr="00ED6165">
        <w:rPr>
          <w:rFonts w:hAnsi="Times New Roman" w:ascii="Times New Roman"/>
          <w:b w:val="false"/>
        </w:rPr>
        <w:t>201</w:t>
      </w:r>
      <w:r w:rsidR="008E10A2" w:rsidRPr="00ED6165">
        <w:rPr>
          <w:rFonts w:hAnsi="Times New Roman" w:ascii="Times New Roman"/>
          <w:b w:val="false"/>
        </w:rPr>
        <w:t>7</w:t>
      </w:r>
      <w:r w:rsidRPr="00ED6165">
        <w:rPr>
          <w:rFonts w:hAnsi="Times New Roman" w:ascii="Times New Roman"/>
          <w:b w:val="false"/>
        </w:rPr>
        <w:t>.</w:t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</w:r>
    </w:p>
    <w:p w:rsidRDefault="00CC2378" w:rsidP="00CC2378" w:rsidR="00CC2378" w:rsidRPr="00ED6165">
      <w:pPr>
        <w:rPr>
          <w:rFonts w:hAnsi="Times New Roman" w:ascii="Times New Roman"/>
          <w:b w:val="false"/>
        </w:rPr>
      </w:pPr>
    </w:p>
    <w:p w:rsidRDefault="00CC2378" w:rsidP="00CC2378" w:rsidR="00CC2378" w:rsidRPr="00ED6165">
      <w:pPr>
        <w:ind w:firstLine="708" w:left="4956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 xml:space="preserve">              </w:t>
      </w:r>
      <w:r w:rsidRPr="00ED6165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ED6165">
      <w:pPr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 xml:space="preserve">                </w:t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  <w:t xml:space="preserve">               </w:t>
      </w:r>
      <w:r w:rsidRPr="00ED6165">
        <w:rPr>
          <w:rFonts w:hAnsi="Times New Roman" w:ascii="Times New Roman"/>
          <w:b w:val="false"/>
        </w:rPr>
        <w:tab/>
      </w:r>
      <w:r w:rsidRPr="00ED6165">
        <w:rPr>
          <w:rFonts w:hAnsi="Times New Roman" w:ascii="Times New Roman"/>
          <w:b w:val="false"/>
        </w:rPr>
        <w:tab/>
        <w:t>Damir Rabar</w:t>
      </w:r>
      <w:r w:rsidR="00E9159B">
        <w:rPr>
          <w:rFonts w:hAnsi="Times New Roman" w:ascii="Times New Roman"/>
          <w:b w:val="false"/>
        </w:rPr>
        <w:t>, v.r.</w:t>
      </w:r>
    </w:p>
    <w:p w:rsidRDefault="00CC2378" w:rsidP="00CC2378" w:rsidR="00CC2378" w:rsidRPr="00ED6165">
      <w:pPr>
        <w:jc w:val="right"/>
        <w:rPr>
          <w:rFonts w:hAnsi="Times New Roman" w:ascii="Times New Roman"/>
          <w:b w:val="false"/>
        </w:rPr>
      </w:pPr>
    </w:p>
    <w:p w:rsidRDefault="00CC2378" w:rsidP="00A23573" w:rsidR="00CC2378" w:rsidRPr="00ED6165">
      <w:pPr>
        <w:rPr>
          <w:rFonts w:hAnsi="Times New Roman" w:ascii="Times New Roman"/>
          <w:b w:val="false"/>
        </w:rPr>
      </w:pPr>
    </w:p>
    <w:p w:rsidRDefault="00CC2378" w:rsidP="00CC2378" w:rsidR="00CC2378" w:rsidRPr="00ED6165">
      <w:pPr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ED6165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ED6165">
      <w:pPr>
        <w:rPr>
          <w:rFonts w:hAnsi="Times New Roman" w:ascii="Times New Roman"/>
          <w:b w:val="false"/>
        </w:rPr>
      </w:pPr>
    </w:p>
    <w:p w:rsidRDefault="00CC2378" w:rsidP="00CC2378" w:rsidR="00CC2378" w:rsidRPr="00ED6165">
      <w:pPr>
        <w:pStyle w:val="Bezproreda"/>
        <w:rPr>
          <w:szCs w:val="24"/>
        </w:rPr>
      </w:pPr>
      <w:r w:rsidRPr="00ED6165">
        <w:rPr>
          <w:szCs w:val="24"/>
        </w:rPr>
        <w:t>DNA:</w:t>
      </w:r>
    </w:p>
    <w:p w:rsidRDefault="00CC2378" w:rsidP="00CC2378" w:rsidR="00CC2378" w:rsidRPr="00ED6165">
      <w:pPr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 xml:space="preserve">- stečajni upravitelj </w:t>
      </w:r>
      <w:r w:rsidR="009A1D80" w:rsidRPr="00ED6165">
        <w:rPr>
          <w:rFonts w:hAnsi="Times New Roman" w:ascii="Times New Roman"/>
          <w:b w:val="false"/>
        </w:rPr>
        <w:t>Zdravko Čupković</w:t>
      </w:r>
      <w:r w:rsidR="00C31450" w:rsidRPr="00ED6165">
        <w:rPr>
          <w:rFonts w:hAnsi="Times New Roman" w:ascii="Times New Roman"/>
          <w:b w:val="false"/>
        </w:rPr>
        <w:t xml:space="preserve"> iz </w:t>
      </w:r>
      <w:r w:rsidR="009A1D80" w:rsidRPr="00ED6165">
        <w:rPr>
          <w:rFonts w:hAnsi="Times New Roman" w:ascii="Times New Roman"/>
          <w:b w:val="false"/>
        </w:rPr>
        <w:t>Rijeke</w:t>
      </w:r>
      <w:r w:rsidR="00C31450" w:rsidRPr="00ED6165">
        <w:rPr>
          <w:rFonts w:hAnsi="Times New Roman" w:ascii="Times New Roman"/>
          <w:b w:val="false"/>
        </w:rPr>
        <w:t xml:space="preserve">, </w:t>
      </w:r>
      <w:r w:rsidR="00FA4FD9" w:rsidRPr="00ED6165">
        <w:rPr>
          <w:rFonts w:hAnsi="Times New Roman" w:ascii="Times New Roman"/>
          <w:b w:val="false"/>
        </w:rPr>
        <w:t>Gnambova 2/III</w:t>
      </w:r>
      <w:r w:rsidR="00363E7C">
        <w:rPr>
          <w:rFonts w:hAnsi="Times New Roman" w:ascii="Times New Roman"/>
          <w:b w:val="false"/>
        </w:rPr>
        <w:t>,</w:t>
      </w:r>
    </w:p>
    <w:p w:rsidRDefault="00CC2378" w:rsidP="00CC2378" w:rsidR="00CC2378" w:rsidRPr="00ED6165">
      <w:pPr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>- Porezna uprava, Ispostava Pazin, Pazin, M. B. Rašana 2/4, p.p. 60</w:t>
      </w:r>
      <w:r w:rsidR="00363E7C">
        <w:rPr>
          <w:rFonts w:hAnsi="Times New Roman" w:ascii="Times New Roman"/>
          <w:b w:val="false"/>
        </w:rPr>
        <w:t>,</w:t>
      </w:r>
    </w:p>
    <w:p w:rsidRDefault="000055A8" w:rsidP="000055A8" w:rsidR="000055A8" w:rsidRPr="00ED6165">
      <w:pPr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>- razlučnim vjerovnicima:</w:t>
      </w:r>
    </w:p>
    <w:p w:rsidRDefault="000055A8" w:rsidP="00363E7C" w:rsidR="000055A8" w:rsidRPr="00ED6165">
      <w:pPr>
        <w:ind w:left="705"/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 xml:space="preserve">- Republika Hrvatska, Ministarstvo financija, Porezna uprava, </w:t>
      </w:r>
      <w:r w:rsidR="00363E7C">
        <w:rPr>
          <w:rFonts w:hAnsi="Times New Roman" w:ascii="Times New Roman"/>
          <w:b w:val="false"/>
        </w:rPr>
        <w:t>po ŽDO Pula, Rovinjska 2a,</w:t>
      </w:r>
    </w:p>
    <w:p w:rsidRDefault="00A23573" w:rsidP="000055A8" w:rsidR="000055A8" w:rsidRPr="00ED6165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  <w:t>- B2 KAPITAL d.o.o.</w:t>
      </w:r>
      <w:r w:rsidR="000055A8" w:rsidRPr="00ED6165">
        <w:rPr>
          <w:rFonts w:eastAsiaTheme="minorHAnsi" w:hAnsi="Times New Roman" w:ascii="Times New Roman"/>
          <w:b w:val="false"/>
        </w:rPr>
        <w:t>, Zagreb, Radnička cesta 41,</w:t>
      </w:r>
    </w:p>
    <w:p w:rsidRDefault="000055A8" w:rsidP="000055A8" w:rsidR="000055A8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PRIVREDNA BANKA ZAGREB d.d. Podružnica Laguna, Poreč, Prvomajska 4A,</w:t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0055A8" w:rsidP="000055A8" w:rsidR="000055A8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PRIVREDNA BANKA ZAGREB - dioničko društvo, Zagreb, Račkoga 6,</w:t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0055A8" w:rsidP="000055A8" w:rsidR="000055A8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MADCAR d.o.o., Umag, Voćarska ulica 5,</w:t>
      </w:r>
    </w:p>
    <w:p w:rsidRDefault="000055A8" w:rsidP="000055A8" w:rsidR="000055A8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 xml:space="preserve">- UNI.KOM. </w:t>
      </w:r>
      <w:r w:rsidR="00A23573">
        <w:rPr>
          <w:rFonts w:eastAsiaTheme="minorHAnsi" w:hAnsi="Times New Roman" w:ascii="Times New Roman"/>
          <w:b w:val="false"/>
        </w:rPr>
        <w:t>d.o.o.</w:t>
      </w:r>
      <w:r w:rsidRPr="00ED6165">
        <w:rPr>
          <w:rFonts w:eastAsiaTheme="minorHAnsi" w:hAnsi="Times New Roman" w:ascii="Times New Roman"/>
          <w:b w:val="false"/>
        </w:rPr>
        <w:t xml:space="preserve"> Novigrad, Podravska 9,</w:t>
      </w:r>
    </w:p>
    <w:p w:rsidRDefault="008432D4" w:rsidP="000055A8" w:rsidR="000055A8" w:rsidRPr="00ED6165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  <w:t>- 6. MAJ d.o.</w:t>
      </w:r>
      <w:r w:rsidR="000055A8" w:rsidRPr="00ED6165">
        <w:rPr>
          <w:rFonts w:eastAsiaTheme="minorHAnsi" w:hAnsi="Times New Roman" w:ascii="Times New Roman"/>
          <w:b w:val="false"/>
        </w:rPr>
        <w:t>o. Umag, Ulica Tribje 2,</w:t>
      </w:r>
    </w:p>
    <w:p w:rsidRDefault="00CC2378" w:rsidP="00A23573" w:rsidR="00EB7624" w:rsidRPr="00ED6165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>- e-Oglasna ploča sudova 8 dana</w:t>
      </w:r>
      <w:r w:rsidR="00363E7C">
        <w:rPr>
          <w:rFonts w:hAnsi="Times New Roman" w:ascii="Times New Roman"/>
          <w:b w:val="false"/>
        </w:rPr>
        <w:t>.</w:t>
      </w:r>
    </w:p>
    <w:sectPr w:rsidSect="00744CD8" w:rsidR="00EB7624" w:rsidRPr="00ED6165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EBB" w:rsidP="00CC2378" w:rsidR="00047EBB">
      <w:r>
        <w:separator/>
      </w:r>
    </w:p>
  </w:endnote>
  <w:endnote w:id="0" w:type="continuationSeparator">
    <w:p w:rsidRDefault="00047EBB" w:rsidP="00CC2378" w:rsidR="00047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20F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0F7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1620F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EBB" w:rsidP="00CC2378" w:rsidR="00047EBB">
      <w:r>
        <w:separator/>
      </w:r>
    </w:p>
  </w:footnote>
  <w:footnote w:id="0" w:type="continuationSeparator">
    <w:p w:rsidRDefault="00047EBB" w:rsidP="00CC2378" w:rsidR="00047E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1620F7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1F4F34">
          <w:rPr>
            <w:rFonts w:hAnsi="Times New Roman" w:ascii="Times New Roman"/>
            <w:b w:val="false"/>
          </w:rPr>
          <w:t>912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363E7C">
          <w:rPr>
            <w:rFonts w:hAnsi="Times New Roman" w:ascii="Times New Roman"/>
            <w:b w:val="false"/>
          </w:rPr>
          <w:t>44</w:t>
        </w:r>
      </w:p>
      <w:p w:rsidRDefault="001620F7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1620F7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233AB">
      <w:rPr>
        <w:rFonts w:hAnsi="Times New Roman" w:ascii="Times New Roman"/>
        <w:b w:val="false"/>
      </w:rPr>
      <w:t>9</w:t>
    </w:r>
    <w:r w:rsidR="001F4F34">
      <w:rPr>
        <w:rFonts w:hAnsi="Times New Roman" w:ascii="Times New Roman"/>
        <w:b w:val="false"/>
      </w:rPr>
      <w:t>12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363E7C">
      <w:rPr>
        <w:rFonts w:hAnsi="Times New Roman" w:ascii="Times New Roman"/>
        <w:b w:val="false"/>
      </w:rPr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47EBB"/>
    <w:rsid w:val="00093AC5"/>
    <w:rsid w:val="00141A8C"/>
    <w:rsid w:val="001620F7"/>
    <w:rsid w:val="001A76BC"/>
    <w:rsid w:val="001C7AA6"/>
    <w:rsid w:val="001F4F34"/>
    <w:rsid w:val="002125BD"/>
    <w:rsid w:val="002464F5"/>
    <w:rsid w:val="003470DE"/>
    <w:rsid w:val="00363E7C"/>
    <w:rsid w:val="00372690"/>
    <w:rsid w:val="00375AA3"/>
    <w:rsid w:val="0038005F"/>
    <w:rsid w:val="003808D5"/>
    <w:rsid w:val="003A44BA"/>
    <w:rsid w:val="00415384"/>
    <w:rsid w:val="00445249"/>
    <w:rsid w:val="004628F9"/>
    <w:rsid w:val="004662F8"/>
    <w:rsid w:val="0047759F"/>
    <w:rsid w:val="00486DD4"/>
    <w:rsid w:val="004A2152"/>
    <w:rsid w:val="00541310"/>
    <w:rsid w:val="005F348D"/>
    <w:rsid w:val="00640CD9"/>
    <w:rsid w:val="00643039"/>
    <w:rsid w:val="00670D6E"/>
    <w:rsid w:val="006C2A18"/>
    <w:rsid w:val="007256D1"/>
    <w:rsid w:val="007325C2"/>
    <w:rsid w:val="00761AFB"/>
    <w:rsid w:val="007A6B96"/>
    <w:rsid w:val="007B1614"/>
    <w:rsid w:val="007F06B9"/>
    <w:rsid w:val="007F2AB1"/>
    <w:rsid w:val="00832BEF"/>
    <w:rsid w:val="008339DC"/>
    <w:rsid w:val="00836A34"/>
    <w:rsid w:val="008432D4"/>
    <w:rsid w:val="0086693A"/>
    <w:rsid w:val="008E0B6A"/>
    <w:rsid w:val="008E10A2"/>
    <w:rsid w:val="008F2554"/>
    <w:rsid w:val="00907AC9"/>
    <w:rsid w:val="00926670"/>
    <w:rsid w:val="00975980"/>
    <w:rsid w:val="009A1D80"/>
    <w:rsid w:val="00A23573"/>
    <w:rsid w:val="00A24DC0"/>
    <w:rsid w:val="00B072DD"/>
    <w:rsid w:val="00B307C6"/>
    <w:rsid w:val="00B629FE"/>
    <w:rsid w:val="00B97F2A"/>
    <w:rsid w:val="00BE4EE4"/>
    <w:rsid w:val="00BF1FB0"/>
    <w:rsid w:val="00C159A8"/>
    <w:rsid w:val="00C233AB"/>
    <w:rsid w:val="00C31450"/>
    <w:rsid w:val="00C8688A"/>
    <w:rsid w:val="00C86BDA"/>
    <w:rsid w:val="00C96785"/>
    <w:rsid w:val="00CC2378"/>
    <w:rsid w:val="00D434DD"/>
    <w:rsid w:val="00D46FF8"/>
    <w:rsid w:val="00DB08ED"/>
    <w:rsid w:val="00DC111A"/>
    <w:rsid w:val="00DC1711"/>
    <w:rsid w:val="00DE1215"/>
    <w:rsid w:val="00E24E3F"/>
    <w:rsid w:val="00E55832"/>
    <w:rsid w:val="00E626B0"/>
    <w:rsid w:val="00E9159B"/>
    <w:rsid w:val="00EA0FAF"/>
    <w:rsid w:val="00EB7624"/>
    <w:rsid w:val="00ED6165"/>
    <w:rsid w:val="00F1141E"/>
    <w:rsid w:val="00F169A1"/>
    <w:rsid w:val="00F75F4F"/>
    <w:rsid w:val="00FA2CCB"/>
    <w:rsid w:val="00FA4FD9"/>
    <w:rsid w:val="00FC2EA2"/>
    <w:rsid w:val="00FC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2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0F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0F7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0F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0F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2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0F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0F7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0F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0F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2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172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097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1067</properties:Words>
  <properties:Characters>5929</properties:Characters>
  <properties:Lines>133</properties:Lines>
  <properties:Paragraphs>48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2017-09-07T07:25:00Z</dcterms:created>
  <dc:creator>Damir Rabar</dc:creator>
  <cp:lastModifiedBy>Lorena Paris Aničić</cp:lastModifiedBy>
  <cp:lastPrinted>2017-09-22T08:03:00Z</cp:lastPrinted>
  <dcterms:modified xmlns:xsi="http://www.w3.org/2001/XMLSchema-instance" xsi:type="dcterms:W3CDTF">2017-09-22T08:17:00Z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