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cabf" w14:paraId="e88cabf" w:rsidRDefault="00B11E1B" w:rsidP="00B11E1B" w:rsidR="00B11E1B" w:rsidRPr="00D119F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1E1B" w:rsidP="00B11E1B" w:rsidR="00B11E1B" w:rsidRPr="00D119F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D119FF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B11E1B" w:rsidP="00B11E1B" w:rsidR="00B11E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119FF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B11E1B" w:rsidP="00B11E1B" w:rsidR="00B11E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11E1B" w:rsidP="00B11E1B" w:rsidR="00B11E1B" w:rsidRPr="00D119FF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B11E1B" w:rsidP="00B11E1B" w:rsidR="00B11E1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11E1B" w:rsidP="00B11E1B" w:rsidR="00B11E1B" w:rsidRPr="005D578C">
      <w:pPr>
        <w:jc w:val="center"/>
        <w:rPr>
          <w:rFonts w:cs="Times New Roman" w:eastAsia="Times New Roman"/>
          <w:szCs w:val="24"/>
        </w:rPr>
      </w:pPr>
    </w:p>
    <w:p w:rsidRDefault="00B11E1B" w:rsidP="00B11E1B" w:rsidR="00B11E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11E1B" w:rsidP="00B11E1B" w:rsidR="00B11E1B" w:rsidRPr="005D578C">
      <w:pPr>
        <w:rPr>
          <w:rFonts w:cs="Times New Roman" w:eastAsia="Times New Roman"/>
          <w:szCs w:val="24"/>
        </w:rPr>
      </w:pPr>
    </w:p>
    <w:p w:rsidRDefault="00B11E1B" w:rsidP="00B11E1B" w:rsidR="00B11E1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skraćeno</w:t>
      </w:r>
      <w:r w:rsidR="00BC3E99">
        <w:rPr>
          <w:rFonts w:cs="Times New Roman" w:eastAsia="Times New Roman"/>
          <w:szCs w:val="24"/>
        </w:rPr>
        <w:t>m</w:t>
      </w:r>
      <w:r>
        <w:rPr>
          <w:rFonts w:cs="Times New Roman" w:eastAsia="Times New Roman"/>
          <w:szCs w:val="24"/>
        </w:rPr>
        <w:t xml:space="preserve"> stečajno</w:t>
      </w:r>
      <w:r w:rsidR="00BC3E99">
        <w:rPr>
          <w:rFonts w:cs="Times New Roman" w:eastAsia="Times New Roman"/>
          <w:szCs w:val="24"/>
        </w:rPr>
        <w:t>m</w:t>
      </w:r>
      <w:r>
        <w:rPr>
          <w:rFonts w:cs="Times New Roman" w:eastAsia="Times New Roman"/>
          <w:szCs w:val="24"/>
        </w:rPr>
        <w:t xml:space="preserve"> postupk</w:t>
      </w:r>
      <w:r w:rsidR="00BC3E99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DURING d. o. o. Pula, Verudela 6, OIB 42550779994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040166869,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D119FF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ožujka 2016.</w:t>
      </w:r>
    </w:p>
    <w:p w:rsidRDefault="00B11E1B" w:rsidP="00B11E1B" w:rsidR="00B11E1B" w:rsidRPr="005D578C">
      <w:pPr>
        <w:rPr>
          <w:rFonts w:cs="Times New Roman" w:eastAsia="Times New Roman"/>
          <w:szCs w:val="24"/>
        </w:rPr>
      </w:pPr>
    </w:p>
    <w:p w:rsidRDefault="00B11E1B" w:rsidP="00B11E1B" w:rsidR="00B11E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11E1B" w:rsidP="00B11E1B" w:rsidR="00B11E1B" w:rsidRPr="005D578C">
      <w:pPr>
        <w:rPr>
          <w:rFonts w:cs="Times New Roman" w:eastAsia="Times New Roman"/>
          <w:szCs w:val="24"/>
        </w:rPr>
      </w:pPr>
    </w:p>
    <w:p w:rsidRDefault="00B11E1B" w:rsidP="00B11E1B" w:rsidR="00B11E1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DURING d. o. o. Pula, Verudela 6, OIB 42550779994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040166869,</w:t>
      </w:r>
      <w:r w:rsidRPr="005D578C">
        <w:rPr>
          <w:rFonts w:cs="Times New Roman" w:eastAsia="Times New Roman"/>
          <w:szCs w:val="24"/>
        </w:rPr>
        <w:t xml:space="preserve"> s danom </w:t>
      </w:r>
      <w:r w:rsidR="00D119FF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B11E1B" w:rsidP="00B11E1B" w:rsidR="00B11E1B" w:rsidRPr="005D578C">
      <w:pPr>
        <w:rPr>
          <w:rFonts w:cs="Times New Roman" w:eastAsia="Times New Roman"/>
          <w:szCs w:val="24"/>
        </w:rPr>
      </w:pPr>
    </w:p>
    <w:p w:rsidRDefault="00B11E1B" w:rsidP="00B11E1B" w:rsidR="00B11E1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B11E1B" w:rsidP="00B11E1B" w:rsidR="00B11E1B">
      <w:pPr>
        <w:rPr>
          <w:rFonts w:cs="Times New Roman" w:eastAsia="Times New Roman"/>
          <w:szCs w:val="20"/>
        </w:rPr>
      </w:pPr>
    </w:p>
    <w:p w:rsidRDefault="00B11E1B" w:rsidP="00B11E1B" w:rsidR="00B11E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DURING d. o. o. Pula, Verudela 6, OIB 42550779994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040166869.</w:t>
      </w:r>
    </w:p>
    <w:p w:rsidRDefault="00B11E1B" w:rsidP="00B11E1B" w:rsidR="00B11E1B">
      <w:pPr>
        <w:ind w:firstLine="709"/>
        <w:rPr>
          <w:rFonts w:cs="Times New Roman" w:eastAsia="Times New Roman"/>
          <w:szCs w:val="24"/>
        </w:rPr>
      </w:pPr>
    </w:p>
    <w:p w:rsidRDefault="00B11E1B" w:rsidP="00B11E1B" w:rsidR="00B11E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DURING d. o. o. Pula, Verudela 6, OIB 42550779994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040166869.</w:t>
      </w:r>
    </w:p>
    <w:p w:rsidRDefault="00B11E1B" w:rsidP="00B11E1B" w:rsidR="00B11E1B">
      <w:pPr>
        <w:rPr>
          <w:rFonts w:cs="Times New Roman" w:eastAsia="Times New Roman"/>
          <w:szCs w:val="24"/>
        </w:rPr>
      </w:pPr>
    </w:p>
    <w:p w:rsidRDefault="00B11E1B" w:rsidP="00B11E1B" w:rsidR="00B11E1B" w:rsidRPr="005D578C">
      <w:pPr>
        <w:rPr>
          <w:rFonts w:cs="Times New Roman" w:eastAsia="Times New Roman"/>
          <w:szCs w:val="24"/>
        </w:rPr>
      </w:pPr>
    </w:p>
    <w:p w:rsidRDefault="00B11E1B" w:rsidP="00B11E1B" w:rsidR="00B11E1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11E1B" w:rsidP="00B11E1B" w:rsidR="00B11E1B">
      <w:pPr>
        <w:ind w:firstLine="708"/>
        <w:rPr>
          <w:rFonts w:cs="Times New Roman" w:eastAsia="Times New Roman"/>
          <w:szCs w:val="24"/>
        </w:rPr>
      </w:pPr>
    </w:p>
    <w:p w:rsidRDefault="00B11E1B" w:rsidP="00B11E1B" w:rsidR="00B11E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DURING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St-1003/2015-3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11E1B" w:rsidP="00B11E1B" w:rsidR="00B11E1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11E1B" w:rsidP="00B11E1B" w:rsidR="00B11E1B" w:rsidRPr="005D578C">
      <w:pPr>
        <w:rPr>
          <w:rFonts w:cs="Times New Roman" w:eastAsia="Times New Roman"/>
          <w:szCs w:val="24"/>
        </w:rPr>
      </w:pPr>
    </w:p>
    <w:p w:rsidRDefault="00B11E1B" w:rsidP="00B11E1B" w:rsidR="00B11E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119FF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11E1B" w:rsidP="00B11E1B" w:rsidR="00B11E1B">
      <w:pPr>
        <w:rPr>
          <w:rFonts w:cs="Times New Roman" w:eastAsia="Times New Roman"/>
          <w:szCs w:val="24"/>
        </w:rPr>
      </w:pPr>
    </w:p>
    <w:p w:rsidRDefault="00B11E1B" w:rsidP="00B11E1B" w:rsidR="00B11E1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11E1B" w:rsidP="00B11E1B" w:rsidR="00B11E1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B11E1B" w:rsidP="00B11E1B" w:rsidR="00B11E1B">
      <w:pPr>
        <w:jc w:val="left"/>
        <w:rPr>
          <w:rFonts w:cs="Times New Roman" w:eastAsia="Times New Roman"/>
          <w:szCs w:val="24"/>
        </w:rPr>
      </w:pPr>
    </w:p>
    <w:p w:rsidRDefault="00B11E1B" w:rsidP="00B11E1B" w:rsidR="00B11E1B" w:rsidRPr="005D578C">
      <w:pPr>
        <w:jc w:val="left"/>
        <w:rPr>
          <w:rFonts w:cs="Times New Roman" w:eastAsia="Times New Roman"/>
          <w:szCs w:val="24"/>
        </w:rPr>
      </w:pPr>
    </w:p>
    <w:p w:rsidRDefault="00B11E1B" w:rsidP="00B11E1B" w:rsidR="00B11E1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11E1B" w:rsidP="00B11E1B" w:rsidR="00B11E1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B11E1B" w:rsidP="00B11E1B" w:rsidR="00B11E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11E1B" w:rsidP="00B11E1B" w:rsidR="00B11E1B">
      <w:pPr>
        <w:rPr>
          <w:rFonts w:cs="Times New Roman" w:eastAsia="Times New Roman"/>
          <w:szCs w:val="24"/>
        </w:rPr>
      </w:pPr>
    </w:p>
    <w:p w:rsidRDefault="00B11E1B" w:rsidP="00B11E1B" w:rsidR="00B11E1B" w:rsidRPr="005D578C">
      <w:pPr>
        <w:rPr>
          <w:rFonts w:cs="Times New Roman" w:eastAsia="Times New Roman"/>
          <w:szCs w:val="24"/>
        </w:rPr>
      </w:pPr>
    </w:p>
    <w:p w:rsidRDefault="00B11E1B" w:rsidP="00B11E1B" w:rsidR="00B11E1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11E1B" w:rsidP="00B11E1B" w:rsidR="00B11E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11E1B" w:rsidP="00B11E1B" w:rsidR="00B11E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DURING d. o. o. Pula, Verudela 6,</w:t>
      </w:r>
    </w:p>
    <w:p w:rsidRDefault="00B11E1B" w:rsidP="00B11E1B" w:rsidR="00B11E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Paul During, Njemačka, Rehling Gr. Oberach, Wiesenweg 17, </w:t>
      </w:r>
    </w:p>
    <w:p w:rsidRDefault="00B11E1B" w:rsidP="00B11E1B" w:rsidR="00B11E1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11E1B" w:rsidP="00B11E1B" w:rsidR="00B11E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11E1B" w:rsidP="00B11E1B" w:rsidR="00B11E1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B11E1B" w:rsidP="00B11E1B" w:rsidR="00B11E1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11E1B" w:rsidP="00B11E1B" w:rsidR="00B11E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11E1B" w:rsidP="00B11E1B" w:rsidR="00B11E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11E1B" w:rsidP="00B11E1B" w:rsidR="00B11E1B"/>
    <w:p w:rsidRDefault="00B11E1B" w:rsidP="00B11E1B" w:rsidR="00B11E1B"/>
    <w:p w:rsidRDefault="00B11E1B" w:rsidP="00B11E1B" w:rsidR="00B11E1B"/>
    <w:p w:rsidRDefault="00B11E1B" w:rsidP="00B11E1B" w:rsidR="00B11E1B"/>
    <w:p w:rsidRDefault="00B11E1B" w:rsidP="00B11E1B" w:rsidR="00B11E1B"/>
    <w:p w:rsidRDefault="00B11E1B" w:rsidP="00B11E1B" w:rsidR="00B11E1B"/>
    <w:p w:rsidRDefault="00C65F8E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E1B" w:rsidP="00B11E1B" w:rsidR="00B11E1B">
      <w:r>
        <w:separator/>
      </w:r>
    </w:p>
  </w:endnote>
  <w:endnote w:id="0" w:type="continuationSeparator">
    <w:p w:rsidRDefault="00B11E1B" w:rsidP="00B11E1B" w:rsidR="00B11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E1B" w:rsidP="00B11E1B" w:rsidR="00B11E1B">
      <w:r>
        <w:separator/>
      </w:r>
    </w:p>
  </w:footnote>
  <w:footnote w:id="0" w:type="continuationSeparator">
    <w:p w:rsidRDefault="00B11E1B" w:rsidP="00B11E1B" w:rsidR="00B11E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E1B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65F8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St-1003/2015-5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E1B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St-1003/2015-5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90F"/>
    <w:rsid w:val="004226E3"/>
    <w:rsid w:val="0075528E"/>
    <w:rsid w:val="0079403F"/>
    <w:rsid w:val="008D590F"/>
    <w:rsid w:val="00B11E1B"/>
    <w:rsid w:val="00BC3E99"/>
    <w:rsid w:val="00C65F8E"/>
    <w:rsid w:val="00D1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1E1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1E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11E1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1E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1E1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1E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1E1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5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F8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65F8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65F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65F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1E1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1E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11E1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1E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1E1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1E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1E1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5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F8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65F8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65F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65F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St-1003/2015</izvorni_sadrzaj>
    <derivirana_varijabla naziv="DomainObject.Predmet.OznakaBroj_1">St-1003/2015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DURING d.o.o. PULA</izvorni_sadrzaj>
    <derivirana_varijabla naziv="DomainObject.Predmet.ProtustrankaFormated_1">  DURING d.o.o. PULA</derivirana_varijabla>
  </DomainObject.Predmet.ProtustrankaFormated>
  <DomainObject.Predmet.ProtustrankaFormatedOIB>
    <izvorni_sadrzaj>  DURING d.o.o. PULA, OIB 42550779994</izvorni_sadrzaj>
    <derivirana_varijabla naziv="DomainObject.Predmet.ProtustrankaFormatedOIB_1">  DURING d.o.o. PULA, OIB 42550779994</derivirana_varijabla>
  </DomainObject.Predmet.ProtustrankaFormatedOIB>
  <DomainObject.Predmet.ProtustrankaFormatedWithAdress>
    <izvorni_sadrzaj> DURING d.o.o. PULA, Verudela 6, 52100 Pula</izvorni_sadrzaj>
    <derivirana_varijabla naziv="DomainObject.Predmet.ProtustrankaFormatedWithAdress_1"> DURING d.o.o. PULA, Verudela 6, 52100 Pula</derivirana_varijabla>
  </DomainObject.Predmet.ProtustrankaFormatedWithAdress>
  <DomainObject.Predmet.ProtustrankaFormatedWithAdressOIB>
    <izvorni_sadrzaj> DURING d.o.o. PULA, OIB 42550779994, Verudela 6, 52100 Pula</izvorni_sadrzaj>
    <derivirana_varijabla naziv="DomainObject.Predmet.ProtustrankaFormatedWithAdressOIB_1"> DURING d.o.o. PULA, OIB 42550779994, Verudela 6, 52100 Pula</derivirana_varijabla>
  </DomainObject.Predmet.ProtustrankaFormatedWithAdressOIB>
  <DomainObject.Predmet.ProtustrankaWithAdress>
    <izvorni_sadrzaj>DURING d.o.o. PULA Verudela 6, 52100 Pula</izvorni_sadrzaj>
    <derivirana_varijabla naziv="DomainObject.Predmet.ProtustrankaWithAdress_1">DURING d.o.o. PULA Verudela 6, 52100 Pula</derivirana_varijabla>
  </DomainObject.Predmet.ProtustrankaWithAdress>
  <DomainObject.Predmet.ProtustrankaWithAdressOIB>
    <izvorni_sadrzaj>DURING d.o.o. PULA, OIB 42550779994, Verudela 6, 52100 Pula</izvorni_sadrzaj>
    <derivirana_varijabla naziv="DomainObject.Predmet.ProtustrankaWithAdressOIB_1">DURING d.o.o. PULA, OIB 42550779994, Verudela 6, 52100 Pula</derivirana_varijabla>
  </DomainObject.Predmet.ProtustrankaWithAdressOIB>
  <DomainObject.Predmet.ProtustrankaNazivFormated>
    <izvorni_sadrzaj>DURING d.o.o. PULA</izvorni_sadrzaj>
    <derivirana_varijabla naziv="DomainObject.Predmet.ProtustrankaNazivFormated_1">DURING d.o.o. PULA</derivirana_varijabla>
  </DomainObject.Predmet.ProtustrankaNazivFormated>
  <DomainObject.Predmet.ProtustrankaNazivFormatedOIB>
    <izvorni_sadrzaj>DURING d.o.o. PULA, OIB 42550779994</izvorni_sadrzaj>
    <derivirana_varijabla naziv="DomainObject.Predmet.ProtustrankaNazivFormatedOIB_1">DURING d.o.o. PULA, OIB 42550779994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8845.66</izvorni_sadrzaj>
    <derivirana_varijabla naziv="DomainObject.Predmet.TrenutnaVrijednost_1">8845.66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DURING d.o.o. PULA</item>
    </izvorni_sadrzaj>
    <derivirana_varijabla naziv="DomainObject.Predmet.ProtuStrankaListFormated_1">
      <item>DURING d.o.o. PULA</item>
    </derivirana_varijabla>
  </DomainObject.Predmet.ProtuStrankaListFormated>
  <DomainObject.Predmet.ProtuStrankaListFormatedOIB>
    <izvorni_sadrzaj>
      <item>DURING d.o.o. PULA, OIB 42550779994</item>
    </izvorni_sadrzaj>
    <derivirana_varijabla naziv="DomainObject.Predmet.ProtuStrankaListFormatedOIB_1">
      <item>DURING d.o.o. PULA, OIB 42550779994</item>
    </derivirana_varijabla>
  </DomainObject.Predmet.ProtuStrankaListFormatedOIB>
  <DomainObject.Predmet.ProtuStrankaListFormatedWithAdress>
    <izvorni_sadrzaj>
      <item>DURING d.o.o. PULA, Verudela 6, 52100 Pula</item>
    </izvorni_sadrzaj>
    <derivirana_varijabla naziv="DomainObject.Predmet.ProtuStrankaListFormatedWithAdress_1">
      <item>DURING d.o.o. PULA, Verudela 6, 52100 Pula</item>
    </derivirana_varijabla>
  </DomainObject.Predmet.ProtuStrankaListFormatedWithAdress>
  <DomainObject.Predmet.ProtuStrankaListFormatedWithAdressOIB>
    <izvorni_sadrzaj>
      <item>DURING d.o.o. PULA, OIB 42550779994, Verudela 6, 52100 Pula</item>
    </izvorni_sadrzaj>
    <derivirana_varijabla naziv="DomainObject.Predmet.ProtuStrankaListFormatedWithAdressOIB_1">
      <item>DURING d.o.o. PULA, OIB 42550779994, Verudela 6, 52100 Pula</item>
    </derivirana_varijabla>
  </DomainObject.Predmet.ProtuStrankaListFormatedWithAdressOIB>
  <DomainObject.Predmet.ProtuStrankaListNazivFormated>
    <izvorni_sadrzaj>
      <item>DURING d.o.o. PULA</item>
    </izvorni_sadrzaj>
    <derivirana_varijabla naziv="DomainObject.Predmet.ProtuStrankaListNazivFormated_1">
      <item>DURING d.o.o. PULA</item>
    </derivirana_varijabla>
  </DomainObject.Predmet.ProtuStrankaListNazivFormated>
  <DomainObject.Predmet.ProtuStrankaListNazivFormatedOIB>
    <izvorni_sadrzaj>
      <item>DURING d.o.o. PULA, OIB 42550779994</item>
    </izvorni_sadrzaj>
    <derivirana_varijabla naziv="DomainObject.Predmet.ProtuStrankaListNazivFormatedOIB_1">
      <item>DURING d.o.o. PULA, OIB 42550779994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DURING d.o.o. PULA</izvorni_sadrzaj>
    <derivirana_varijabla naziv="DomainObject.Predmet.ProtustrankaIDrugi_1">DURING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DURING d.o.o. PULA, OIB 42550779994, Verudela 6, 52100 Pula</izvorni_sadrzaj>
    <derivirana_varijabla naziv="DomainObject.Predmet.ProtustrankaIDrugiAdressOIB_1">DURING d.o.o. PULA, OIB 42550779994, Verudela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DURING d.o.o. PULA</item>
    </izvorni_sadrzaj>
    <derivirana_varijabla naziv="DomainObject.Predmet.SudioniciListNaziv_1">
      <item>FINANCIJSKA AGENCIJA, RC RIJEKA, PODRUŽNICA PULA, PULA</item>
      <item>DURING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DURING d.o.o. PULA, OIB 42550779994, Verudela 6,52100 Pula</item>
    </izvorni_sadrzaj>
    <derivirana_varijabla naziv="DomainObject.Predmet.SudioniciListAdressOIB_1">
      <item>FINANCIJSKA AGENCIJA, RC RIJEKA, PODRUŽNICA PULA, PULA, OIB 85821130368, Ulica grada Vukovara 70,Zagreb</item>
      <item>DURING d.o.o. PULA, OIB 42550779994, Verudela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42550779994</item>
    </izvorni_sadrzaj>
    <derivirana_varijabla naziv="DomainObject.Predmet.SudioniciListNazivOIB_1">
      <item>, OIB 85821130368</item>
      <item>, OIB 42550779994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2983</properties:Characters>
  <properties:Lines>82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2016-03-18T07:13:00Z</dcterms:created>
  <dc:creator>Mihaela Kaligari</dc:creator>
  <dc:description/>
  <cp:keywords/>
  <cp:lastModifiedBy>Tamara Žgrablić Širol</cp:lastModifiedBy>
  <cp:lastPrinted>2016-03-29T10:12:00Z</cp:lastPrinted>
  <dcterms:modified xmlns:xsi="http://www.w3.org/2001/XMLSchema-instance" xsi:type="dcterms:W3CDTF">2016-03-29T10:30:00Z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