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818c" w14:paraId="050818c" w:rsidRDefault="00AE649C" w:rsidP="00FA5B5E" w:rsidR="00AE649C" w:rsidRPr="00B76F3C">
      <w:pPr>
        <w:pStyle w:val="Naslov3"/>
        <w15:collapsed w:val="false"/>
      </w:pPr>
    </w:p>
    <w:p w:rsidRDefault="001D739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D7397" w:rsidP="001D7397" w:rsidR="001D7397">
      <w:pPr>
        <w:jc w:val="right"/>
        <w:rPr>
          <w:rFonts w:hAnsi="Arial" w:ascii="Arial"/>
        </w:rPr>
      </w:pPr>
      <w:r>
        <w:rPr>
          <w:rFonts w:hAnsi="Arial" w:ascii="Arial"/>
        </w:rPr>
        <w:t xml:space="preserve">        7 St-340/2016-11.</w:t>
      </w:r>
    </w:p>
    <w:p w:rsidRDefault="001D7397" w:rsidP="001D7397" w:rsidR="001D7397">
      <w:pPr>
        <w:rPr>
          <w:rFonts w:hAnsi="Arial" w:ascii="Arial"/>
        </w:rPr>
      </w:pPr>
    </w:p>
    <w:p w:rsidRDefault="001D7397" w:rsidP="001D7397" w:rsidR="001D7397">
      <w:pPr>
        <w:jc w:val="center"/>
        <w:rPr>
          <w:rFonts w:hAnsi="Arial" w:ascii="Arial"/>
          <w:b/>
        </w:rPr>
      </w:pPr>
    </w:p>
    <w:p w:rsidRDefault="001D7397" w:rsidP="001D7397" w:rsidR="001D7397">
      <w:pPr>
        <w:jc w:val="center"/>
        <w:rPr>
          <w:rFonts w:hAnsi="Arial" w:ascii="Arial"/>
          <w:b/>
        </w:rPr>
      </w:pPr>
      <w:r>
        <w:rPr>
          <w:rFonts w:hAnsi="Arial" w:ascii="Arial"/>
          <w:b/>
        </w:rPr>
        <w:t>U  I M E  R E P U B L I K E   H R V A T  S K E</w:t>
      </w:r>
    </w:p>
    <w:p w:rsidRDefault="001D7397" w:rsidP="001D7397" w:rsidR="001D7397">
      <w:pPr>
        <w:jc w:val="center"/>
        <w:rPr>
          <w:rFonts w:hAnsi="Arial" w:ascii="Arial"/>
          <w:b/>
        </w:rPr>
      </w:pPr>
    </w:p>
    <w:p w:rsidRDefault="001D7397" w:rsidP="001D7397" w:rsidR="001D7397">
      <w:pPr>
        <w:jc w:val="center"/>
        <w:rPr>
          <w:rFonts w:hAnsi="Arial" w:ascii="Arial"/>
          <w:b/>
        </w:rPr>
      </w:pPr>
      <w:r>
        <w:rPr>
          <w:rFonts w:hAnsi="Arial" w:ascii="Arial"/>
          <w:b/>
        </w:rPr>
        <w:t xml:space="preserve"> R J E Š E N J E</w:t>
      </w:r>
    </w:p>
    <w:p w:rsidRDefault="001D7397" w:rsidP="001D7397" w:rsidR="001D7397">
      <w:pPr>
        <w:jc w:val="both"/>
        <w:rPr>
          <w:rFonts w:hAnsi="Arial" w:ascii="Arial"/>
        </w:rPr>
      </w:pPr>
    </w:p>
    <w:p w:rsidRDefault="001D7397" w:rsidP="001D7397" w:rsidR="001D739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OPIUM j.d.o.o. za proizvodnju, trgovinu i usluge iz Bjelovara, Vladimira Nazora </w:t>
      </w:r>
      <w:proofErr w:type="spellStart"/>
      <w:r>
        <w:rPr>
          <w:rFonts w:hAnsi="Arial" w:ascii="Arial"/>
        </w:rPr>
        <w:t>bb</w:t>
      </w:r>
      <w:proofErr w:type="spellEnd"/>
      <w:r>
        <w:rPr>
          <w:rFonts w:hAnsi="Arial" w:ascii="Arial"/>
        </w:rPr>
        <w:t>, MBS 010086176, OIB 92395478606, dana 21. srpnja 2016. godine</w:t>
      </w:r>
    </w:p>
    <w:p w:rsidRDefault="001D7397" w:rsidP="001D7397" w:rsidR="001D7397">
      <w:pPr>
        <w:jc w:val="both"/>
        <w:rPr>
          <w:rFonts w:hAnsi="Arial" w:ascii="Arial"/>
        </w:rPr>
      </w:pPr>
    </w:p>
    <w:p w:rsidRDefault="001D7397" w:rsidP="001D7397" w:rsidR="001D7397">
      <w:pPr>
        <w:jc w:val="center"/>
        <w:rPr>
          <w:rFonts w:hAnsi="Arial" w:ascii="Arial"/>
          <w:b/>
        </w:rPr>
      </w:pPr>
      <w:r w:rsidRPr="001D7397">
        <w:rPr>
          <w:rFonts w:hAnsi="Arial" w:ascii="Arial"/>
          <w:b/>
        </w:rPr>
        <w:t>r</w:t>
      </w:r>
      <w:r>
        <w:rPr>
          <w:rFonts w:hAnsi="Arial" w:ascii="Arial"/>
          <w:b/>
        </w:rPr>
        <w:t xml:space="preserve"> i j e š i o   j e</w:t>
      </w:r>
    </w:p>
    <w:p w:rsidRDefault="001D7397" w:rsidP="001D7397" w:rsidR="001D7397">
      <w:pPr>
        <w:jc w:val="center"/>
        <w:rPr>
          <w:rFonts w:hAnsi="Arial" w:ascii="Arial"/>
          <w:b/>
        </w:rPr>
      </w:pPr>
    </w:p>
    <w:p w:rsidRDefault="001D7397" w:rsidP="001D7397" w:rsidR="001D7397">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OPIUM j.d.o.o. za proizvodnju, trgovinu i usluge iz Bjelovara, Vladimira Nazora </w:t>
      </w:r>
      <w:proofErr w:type="spellStart"/>
      <w:r>
        <w:rPr>
          <w:rFonts w:hAnsi="Arial" w:ascii="Arial"/>
        </w:rPr>
        <w:t>bb</w:t>
      </w:r>
      <w:proofErr w:type="spellEnd"/>
      <w:r>
        <w:rPr>
          <w:rFonts w:hAnsi="Arial" w:ascii="Arial"/>
        </w:rPr>
        <w:t>, MBS 010086176, OIB 92395478606</w:t>
      </w:r>
      <w:r>
        <w:rPr>
          <w:rFonts w:hAnsi="Arial" w:ascii="Arial"/>
        </w:rPr>
        <w:t>.</w:t>
      </w:r>
      <w:r>
        <w:rPr>
          <w:rFonts w:hAnsi="Arial" w:ascii="Arial"/>
        </w:rPr>
        <w:tab/>
      </w:r>
    </w:p>
    <w:p w:rsidRDefault="001D7397" w:rsidP="001D7397" w:rsidR="001D7397">
      <w:pPr>
        <w:jc w:val="both"/>
        <w:rPr>
          <w:rFonts w:hAnsi="Arial" w:ascii="Arial"/>
        </w:rPr>
      </w:pPr>
      <w:r>
        <w:rPr>
          <w:rFonts w:hAnsi="Arial" w:ascii="Arial"/>
        </w:rPr>
        <w:tab/>
      </w:r>
      <w:r>
        <w:rPr>
          <w:rFonts w:hAnsi="Arial" w:ascii="Arial"/>
          <w:b/>
        </w:rPr>
        <w:t>II.</w:t>
      </w:r>
      <w:r>
        <w:rPr>
          <w:rFonts w:hAnsi="Arial" w:ascii="Arial"/>
        </w:rPr>
        <w:t xml:space="preserve">Za stečajnog upravitelja imenuje se ZLATKO KOSEC iz Malog Bukovca, </w:t>
      </w:r>
      <w:proofErr w:type="spellStart"/>
      <w:r>
        <w:rPr>
          <w:rFonts w:hAnsi="Arial" w:ascii="Arial"/>
        </w:rPr>
        <w:t>Dubovica</w:t>
      </w:r>
      <w:proofErr w:type="spellEnd"/>
      <w:r>
        <w:rPr>
          <w:rFonts w:hAnsi="Arial" w:ascii="Arial"/>
        </w:rPr>
        <w:t xml:space="preserve"> 4, OIB 70875793577.</w:t>
      </w:r>
    </w:p>
    <w:p w:rsidRDefault="001D7397" w:rsidP="001D7397" w:rsidR="001D7397">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OPIUM j.d.o.o. za proizvodnju, trgovinu i usluge iz Bjelovara, Vladimira Nazora </w:t>
      </w:r>
      <w:proofErr w:type="spellStart"/>
      <w:r>
        <w:rPr>
          <w:rFonts w:hAnsi="Arial" w:ascii="Arial"/>
        </w:rPr>
        <w:t>bb</w:t>
      </w:r>
      <w:proofErr w:type="spellEnd"/>
      <w:r>
        <w:rPr>
          <w:rFonts w:hAnsi="Arial" w:ascii="Arial"/>
        </w:rPr>
        <w:t>, MBS 010086176, OIB 92395478606</w:t>
      </w:r>
      <w:r>
        <w:rPr>
          <w:rFonts w:hAnsi="Arial" w:ascii="Arial"/>
        </w:rPr>
        <w:t>.</w:t>
      </w:r>
    </w:p>
    <w:p w:rsidRDefault="001D7397" w:rsidP="001D7397" w:rsidR="001D7397">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1D7397" w:rsidP="001D7397" w:rsidR="001D7397">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1D7397" w:rsidP="001D7397" w:rsidR="001D7397">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1D7397" w:rsidP="001D7397" w:rsidR="001D7397">
      <w:pPr>
        <w:jc w:val="both"/>
        <w:rPr>
          <w:rFonts w:hAnsi="Arial" w:ascii="Arial"/>
        </w:rPr>
      </w:pPr>
    </w:p>
    <w:p w:rsidRDefault="001D7397" w:rsidP="001D7397" w:rsidR="001D7397">
      <w:pPr>
        <w:jc w:val="center"/>
        <w:rPr>
          <w:rFonts w:hAnsi="Arial" w:ascii="Arial"/>
          <w:b/>
        </w:rPr>
      </w:pPr>
      <w:r>
        <w:rPr>
          <w:rFonts w:hAnsi="Arial" w:ascii="Arial"/>
          <w:b/>
        </w:rPr>
        <w:lastRenderedPageBreak/>
        <w:t>Obrazloženje</w:t>
      </w:r>
    </w:p>
    <w:p w:rsidRDefault="001D7397" w:rsidP="001D7397" w:rsidR="001D7397">
      <w:pPr>
        <w:jc w:val="both"/>
        <w:rPr>
          <w:rFonts w:hAnsi="Arial" w:ascii="Arial"/>
        </w:rPr>
      </w:pPr>
      <w:r>
        <w:rPr>
          <w:rFonts w:hAnsi="Arial" w:ascii="Arial"/>
        </w:rPr>
        <w:tab/>
        <w:t xml:space="preserve">Na prijedlog predlagatelja FINA Regionalni centar Zagreb, Podružnica Bjelovar, za otvaranje stečajnog postupka nad dužnikom OPIUM j.d.o.o. iz Bjelovara, Vladimira Nazora </w:t>
      </w:r>
      <w:proofErr w:type="spellStart"/>
      <w:r>
        <w:rPr>
          <w:rFonts w:hAnsi="Arial" w:ascii="Arial"/>
        </w:rPr>
        <w:t>bb</w:t>
      </w:r>
      <w:proofErr w:type="spellEnd"/>
      <w:r>
        <w:rPr>
          <w:rFonts w:hAnsi="Arial" w:ascii="Arial"/>
        </w:rPr>
        <w:t xml:space="preserve">, MBS 010086176, OIB 92395478606, sud je Rješenjem broj 7 St-340/2016-2 od 06. svibnja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1D7397" w:rsidP="001D7397" w:rsidR="001D7397">
      <w:pPr>
        <w:jc w:val="both"/>
        <w:rPr>
          <w:rFonts w:hAnsi="Arial" w:ascii="Arial"/>
        </w:rPr>
      </w:pPr>
      <w:r>
        <w:rPr>
          <w:rFonts w:hAnsi="Arial" w:ascii="Arial"/>
        </w:rPr>
        <w:t xml:space="preserve">  </w:t>
      </w:r>
      <w:r>
        <w:rPr>
          <w:rFonts w:hAnsi="Arial" w:ascii="Arial"/>
        </w:rPr>
        <w:tab/>
        <w:t xml:space="preserve">Trgovački sud u Bjelovaru svojim rješenjem pod poslovnim brojem 7 St-340/2016-2 dana 06. svibnja 2016. godine pokrenuo je prethodni postupak radi utvrđivanja uvjeta za otvaranje stečajnog postupka nad dužnikom, te radi utvrđenja da li se imovinom dužnika mogu namiriti troškovi otvaranja stečajnog postupka ili je neznatne vrijednosti.  </w:t>
      </w:r>
    </w:p>
    <w:p w:rsidRDefault="001D7397" w:rsidP="001D7397" w:rsidR="001D7397">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Zlatko </w:t>
      </w:r>
      <w:proofErr w:type="spellStart"/>
      <w:r>
        <w:rPr>
          <w:rFonts w:hAnsi="Arial" w:ascii="Arial"/>
        </w:rPr>
        <w:t>Kosec</w:t>
      </w:r>
      <w:proofErr w:type="spellEnd"/>
      <w:r>
        <w:rPr>
          <w:rFonts w:hAnsi="Arial" w:ascii="Arial"/>
        </w:rPr>
        <w:t xml:space="preserve"> od 27.05.2016.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1D7397" w:rsidP="001D7397" w:rsidR="001D7397">
      <w:pPr>
        <w:ind w:firstLine="720"/>
        <w:jc w:val="both"/>
        <w:rPr>
          <w:rFonts w:hAnsi="Arial" w:ascii="Arial"/>
        </w:rPr>
      </w:pPr>
      <w:r>
        <w:rPr>
          <w:rFonts w:hAnsi="Arial" w:ascii="Arial"/>
        </w:rPr>
        <w:t xml:space="preserve">Zbog toga je sud temeljem čl.132.Stečajnog zakona, svojim rješenjem broj 7 St-340/2016-10 od 23. lipnja 2016. godine pozvao osobe koje imaju pravni interes za provedbom stečajnog postupka da u roku od 15 dana uplate predujam od 29.964,00 kuna za namirenje troškova prethodnog i otvorenog stečajnog postupka, a to rješenje je objavljeno na e-oglasnoj ploči ovog suda dana 23. lipnja 2016. godine. </w:t>
      </w:r>
    </w:p>
    <w:p w:rsidRDefault="001D7397" w:rsidP="001D7397" w:rsidR="001D7397">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1D7397" w:rsidP="001D7397" w:rsidR="001D7397">
      <w:pPr>
        <w:ind w:firstLine="720"/>
        <w:jc w:val="center"/>
        <w:rPr>
          <w:rFonts w:hAnsi="Arial" w:ascii="Arial"/>
        </w:rPr>
      </w:pPr>
      <w:r>
        <w:rPr>
          <w:rFonts w:hAnsi="Arial" w:ascii="Arial"/>
        </w:rPr>
        <w:t>U Bjelovaru, 21. srpnja 2016. godine</w:t>
      </w:r>
    </w:p>
    <w:p w:rsidRDefault="001D7397" w:rsidP="001D7397" w:rsidR="001D7397">
      <w:pPr>
        <w:ind w:firstLine="720"/>
        <w:jc w:val="center"/>
        <w:rPr>
          <w:rFonts w:hAnsi="Arial" w:ascii="Arial"/>
        </w:rPr>
      </w:pPr>
    </w:p>
    <w:p w:rsidRDefault="001D7397" w:rsidP="001D7397" w:rsidR="001D739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1D7397" w:rsidP="001D7397" w:rsidR="001D739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D7397" w:rsidP="001D7397" w:rsidR="001D739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1D7397" w:rsidP="001D7397" w:rsidR="001D7397">
      <w:pPr>
        <w:jc w:val="both"/>
        <w:rPr>
          <w:rFonts w:hAnsi="Arial" w:ascii="Arial"/>
        </w:rPr>
      </w:pPr>
      <w:r>
        <w:rPr>
          <w:rFonts w:hAnsi="Arial" w:ascii="Arial"/>
        </w:rPr>
        <w:lastRenderedPageBreak/>
        <w:t>PRAVNA POUKA: Protiv ovog rješenja dopuštena je žalba u roku od 8 dana, od dana objave ovog rješenja na e-oglasnoj ploči Trgovačkog suda u Bjelovaru. Žalba se podnosi Visokom trgovačkom sudu Republike Hrvatske, a putem ovog suda u 3 primjerka.</w:t>
      </w:r>
    </w:p>
    <w:p w:rsidRDefault="001D7397" w:rsidP="001D7397" w:rsidR="001D7397">
      <w:pPr>
        <w:ind w:firstLine="720"/>
        <w:jc w:val="both"/>
        <w:rPr>
          <w:rFonts w:hAnsi="Arial" w:ascii="Arial"/>
        </w:rPr>
      </w:pPr>
      <w:r>
        <w:rPr>
          <w:rFonts w:hAnsi="Arial" w:ascii="Arial"/>
        </w:rPr>
        <w:tab/>
      </w:r>
      <w:bookmarkStart w:name="_GoBack" w:id="0"/>
      <w:bookmarkEnd w:id="0"/>
    </w:p>
    <w:p w:rsidRDefault="001D7397" w:rsidP="001D7397" w:rsidR="001D7397">
      <w:pPr>
        <w:jc w:val="both"/>
        <w:rPr>
          <w:rFonts w:hAnsi="Arial" w:ascii="Arial"/>
        </w:rPr>
      </w:pPr>
      <w:r>
        <w:rPr>
          <w:rFonts w:hAnsi="Arial" w:ascii="Arial"/>
        </w:rPr>
        <w:tab/>
      </w:r>
      <w:r>
        <w:rPr>
          <w:rFonts w:hAnsi="Arial" w:ascii="Arial"/>
        </w:rPr>
        <w:tab/>
      </w:r>
    </w:p>
    <w:p w:rsidRDefault="001D7397" w:rsidP="001D7397" w:rsidR="001D7397">
      <w:pPr>
        <w:jc w:val="both"/>
        <w:rPr>
          <w:rFonts w:hAnsi="Arial" w:ascii="Arial"/>
        </w:rPr>
      </w:pPr>
      <w:proofErr w:type="spellStart"/>
      <w:r>
        <w:rPr>
          <w:rFonts w:hAnsi="Arial" w:ascii="Arial"/>
        </w:rPr>
        <w:t>Rj</w:t>
      </w:r>
      <w:proofErr w:type="spellEnd"/>
      <w:r>
        <w:rPr>
          <w:rFonts w:hAnsi="Arial" w:ascii="Arial"/>
        </w:rPr>
        <w:t>.</w:t>
      </w:r>
    </w:p>
    <w:p w:rsidRDefault="001D7397" w:rsidP="001D7397" w:rsidR="001D7397">
      <w:pPr>
        <w:jc w:val="both"/>
        <w:rPr>
          <w:rFonts w:hAnsi="Arial" w:ascii="Arial"/>
        </w:rPr>
      </w:pPr>
      <w:r>
        <w:rPr>
          <w:rFonts w:hAnsi="Arial" w:ascii="Arial"/>
        </w:rPr>
        <w:t>Dna: dužniku putem e-oglasne ploče suda</w:t>
      </w:r>
    </w:p>
    <w:p w:rsidRDefault="001D7397" w:rsidP="001D7397" w:rsidR="001D7397">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1D7397" w:rsidP="001D7397" w:rsidR="001D7397">
      <w:pPr>
        <w:jc w:val="both"/>
        <w:rPr>
          <w:rFonts w:hAnsi="Arial" w:ascii="Arial"/>
        </w:rPr>
      </w:pPr>
      <w:r>
        <w:rPr>
          <w:rFonts w:hAnsi="Arial" w:ascii="Arial"/>
        </w:rPr>
        <w:t xml:space="preserve">         stečajnom upravitelju putem e-oglasne ploče suda</w:t>
      </w:r>
    </w:p>
    <w:p w:rsidRDefault="001D7397" w:rsidP="001D7397" w:rsidR="001D7397">
      <w:pPr>
        <w:jc w:val="both"/>
        <w:rPr>
          <w:rFonts w:hAnsi="Arial" w:ascii="Arial"/>
        </w:rPr>
      </w:pPr>
      <w:r>
        <w:rPr>
          <w:rFonts w:hAnsi="Arial" w:ascii="Arial"/>
        </w:rPr>
        <w:t xml:space="preserve">         ŽDO u Bjelovaru putem e-oglasne ploče suda</w:t>
      </w:r>
    </w:p>
    <w:p w:rsidRDefault="001D7397" w:rsidP="001D7397" w:rsidR="001D7397">
      <w:pPr>
        <w:jc w:val="both"/>
        <w:rPr>
          <w:rFonts w:hAnsi="Arial" w:ascii="Arial"/>
        </w:rPr>
      </w:pPr>
      <w:r>
        <w:rPr>
          <w:rFonts w:hAnsi="Arial" w:ascii="Arial"/>
        </w:rPr>
        <w:t xml:space="preserve">         e-oglasna ploča suda</w:t>
      </w:r>
    </w:p>
    <w:p w:rsidRDefault="001D7397" w:rsidP="001D7397" w:rsidR="001D7397">
      <w:pPr>
        <w:jc w:val="both"/>
        <w:rPr>
          <w:rFonts w:hAnsi="Arial" w:ascii="Arial"/>
        </w:rPr>
      </w:pPr>
      <w:r>
        <w:rPr>
          <w:rFonts w:hAnsi="Arial" w:ascii="Arial"/>
        </w:rPr>
        <w:t xml:space="preserve">         FINI RC ZAGREB,Podružnica Bjelovar nakon pravomoćnosti putem pošte</w:t>
      </w:r>
    </w:p>
    <w:p w:rsidRDefault="001D7397" w:rsidP="001D7397" w:rsidR="001D7397">
      <w:pPr>
        <w:jc w:val="both"/>
        <w:rPr>
          <w:rFonts w:hAnsi="Arial" w:ascii="Arial"/>
        </w:rPr>
      </w:pPr>
      <w:r>
        <w:rPr>
          <w:rFonts w:hAnsi="Arial" w:ascii="Arial"/>
        </w:rPr>
        <w:t xml:space="preserve">        sudskom registru nakon pravomoćnosti elektroničkim putem</w:t>
      </w:r>
    </w:p>
    <w:p w:rsidRDefault="001D7397" w:rsidP="001D7397" w:rsidR="001D7397">
      <w:pPr>
        <w:jc w:val="both"/>
        <w:rPr>
          <w:rFonts w:hAnsi="Arial" w:ascii="Arial"/>
        </w:rPr>
      </w:pPr>
      <w:proofErr w:type="spellStart"/>
      <w:r>
        <w:rPr>
          <w:rFonts w:hAnsi="Arial" w:ascii="Arial"/>
        </w:rPr>
        <w:t>Sc.pravomoćnost</w:t>
      </w:r>
      <w:proofErr w:type="spellEnd"/>
    </w:p>
    <w:p w:rsidRDefault="001D7397" w:rsidP="001D7397" w:rsidR="001D7397">
      <w:pPr>
        <w:jc w:val="both"/>
        <w:rPr>
          <w:rFonts w:hAnsi="Arial" w:ascii="Arial"/>
        </w:rPr>
      </w:pPr>
      <w:r>
        <w:rPr>
          <w:rFonts w:hAnsi="Arial" w:ascii="Arial"/>
        </w:rPr>
        <w:t>Bj.21.07.2016.g.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39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35461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St-340/2016-11</izvorni_sadrzaj>
    <derivirana_varijabla naziv="DomainObject.Oznaka_1">St-340/2016-11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St-340/2016</izvorni_sadrzaj>
    <derivirana_varijabla naziv="DomainObject.Predmet.OznakaBroj_1">St-340/2016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OPIUM jednostavno društvo s ograničenom odgovornošću za proizvodnju, trgovinu i usluge</izvorni_sadrzaj>
    <derivirana_varijabla naziv="DomainObject.Predmet.ProtustrankaFormated_1">  OPIUM jednostavno društvo s ograničenom odgovornošću za proizvodnju, trgovinu i usluge</derivirana_varijabla>
  </DomainObject.Predmet.ProtustrankaFormated>
  <DomainObject.Predmet.ProtustrankaFormatedOIB>
    <izvorni_sadrzaj>  OPIUM jednostavno društvo s ograničenom odgovornošću za proizvodnju, trgovinu i usluge, OIB 92395478606</izvorni_sadrzaj>
    <derivirana_varijabla naziv="DomainObject.Predmet.ProtustrankaFormatedOIB_1">  OPIUM jednostavno društvo s ograničenom odgovornošću za proizvodnju, trgovinu i usluge, OIB 92395478606</derivirana_varijabla>
  </DomainObject.Predmet.ProtustrankaFormatedOIB>
  <DomainObject.Predmet.ProtustrankaFormatedWithAdress>
    <izvorni_sadrzaj> OPIUM jednostavno društvo s ograničenom odgovornošću za proizvodnju, trgovinu i usluge, Vladimira Nazora bb, 43000 Bjelovar</izvorni_sadrzaj>
    <derivirana_varijabla naziv="DomainObject.Predmet.ProtustrankaFormatedWithAdress_1"> OPIUM jednostavno društvo s ograničenom odgovornošću za proizvodnju, trgovinu i usluge, Vladimira Nazora bb, 43000 Bjelovar</derivirana_varijabla>
  </DomainObject.Predmet.ProtustrankaFormatedWithAdress>
  <DomainObject.Predmet.ProtustrankaFormatedWithAdressOIB>
    <izvorni_sadrzaj> OPIUM jednostavno društvo s ograničenom odgovornošću za proizvodnju, trgovinu i usluge, OIB 92395478606, Vladimira Nazora bb, 43000 Bjelovar</izvorni_sadrzaj>
    <derivirana_varijabla naziv="DomainObject.Predmet.ProtustrankaFormatedWithAdressOIB_1"> OPIUM jednostavno društvo s ograničenom odgovornošću za proizvodnju, trgovinu i usluge, OIB 92395478606, Vladimira Nazora bb, 43000 Bjelovar</derivirana_varijabla>
  </DomainObject.Predmet.ProtustrankaFormatedWithAdressOIB>
  <DomainObject.Predmet.ProtustrankaWithAdress>
    <izvorni_sadrzaj>OPIUM jednostavno društvo s ograničenom odgovornošću za proizvodnju, trgovinu i usluge Vladimira Nazora bb, 43000 Bjelovar</izvorni_sadrzaj>
    <derivirana_varijabla naziv="DomainObject.Predmet.ProtustrankaWithAdress_1">OPIUM jednostavno društvo s ograničenom odgovornošću za proizvodnju, trgovinu i usluge Vladimira Nazora bb, 43000 Bjelovar</derivirana_varijabla>
  </DomainObject.Predmet.ProtustrankaWithAdress>
  <DomainObject.Predmet.ProtustrankaWithAdressOIB>
    <izvorni_sadrzaj>OPIUM jednostavno društvo s ograničenom odgovornošću za proizvodnju, trgovinu i usluge, OIB 92395478606, Vladimira Nazora bb, 43000 Bjelovar</izvorni_sadrzaj>
    <derivirana_varijabla naziv="DomainObject.Predmet.ProtustrankaWithAdressOIB_1">OPIUM jednostavno društvo s ograničenom odgovornošću za proizvodnju, trgovinu i usluge, OIB 92395478606, Vladimira Nazora bb, 43000 Bjelovar</derivirana_varijabla>
  </DomainObject.Predmet.ProtustrankaWithAdressOIB>
  <DomainObject.Predmet.ProtustrankaNazivFormated>
    <izvorni_sadrzaj>OPIUM jednostavno društvo s ograničenom odgovornošću za proizvodnju, trgovinu i usluge</izvorni_sadrzaj>
    <derivirana_varijabla naziv="DomainObject.Predmet.ProtustrankaNazivFormated_1">OPIUM jednostavno društvo s ograničenom odgovornošću za proizvodnju, trgovinu i usluge</derivirana_varijabla>
  </DomainObject.Predmet.ProtustrankaNazivFormated>
  <DomainObject.Predmet.ProtustrankaNazivFormatedOIB>
    <izvorni_sadrzaj>OPIUM jednostavno društvo s ograničenom odgovornošću za proizvodnju, trgovinu i usluge, OIB 92395478606</izvorni_sadrzaj>
    <derivirana_varijabla naziv="DomainObject.Predmet.ProtustrankaNazivFormatedOIB_1">OPIUM jednostavno društvo s ograničenom odgovornošću za proizvodnju, trgovinu i usluge, OIB 92395478606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OPIUM jednostavno društvo s ograničenom odgovornošću za proizvodnju, trgovinu i usluge</item>
    </izvorni_sadrzaj>
    <derivirana_varijabla naziv="DomainObject.Predmet.ProtuStrankaListFormated_1">
      <item>OPIUM jednostavno društvo s ograničenom odgovornošću za proizvodnju, trgovinu i usluge</item>
    </derivirana_varijabla>
  </DomainObject.Predmet.ProtuStrankaListFormated>
  <DomainObject.Predmet.ProtuStrankaListFormatedOIB>
    <izvorni_sadrzaj>
      <item>OPIUM jednostavno društvo s ograničenom odgovornošću za proizvodnju, trgovinu i usluge, OIB 92395478606</item>
    </izvorni_sadrzaj>
    <derivirana_varijabla naziv="DomainObject.Predmet.ProtuStrankaListFormatedOIB_1">
      <item>OPIUM jednostavno društvo s ograničenom odgovornošću za proizvodnju, trgovinu i usluge, OIB 92395478606</item>
    </derivirana_varijabla>
  </DomainObject.Predmet.ProtuStrankaListFormatedOIB>
  <DomainObject.Predmet.ProtuStrankaListFormatedWithAdress>
    <izvorni_sadrzaj>
      <item>OPIUM jednostavno društvo s ograničenom odgovornošću za proizvodnju, trgovinu i usluge, Vladimira Nazora bb, 43000 Bjelovar</item>
    </izvorni_sadrzaj>
    <derivirana_varijabla naziv="DomainObject.Predmet.ProtuStrankaListFormatedWithAdress_1">
      <item>OPIUM jednostavno društvo s ograničenom odgovornošću za proizvodnju, trgovinu i usluge, Vladimira Nazora bb, 43000 Bjelovar</item>
    </derivirana_varijabla>
  </DomainObject.Predmet.ProtuStrankaListFormatedWithAdress>
  <DomainObject.Predmet.ProtuStrankaListFormatedWithAdressOIB>
    <izvorni_sadrzaj>
      <item>OPIUM jednostavno društvo s ograničenom odgovornošću za proizvodnju, trgovinu i usluge, OIB 92395478606, Vladimira Nazora bb, 43000 Bjelovar</item>
    </izvorni_sadrzaj>
    <derivirana_varijabla naziv="DomainObject.Predmet.ProtuStrankaListFormatedWithAdressOIB_1">
      <item>OPIUM jednostavno društvo s ograničenom odgovornošću za proizvodnju, trgovinu i usluge, OIB 92395478606, Vladimira Nazora bb, 43000 Bjelovar</item>
    </derivirana_varijabla>
  </DomainObject.Predmet.ProtuStrankaListFormatedWithAdressOIB>
  <DomainObject.Predmet.ProtuStrankaListNazivFormated>
    <izvorni_sadrzaj>
      <item>OPIUM jednostavno društvo s ograničenom odgovornošću za proizvodnju, trgovinu i usluge</item>
    </izvorni_sadrzaj>
    <derivirana_varijabla naziv="DomainObject.Predmet.ProtuStrankaListNazivFormated_1">
      <item>OPIUM jednostavno društvo s ograničenom odgovornošću za proizvodnju, trgovinu i usluge</item>
    </derivirana_varijabla>
  </DomainObject.Predmet.ProtuStrankaListNazivFormated>
  <DomainObject.Predmet.ProtuStrankaListNazivFormatedOIB>
    <izvorni_sadrzaj>
      <item>OPIUM jednostavno društvo s ograničenom odgovornošću za proizvodnju, trgovinu i usluge, OIB 92395478606</item>
    </izvorni_sadrzaj>
    <derivirana_varijabla naziv="DomainObject.Predmet.ProtuStrankaListNazivFormatedOIB_1">
      <item>OPIUM jednostavno društvo s ograničenom odgovornošću za proizvodnju, trgovinu i usluge, OIB 92395478606</item>
    </derivirana_varijabla>
  </DomainObject.Predmet.ProtuStrankaListNazivFormatedOIB>
  <DomainObject.Predmet.OstaliListFormated>
    <izvorni_sadrzaj>
      <item>STANA BEKAVAC</item>
    </izvorni_sadrzaj>
    <derivirana_varijabla naziv="DomainObject.Predmet.OstaliListFormated_1">
      <item>STANA BEKAVAC</item>
    </derivirana_varijabla>
  </DomainObject.Predmet.OstaliListFormated>
  <DomainObject.Predmet.OstaliListFormatedOIB>
    <izvorni_sadrzaj>
      <item>STANA BEKAVAC, OIB 86253977532</item>
    </izvorni_sadrzaj>
    <derivirana_varijabla naziv="DomainObject.Predmet.OstaliListFormatedOIB_1">
      <item>STANA BEKAVAC, OIB 86253977532</item>
    </derivirana_varijabla>
  </DomainObject.Predmet.OstaliListFormatedOIB>
  <DomainObject.Predmet.OstaliListFormatedWithAdress>
    <izvorni_sadrzaj>
      <item>STANA BEKAVAC, Gudovačka 67, 43000 Bjelovar</item>
    </izvorni_sadrzaj>
    <derivirana_varijabla naziv="DomainObject.Predmet.OstaliListFormatedWithAdress_1">
      <item>STANA BEKAVAC, Gudovačka 67, 43000 Bjelovar</item>
    </derivirana_varijabla>
  </DomainObject.Predmet.OstaliListFormatedWithAdress>
  <DomainObject.Predmet.OstaliListFormatedWithAdressOIB>
    <izvorni_sadrzaj>
      <item>STANA BEKAVAC, OIB 86253977532, Gudovačka 67, 43000 Bjelovar</item>
    </izvorni_sadrzaj>
    <derivirana_varijabla naziv="DomainObject.Predmet.OstaliListFormatedWithAdressOIB_1">
      <item>STANA BEKAVAC, OIB 86253977532, Gudovačka 67, 43000 Bjelovar</item>
    </derivirana_varijabla>
  </DomainObject.Predmet.OstaliListFormatedWithAdressOIB>
  <DomainObject.Predmet.OstaliListNazivFormated>
    <izvorni_sadrzaj>
      <item>STANA BEKAVAC</item>
    </izvorni_sadrzaj>
    <derivirana_varijabla naziv="DomainObject.Predmet.OstaliListNazivFormated_1">
      <item>STANA BEKAVAC</item>
    </derivirana_varijabla>
  </DomainObject.Predmet.OstaliListNazivFormated>
  <DomainObject.Predmet.OstaliListNazivFormatedOIB>
    <izvorni_sadrzaj>
      <item>STANA BEKAVAC, OIB 86253977532</item>
    </izvorni_sadrzaj>
    <derivirana_varijabla naziv="DomainObject.Predmet.OstaliListNazivFormatedOIB_1">
      <item>STANA BEKAVAC, OIB 86253977532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St-340/2016-11</izvorni_sadrzaj>
    <derivirana_varijabla naziv="DomainObject.PoslovniBrojDokumenta_1">St-340/2016-11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OPIUM jednostavno društvo s ograničenom odgovornošću za proizvodnju, trgovinu i usluge</izvorni_sadrzaj>
    <derivirana_varijabla naziv="DomainObject.Predmet.ProtustrankaIDrugi_1">OPIUM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OPIUM jednostavno društvo s ograničenom odgovornošću za proizvodnju, trgovinu i usluge, OIB 92395478606, Vladimira Nazora bb, 43000 Bjelovar</izvorni_sadrzaj>
    <derivirana_varijabla naziv="DomainObject.Predmet.ProtustrankaIDrugiAdressOIB_1">OPIUM jednostavno društvo s ograničenom odgovornošću za proizvodnju, trgovinu i usluge, OIB 92395478606, Vladimira Nazora bb,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OPIUM jednostavno društvo s ograničenom odgovornošću za proizvodnju, trgovinu i usluge</item>
      <item>STANA BEKAVAC</item>
    </izvorni_sadrzaj>
    <derivirana_varijabla naziv="DomainObject.Predmet.SudioniciListNaziv_1">
      <item>FINA, RC ZAGREB, Podružnica Bjelovar</item>
      <item>OPIUM jednostavno društvo s ograničenom odgovornošću za proizvodnju, trgovinu i usluge</item>
      <item>STANA BEKAVAC</item>
    </derivirana_varijabla>
  </DomainObject.Predmet.SudioniciListNaziv>
  <DomainObject.Predmet.SudioniciListAdressOIB>
    <izvorni_sadrzaj>
      <item>FINA, RC ZAGREB, Podružnica Bjelovar, OIB 85821130368, F. Supila 4,43000 Bjelovar</item>
      <item>OPIUM jednostavno društvo s ograničenom odgovornošću za proizvodnju, trgovinu i usluge, OIB 92395478606, Vladimira Nazora bb,43000 Bjelovar</item>
      <item>STANA BEKAVAC, OIB 86253977532, Gudovačka 67,43000 Bjelovar</item>
    </izvorni_sadrzaj>
    <derivirana_varijabla naziv="DomainObject.Predmet.SudioniciListAdressOIB_1">
      <item>FINA, RC ZAGREB, Podružnica Bjelovar, OIB 85821130368, F. Supila 4,43000 Bjelovar</item>
      <item>OPIUM jednostavno društvo s ograničenom odgovornošću za proizvodnju, trgovinu i usluge, OIB 92395478606, Vladimira Nazora bb,43000 Bjelovar</item>
      <item>STANA BEKAVAC, OIB 86253977532, Gudovačka 67,43000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CB1CA6-C141-4B31-873D-853D354425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636</properties:Words>
  <properties:Characters>3491</properties:Characters>
  <properties:Lines>89</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2016-07-21T08:29:00Z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St-340/2016-11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