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99d7" w14:paraId="3ee99d7" w:rsidRDefault="008D706D" w:rsidP="005D7BF8" w:rsidR="008D706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06D" w:rsidP="005D7BF8" w:rsidR="008D706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8D706D" w:rsidP="005D7BF8" w:rsidR="008D706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8D706D" w:rsidP="005D7BF8" w:rsidR="008D706D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4C042B" w:rsidP="004C042B" w:rsidR="004C042B" w:rsidRPr="00BA2D1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BA2D10">
        <w:rPr>
          <w:rFonts w:cs="Times New Roman" w:hAnsi="Times New Roman" w:ascii="Times New Roman"/>
          <w:sz w:val="24"/>
          <w:szCs w:val="24"/>
        </w:rPr>
        <w:t>Posl. broj 15 St-</w:t>
      </w:r>
      <w:r w:rsidR="00BA2D10" w:rsidRPr="00BA2D10">
        <w:rPr>
          <w:rFonts w:cs="Times New Roman" w:hAnsi="Times New Roman" w:ascii="Times New Roman"/>
          <w:sz w:val="24"/>
          <w:szCs w:val="24"/>
        </w:rPr>
        <w:t>27/17-36</w:t>
      </w:r>
    </w:p>
    <w:p w:rsidRDefault="004C042B" w:rsidP="00720CEC" w:rsidR="004C042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0CEC" w:rsidRPr="00720CEC">
        <w:rPr>
          <w:rFonts w:cs="Times New Roman" w:hAnsi="Times New Roman" w:ascii="Times New Roman"/>
          <w:sz w:val="24"/>
          <w:szCs w:val="24"/>
        </w:rPr>
        <w:t>Trgovački sud u Rijeci,</w:t>
      </w:r>
      <w:r w:rsidR="00C15510">
        <w:rPr>
          <w:rFonts w:cs="Times New Roman" w:hAnsi="Times New Roman" w:ascii="Times New Roman"/>
          <w:sz w:val="24"/>
          <w:szCs w:val="24"/>
        </w:rPr>
        <w:t xml:space="preserve"> </w:t>
      </w:r>
      <w:r w:rsidR="00C15510" w:rsidRPr="00C15510">
        <w:rPr>
          <w:rFonts w:cs="Times New Roman" w:hAnsi="Times New Roman" w:ascii="Times New Roman"/>
          <w:sz w:val="24"/>
          <w:szCs w:val="24"/>
        </w:rPr>
        <w:t>OIB 88785964957</w:t>
      </w:r>
      <w:r w:rsidR="00C15510">
        <w:rPr>
          <w:rFonts w:cs="Times New Roman" w:hAnsi="Times New Roman" w:ascii="Times New Roman"/>
          <w:sz w:val="24"/>
          <w:szCs w:val="24"/>
        </w:rPr>
        <w:t>,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 po sucu </w:t>
      </w:r>
      <w:r w:rsidR="00C15510">
        <w:rPr>
          <w:rFonts w:cs="Times New Roman" w:hAnsi="Times New Roman" w:ascii="Times New Roman"/>
          <w:sz w:val="24"/>
          <w:szCs w:val="24"/>
        </w:rPr>
        <w:t xml:space="preserve">pojedincu 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Danieli Korlević, u stečajnom postupku nad dužnikom </w:t>
      </w:r>
      <w:r w:rsidR="00BA2D10" w:rsidRPr="00BA2D10">
        <w:rPr>
          <w:rFonts w:cs="Times New Roman" w:hAnsi="Times New Roman" w:ascii="Times New Roman"/>
          <w:b/>
          <w:sz w:val="24"/>
          <w:szCs w:val="24"/>
        </w:rPr>
        <w:t>POLJANE NEKRETNINE društvo s ograničenom odgovornošću za poslovanje nekretninama  Rijeka, Supilova 6/III, OIB 21759791746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, dana </w:t>
      </w:r>
      <w:r w:rsidR="00BA2D10">
        <w:rPr>
          <w:rFonts w:cs="Times New Roman" w:hAnsi="Times New Roman" w:ascii="Times New Roman"/>
          <w:sz w:val="24"/>
          <w:szCs w:val="24"/>
        </w:rPr>
        <w:t>31.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</w:t>
      </w:r>
      <w:r w:rsidR="00720CEC"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0CEC" w:rsidRPr="00720CEC">
        <w:rPr>
          <w:rFonts w:cs="Times New Roman" w:hAnsi="Times New Roman" w:ascii="Times New Roman"/>
          <w:sz w:val="24"/>
          <w:szCs w:val="24"/>
        </w:rPr>
        <w:t>Ispravlja se rješenje ovog suda posl. br. 15 St-</w:t>
      </w:r>
      <w:r w:rsidR="00BA2D10">
        <w:rPr>
          <w:rFonts w:cs="Times New Roman" w:hAnsi="Times New Roman" w:ascii="Times New Roman"/>
          <w:sz w:val="24"/>
          <w:szCs w:val="24"/>
        </w:rPr>
        <w:t>27/17-34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od </w:t>
      </w:r>
      <w:r w:rsidR="00BA2D10">
        <w:rPr>
          <w:rFonts w:cs="Times New Roman" w:hAnsi="Times New Roman" w:ascii="Times New Roman"/>
          <w:sz w:val="24"/>
          <w:szCs w:val="24"/>
        </w:rPr>
        <w:t>29.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2017. godine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 u izreci tako da </w:t>
      </w:r>
      <w:r w:rsidR="00BA2D10">
        <w:rPr>
          <w:rFonts w:cs="Times New Roman" w:hAnsi="Times New Roman" w:ascii="Times New Roman"/>
          <w:sz w:val="24"/>
          <w:szCs w:val="24"/>
        </w:rPr>
        <w:t>iza EUROCONSULTING d.d. Rijeka, Strossmayerova 16 treba pisati</w:t>
      </w:r>
    </w:p>
    <w:p w:rsidRDefault="00BA2D10" w:rsidP="004C042B" w:rsidR="00BA2D10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2D10" w:rsidP="004C042B" w:rsidR="00BA2D10" w:rsidRPr="00BA2D10">
      <w:pPr>
        <w:spacing w:lineRule="auto" w:line="240" w:after="0"/>
        <w:jc w:val="both"/>
        <w:rPr>
          <w:rFonts w:cs="Times New Roman" w:hAnsi="Times New Roman" w:ascii="Times New Roman"/>
          <w:sz w:val="24"/>
        </w:rPr>
      </w:pPr>
      <w:r w:rsidRPr="00BA2D10">
        <w:t>"</w:t>
      </w:r>
      <w:r w:rsidRPr="00BA2D10">
        <w:rPr>
          <w:rFonts w:cs="Times New Roman" w:hAnsi="Times New Roman" w:ascii="Times New Roman"/>
          <w:sz w:val="24"/>
        </w:rPr>
        <w:t xml:space="preserve">ODVJETNIČKO DRUŠTVO KOVAČEVIĆ, </w:t>
      </w:r>
      <w:r w:rsidRPr="00BA2D10">
        <w:rPr>
          <w:rFonts w:cs="Times New Roman" w:hAnsi="Times New Roman" w:ascii="Times New Roman"/>
          <w:sz w:val="24"/>
        </w:rPr>
        <w:tab/>
      </w:r>
      <w:r w:rsidRPr="00BA2D10">
        <w:rPr>
          <w:rFonts w:cs="Times New Roman" w:hAnsi="Times New Roman" w:ascii="Times New Roman"/>
          <w:sz w:val="24"/>
        </w:rPr>
        <w:tab/>
      </w:r>
      <w:r w:rsidRPr="00BA2D10">
        <w:rPr>
          <w:rFonts w:cs="Times New Roman" w:hAnsi="Times New Roman" w:ascii="Times New Roman"/>
          <w:sz w:val="24"/>
        </w:rPr>
        <w:tab/>
      </w:r>
      <w:r w:rsidRPr="00BA2D10">
        <w:rPr>
          <w:rFonts w:cs="Times New Roman" w:hAnsi="Times New Roman" w:ascii="Times New Roman"/>
          <w:sz w:val="24"/>
        </w:rPr>
        <w:tab/>
      </w:r>
      <w:r w:rsidRPr="00BA2D10">
        <w:rPr>
          <w:rFonts w:cs="Times New Roman" w:hAnsi="Times New Roman" w:ascii="Times New Roman"/>
          <w:sz w:val="24"/>
        </w:rPr>
        <w:tab/>
        <w:t>86.370,50 kn</w:t>
      </w:r>
    </w:p>
    <w:p w:rsidRDefault="00BA2D10" w:rsidP="004C042B" w:rsidR="00BA2D10" w:rsidRPr="00BA2D10">
      <w:pPr>
        <w:spacing w:lineRule="auto" w:line="240" w:after="0"/>
        <w:jc w:val="both"/>
        <w:rPr>
          <w:rFonts w:cs="Times New Roman" w:hAnsi="Times New Roman" w:ascii="Times New Roman"/>
          <w:sz w:val="24"/>
        </w:rPr>
      </w:pPr>
      <w:r w:rsidRPr="00BA2D10">
        <w:rPr>
          <w:rFonts w:cs="Times New Roman" w:hAnsi="Times New Roman" w:ascii="Times New Roman"/>
          <w:sz w:val="24"/>
        </w:rPr>
        <w:t xml:space="preserve">KOREN I PARTNERI d.o.o. Rijeka, Supilova 6/III, </w:t>
      </w:r>
    </w:p>
    <w:p w:rsidRDefault="00BA2D10" w:rsidP="004C042B" w:rsidR="00720CEC" w:rsidRPr="00BA2D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2D10">
        <w:rPr>
          <w:rFonts w:cs="Times New Roman" w:hAnsi="Times New Roman" w:ascii="Times New Roman"/>
          <w:sz w:val="24"/>
        </w:rPr>
        <w:t>OIB 50475527807"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0CEC" w:rsidRPr="00720CEC">
        <w:rPr>
          <w:rFonts w:cs="Times New Roman" w:hAnsi="Times New Roman" w:ascii="Times New Roman"/>
          <w:sz w:val="24"/>
          <w:szCs w:val="24"/>
        </w:rPr>
        <w:t>U ovosudnom rješenju posl. br. 15 St-</w:t>
      </w:r>
      <w:r w:rsidR="00BA2D10">
        <w:rPr>
          <w:rFonts w:cs="Times New Roman" w:hAnsi="Times New Roman" w:ascii="Times New Roman"/>
          <w:sz w:val="24"/>
          <w:szCs w:val="24"/>
        </w:rPr>
        <w:t>27/17-34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od </w:t>
      </w:r>
      <w:r w:rsidR="00BA2D10">
        <w:rPr>
          <w:rFonts w:cs="Times New Roman" w:hAnsi="Times New Roman" w:ascii="Times New Roman"/>
          <w:sz w:val="24"/>
          <w:szCs w:val="24"/>
        </w:rPr>
        <w:t>29.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2017. godine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 došlo je do očite pogreške u pisanju, pa je sud temeljem čl. 342. st. 1. i 2. </w:t>
      </w:r>
      <w:r w:rsidR="00BA2D10" w:rsidRPr="00BA2D10">
        <w:rPr>
          <w:rFonts w:cs="Times New Roman" w:hAnsi="Times New Roman" w:ascii="Times New Roman"/>
          <w:sz w:val="24"/>
          <w:szCs w:val="24"/>
        </w:rPr>
        <w:t>Zakona o parničnom postupku (NN 34/91, 53/91, 91/92, 112/99, 117/03, 84/08, 123/08, 57/11, 148/11, 25/13 i 89/14, dalje: ZPP-a)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, u vezi čl. </w:t>
      </w:r>
      <w:r w:rsidR="00BA2D10">
        <w:rPr>
          <w:rFonts w:cs="Times New Roman" w:hAnsi="Times New Roman" w:ascii="Times New Roman"/>
          <w:sz w:val="24"/>
          <w:szCs w:val="24"/>
        </w:rPr>
        <w:t>10</w:t>
      </w:r>
      <w:r w:rsidR="00720CEC" w:rsidRPr="00720CEC">
        <w:rPr>
          <w:rFonts w:cs="Times New Roman" w:hAnsi="Times New Roman" w:ascii="Times New Roman"/>
          <w:sz w:val="24"/>
          <w:szCs w:val="24"/>
        </w:rPr>
        <w:t>. Stečajnog zakona (N</w:t>
      </w:r>
      <w:r w:rsidR="00C15510">
        <w:rPr>
          <w:rFonts w:cs="Times New Roman" w:hAnsi="Times New Roman" w:ascii="Times New Roman"/>
          <w:sz w:val="24"/>
          <w:szCs w:val="24"/>
        </w:rPr>
        <w:t>arodne novine broj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 </w:t>
      </w:r>
      <w:r w:rsidR="00BA2D10">
        <w:rPr>
          <w:rFonts w:cs="Times New Roman" w:hAnsi="Times New Roman" w:ascii="Times New Roman"/>
          <w:sz w:val="24"/>
          <w:szCs w:val="24"/>
        </w:rPr>
        <w:t>71/15</w:t>
      </w:r>
      <w:r w:rsidR="00720CEC" w:rsidRPr="00720CEC">
        <w:rPr>
          <w:rFonts w:cs="Times New Roman" w:hAnsi="Times New Roman" w:ascii="Times New Roman"/>
          <w:sz w:val="24"/>
          <w:szCs w:val="24"/>
        </w:rPr>
        <w:t>) riješio kao u izreci.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720C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A2D10">
        <w:rPr>
          <w:rFonts w:cs="Times New Roman" w:hAnsi="Times New Roman" w:ascii="Times New Roman"/>
          <w:sz w:val="24"/>
          <w:szCs w:val="24"/>
        </w:rPr>
        <w:t>31.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</w:t>
      </w:r>
      <w:r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4C042B" w:rsidR="00C1551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720CEC" w:rsidP="004C042B" w:rsidR="00720CEC" w:rsidRPr="00720C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</w:t>
      </w:r>
      <w:r w:rsidR="00C15510">
        <w:rPr>
          <w:rFonts w:cs="Times New Roman" w:hAnsi="Times New Roman" w:ascii="Times New Roman"/>
          <w:sz w:val="24"/>
          <w:szCs w:val="24"/>
        </w:rPr>
        <w:t>S</w:t>
      </w:r>
      <w:r w:rsidRPr="00720CEC">
        <w:rPr>
          <w:rFonts w:cs="Times New Roman" w:hAnsi="Times New Roman" w:ascii="Times New Roman"/>
          <w:sz w:val="24"/>
          <w:szCs w:val="24"/>
        </w:rPr>
        <w:t xml:space="preserve">udac </w:t>
      </w:r>
    </w:p>
    <w:p w:rsidRDefault="00720CEC" w:rsidP="00913CFC" w:rsidR="00913CFC">
      <w:pPr>
        <w:pStyle w:val="Bezproreda"/>
        <w:jc w:val="right"/>
      </w:pPr>
      <w:r w:rsidRPr="00720CEC">
        <w:rPr>
          <w:rFonts w:cs="Times New Roman" w:hAnsi="Times New Roman" w:ascii="Times New Roman"/>
          <w:szCs w:val="24"/>
        </w:rPr>
        <w:t xml:space="preserve">                        Daniela Korlević</w:t>
      </w:r>
      <w:r w:rsidR="002A463E">
        <w:rPr>
          <w:rFonts w:cs="Times New Roman" w:hAnsi="Times New Roman" w:ascii="Times New Roman"/>
          <w:szCs w:val="24"/>
        </w:rPr>
        <w:t xml:space="preserve"> 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913CFC" w:rsidP="00214C3F" w:rsidR="00913CFC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 xml:space="preserve">Protiv ovog rješenja dopuštena je žalba Visokom trgovačkom sudu Republike Hrvatske. 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0"/>
          <w:szCs w:val="20"/>
        </w:rPr>
      </w:pPr>
      <w:r w:rsidRPr="004C042B">
        <w:rPr>
          <w:rFonts w:cs="Times New Roman" w:hAnsi="Times New Roman" w:ascii="Times New Roman"/>
          <w:b/>
          <w:sz w:val="20"/>
          <w:szCs w:val="20"/>
        </w:rPr>
        <w:t>DNA: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- stečajnom upravitelju </w:t>
      </w:r>
      <w:r w:rsidR="00BA2D10">
        <w:rPr>
          <w:rFonts w:cs="Times New Roman" w:hAnsi="Times New Roman" w:ascii="Times New Roman"/>
          <w:sz w:val="20"/>
          <w:szCs w:val="20"/>
        </w:rPr>
        <w:t>Ljubica Juranović Skočić</w:t>
      </w:r>
    </w:p>
    <w:p w:rsidRDefault="00C15510" w:rsidP="00720CEC" w:rsidR="00C15510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e-Oglasna ploča sudova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U Rijeci, </w:t>
      </w:r>
      <w:r w:rsidR="00BA2D10">
        <w:rPr>
          <w:rFonts w:cs="Times New Roman" w:hAnsi="Times New Roman" w:ascii="Times New Roman"/>
          <w:sz w:val="20"/>
          <w:szCs w:val="20"/>
        </w:rPr>
        <w:t>31.8.</w:t>
      </w:r>
      <w:r w:rsidR="00C15510">
        <w:rPr>
          <w:rFonts w:cs="Times New Roman" w:hAnsi="Times New Roman" w:ascii="Times New Roman"/>
          <w:sz w:val="20"/>
          <w:szCs w:val="20"/>
        </w:rPr>
        <w:t xml:space="preserve">2017. godine </w:t>
      </w:r>
    </w:p>
    <w:p w:rsidRDefault="00C15510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S</w:t>
      </w:r>
      <w:r w:rsidR="00720CEC" w:rsidRPr="004C042B">
        <w:rPr>
          <w:rFonts w:cs="Times New Roman" w:hAnsi="Times New Roman" w:ascii="Times New Roman"/>
          <w:sz w:val="20"/>
          <w:szCs w:val="20"/>
        </w:rPr>
        <w:t>udac</w:t>
      </w:r>
    </w:p>
    <w:p w:rsidRDefault="00720CEC" w:rsidP="00720CEC" w:rsidR="003D1DA1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C042B">
        <w:rPr>
          <w:rFonts w:cs="Times New Roman" w:hAnsi="Times New Roman" w:ascii="Times New Roman"/>
          <w:sz w:val="20"/>
          <w:szCs w:val="20"/>
        </w:rPr>
        <w:t>Daniela Korlević</w:t>
      </w:r>
    </w:p>
    <w:sectPr w:rsidR="003D1DA1" w:rsidRPr="00720C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CEC"/>
    <w:rsid w:val="002A463E"/>
    <w:rsid w:val="003D1DA1"/>
    <w:rsid w:val="004C042B"/>
    <w:rsid w:val="00720CEC"/>
    <w:rsid w:val="007E204F"/>
    <w:rsid w:val="008D706D"/>
    <w:rsid w:val="00913CFC"/>
    <w:rsid w:val="009A712B"/>
    <w:rsid w:val="00BA2D10"/>
    <w:rsid w:val="00C1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D7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0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0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0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0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06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06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D7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0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0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0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0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06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06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10 St-1346/16</izvorni_sadrzaj>
    <derivirana_varijabla naziv="DomainObject.Predmet.PrimjedbaSuca_1">Veza  10 St-1346/16</derivirana_varijabla>
  </DomainObject.Predmet.PrimjedbaSuc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>
      <item>DAVOR PINDULIĆ</item>
      <item>LJUBICA JURANOVIĆ SKOČIĆ</item>
      <item>Antonela Sesar</item>
    </izvorni_sadrzaj>
    <derivirana_varijabla naziv="DomainObject.Predmet.OstaliListFormated_1">
      <item>DAVOR PINDULIĆ</item>
      <item>LJUBICA JURANOVIĆ SKOČIĆ</item>
      <item>Antonela Sesar</item>
    </derivirana_varijabla>
  </DomainObject.Predmet.OstaliListFormated>
  <DomainObject.Predmet.OstaliListFormatedOIB>
    <izvorni_sadrzaj>
      <item>DAVOR PINDULIĆ</item>
      <item>LJUBICA JURANOVIĆ SKOČIĆ</item>
      <item>Antonela Sesar</item>
    </izvorni_sadrzaj>
    <derivirana_varijabla naziv="DomainObject.Predmet.OstaliListFormatedOIB_1">
      <item>DAVOR PINDULIĆ</item>
      <item>LJUBICA JURANOVIĆ SKOČIĆ</item>
      <item>Antonela Sesar</item>
    </derivirana_varijabla>
  </DomainObject.Predmet.OstaliListFormatedOIB>
  <DomainObject.Predmet.OstaliListFormatedWithAdress>
    <izvorni_sadrzaj>
      <item>DAVOR PINDULIĆ</item>
      <item>LJUBICA JURANOVIĆ SKOČIĆ</item>
      <item>Antonela Sesar</item>
    </izvorni_sadrzaj>
    <derivirana_varijabla naziv="DomainObject.Predmet.OstaliListFormatedWithAdress_1">
      <item>DAVOR PINDULIĆ</item>
      <item>LJUBICA JURANOVIĆ SKOČIĆ</item>
      <item>Antonela Sesar</item>
    </derivirana_varijabla>
  </DomainObject.Predmet.OstaliListFormatedWithAdress>
  <DomainObject.Predmet.OstaliListFormatedWithAdressOIB>
    <izvorni_sadrzaj>
      <item>DAVOR PINDULIĆ</item>
      <item>LJUBICA JURANOVIĆ SKOČIĆ</item>
      <item>Antonela Sesar</item>
    </izvorni_sadrzaj>
    <derivirana_varijabla naziv="DomainObject.Predmet.OstaliListFormatedWithAdressOIB_1">
      <item>DAVOR PINDULIĆ</item>
      <item>LJUBICA JURANOVIĆ SKOČIĆ</item>
      <item>Antonela Sesar</item>
    </derivirana_varijabla>
  </DomainObject.Predmet.OstaliListFormatedWithAdressOIB>
  <DomainObject.Predmet.OstaliListNazivFormated>
    <izvorni_sadrzaj>
      <item>DAVOR PINDULIĆ</item>
      <item>LJUBICA JURANOVIĆ SKOČIĆ</item>
      <item>Antonela Sesar</item>
    </izvorni_sadrzaj>
    <derivirana_varijabla naziv="DomainObject.Predmet.OstaliListNazivFormated_1">
      <item>DAVOR PINDULIĆ</item>
      <item>LJUBICA JURANOVIĆ SKOČIĆ</item>
      <item>Antonela Sesar</item>
    </derivirana_varijabla>
  </DomainObject.Predmet.OstaliListNazivFormated>
  <DomainObject.Predmet.OstaliListNazivFormatedOIB>
    <izvorni_sadrzaj>
      <item>DAVOR PINDULIĆ</item>
      <item>LJUBICA JURANOVIĆ SKOČIĆ</item>
      <item>Antonela Sesar</item>
    </izvorni_sadrzaj>
    <derivirana_varijabla naziv="DomainObject.Predmet.OstaliListNazivFormatedOIB_1">
      <item>DAVOR PINDULIĆ</item>
      <item>LJUBICA JURANOVIĆ SKOČIĆ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POLJANE NEKRETNINE d.o.o.</item>
      <item>DAVOR PINDULIĆ</item>
      <item>LJUBICA JURANOVIĆ SKOČIĆ</item>
      <item>Antonela Sesar</item>
    </izvorni_sadrzaj>
    <derivirana_varijabla naziv="DomainObject.Predmet.SudioniciListNaziv_1">
      <item>VENETO BANKA d.d.</item>
      <item>POLJANE NEKRETNINE d.o.o.</item>
      <item>DAVOR PINDULIĆ</item>
      <item>LJUBICA JURANOVIĆ SKOČIĆ</item>
      <item>Antonela Sesar</item>
    </derivirana_varijabla>
  </DomainObject.Predmet.SudioniciListNaziv>
  <DomainObject.Predmet.SudioniciListAdressOIB>
    <izvorni_sadrzaj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izvorni_sadrzaj>
    <derivirana_varijabla naziv="DomainObject.Predmet.SudioniciListAdressOIB_1">
      <item>VENETO BANKA d.d., OIB 81712716992, Draškovićeva 58,10000 Zagreb</item>
      <item>POLJANE NEKRETNINE d.o.o., OIB 21759791746, Supilova 6,51000 Rijeka</item>
      <item>DAVOR PINDULIĆ</item>
      <item>LJUBICA JURANOVIĆ SKOČIĆ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21759791746</item>
      <item>, OIB null</item>
      <item>, OIB null</item>
      <item>, OIB null</item>
    </izvorni_sadrzaj>
    <derivirana_varijabla naziv="DomainObject.Predmet.SudioniciListNazivOIB_1">
      <item>, OIB 81712716992</item>
      <item>, OIB 21759791746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1366</properties:Characters>
  <properties:Lines>48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2017-08-31T12:00:00Z</dcterms:created>
  <dc:creator>Renata Valić</dc:creator>
  <cp:lastModifiedBy>Jasna Radulović</cp:lastModifiedBy>
  <cp:lastPrinted>2017-08-31T12:01:00Z</cp:lastPrinted>
  <dcterms:modified xmlns:xsi="http://www.w3.org/2001/XMLSchema-instance" xsi:type="dcterms:W3CDTF">2017-08-31T12:02:00Z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