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17fa" w14:paraId="ee917f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61893">
        <w:rPr>
          <w:sz w:val="24"/>
        </w:rPr>
        <w:t>6176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F293B">
        <w:rPr>
          <w:sz w:val="24"/>
        </w:rPr>
        <w:t>-</w:t>
      </w:r>
      <w:proofErr w:type="spellStart"/>
      <w:r w:rsidR="007F293B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61893">
        <w:rPr>
          <w:sz w:val="24"/>
          <w:szCs w:val="24"/>
          <w:lang w:val="pt-BR"/>
        </w:rPr>
        <w:t xml:space="preserve">SG ČRNOMEREC 1978 d.o.o., </w:t>
      </w:r>
      <w:r w:rsidR="009B3124">
        <w:rPr>
          <w:sz w:val="24"/>
          <w:szCs w:val="24"/>
          <w:lang w:val="pt-BR"/>
        </w:rPr>
        <w:t xml:space="preserve">Zagreb, Ilica 109, OIB: </w:t>
      </w:r>
      <w:proofErr w:type="spellStart"/>
      <w:r w:rsidR="00793BB0" w:rsidRPr="00793BB0">
        <w:rPr>
          <w:sz w:val="24"/>
          <w:szCs w:val="24"/>
        </w:rPr>
        <w:t>58548238071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D19BC">
        <w:rPr>
          <w:sz w:val="24"/>
          <w:szCs w:val="24"/>
          <w:lang w:val="pt-BR"/>
        </w:rPr>
        <w:t xml:space="preserve">SG ČRNOMEREC 1978 d.o.o., Zagreb, Ilica 109, OIB: </w:t>
      </w:r>
      <w:proofErr w:type="spellStart"/>
      <w:r w:rsidR="001D19BC" w:rsidRPr="00793BB0">
        <w:rPr>
          <w:sz w:val="24"/>
          <w:szCs w:val="24"/>
        </w:rPr>
        <w:t>58548238071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D19BC">
        <w:rPr>
          <w:sz w:val="24"/>
          <w:szCs w:val="24"/>
          <w:lang w:val="pt-BR"/>
        </w:rPr>
        <w:t xml:space="preserve">SG ČRNOMEREC 1978 d.o.o., Zagreb, Ilica 109, OIB: </w:t>
      </w:r>
      <w:proofErr w:type="spellStart"/>
      <w:r w:rsidR="001D19BC" w:rsidRPr="00793BB0">
        <w:rPr>
          <w:sz w:val="24"/>
          <w:szCs w:val="24"/>
        </w:rPr>
        <w:t>58548238071</w:t>
      </w:r>
      <w:proofErr w:type="spellEnd"/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F293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F293B" w:rsidP="007F293B" w:rsidR="007F293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F293B" w:rsidP="007F293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293B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St-6176/2016-11</izvorni_sadrzaj>
    <derivirana_varijabla naziv="DomainObject.Oznaka_1">St-6176/2016-11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</izvorni_sadrzaj>
    <derivirana_varijabla naziv="DomainObject.Predmet.OstaliListFormated_1">
      <item>Zvonimir Škegro punomoćnik sudionika u postupku SG ČRNOMEREC 1978 d.o.o.</item>
    </derivirana_varijabla>
  </DomainObject.Predmet.OstaliListFormated>
  <DomainObject.Predmet.OstaliListFormatedOIB>
    <izvorni_sadrzaj>
      <item>Zvonimir Škegro, OIB 67061107234 punomoćnik sudionika u postupku SG ČRNOMEREC 1978 d.o.o.</item>
    </izvorni_sadrzaj>
    <derivirana_varijabla naziv="DomainObject.Predmet.OstaliListFormatedOIB_1">
      <item>Zvonimir Škegro, OIB 67061107234 punomoćnik sudionika u postupku SG ČRNOMEREC 1978 d.o.o.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</izvorni_sadrzaj>
    <derivirana_varijabla naziv="DomainObject.Predmet.OstaliListFormatedWithAdress_1">
      <item>Zvonimir Škegro, Ulica grada Mainza 14, 10000 Zagreb punomoćnik sudionika u postupku SG ČRNOMEREC 1978 d.o.o.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</izvorni_sadrzaj>
    <derivirana_varijabla naziv="DomainObject.Predmet.OstaliListFormatedWithAdressOIB_1">
      <item>Zvonimir Škegro, OIB 67061107234, Ulica grada Mainza 14, 10000 Zagreb punomoćnik sudionika u postupku SG ČRNOMEREC 1978 d.o.o.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St-6176/2016-11</izvorni_sadrzaj>
    <derivirana_varijabla naziv="DomainObject.PoslovniBrojDokumenta_1">St-6176/2016-11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</izvorni_sadrzaj>
    <derivirana_varijabla naziv="DomainObject.Predmet.SudioniciListNaziv_1">
      <item>SG ČRNOMEREC 1978 d.o.o.</item>
      <item>FINA Regionalni centar Zagreb</item>
      <item>Zvonimir Škegro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</izvorni_sadrzaj>
    <derivirana_varijabla naziv="DomainObject.Predmet.SudioniciListNazivOIB_1">
      <item>, OIB 58548238071</item>
      <item>, OIB 85821130368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1372</properties:Characters>
  <properties:Lines>46</properties:Lines>
  <properties:Paragraphs>20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2017-03-28T08:56:00Z</cp:lastPrinted>
  <dcterms:modified xmlns:xsi="http://www.w3.org/2001/XMLSchema-instance" xsi:type="dcterms:W3CDTF">2017-03-28T08:56:00Z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