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466b" w14:paraId="1d4466b" w:rsidRDefault="005544CE" w:rsidP="00E47FD1" w:rsidR="005544CE" w:rsidRPr="00773F98">
      <w:pPr>
        <w:ind w:firstLine="708"/>
        <w15:collapsed w:val="false"/>
        <w:rPr>
          <w:lang w:eastAsia="hr-HR" w:val="hr-HR"/>
        </w:rPr>
      </w:pPr>
      <w:bookmarkStart w:name="_GoBack" w:id="0"/>
      <w:bookmarkEnd w:id="0"/>
      <w:r w:rsidRPr="00773F9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773F98">
      <w:pPr>
        <w:ind w:firstLine="708"/>
        <w:rPr>
          <w:sz w:val="8"/>
          <w:szCs w:val="8"/>
          <w:lang w:val="hr-HR"/>
        </w:rPr>
      </w:pPr>
      <w:r w:rsidRPr="00773F98">
        <w:rPr>
          <w:lang w:eastAsia="hr-HR" w:val="hr-HR"/>
        </w:rPr>
        <w:tab/>
      </w:r>
      <w:r w:rsidRPr="00773F98">
        <w:rPr>
          <w:lang w:eastAsia="hr-HR" w:val="hr-HR"/>
        </w:rPr>
        <w:tab/>
      </w:r>
      <w:r w:rsidRPr="00773F98">
        <w:rPr>
          <w:lang w:eastAsia="hr-HR" w:val="hr-HR"/>
        </w:rPr>
        <w:tab/>
      </w:r>
      <w:r w:rsidRPr="00773F98">
        <w:rPr>
          <w:lang w:eastAsia="hr-HR" w:val="hr-HR"/>
        </w:rPr>
        <w:tab/>
        <w:t xml:space="preserve">               </w:t>
      </w:r>
    </w:p>
    <w:p w:rsidRDefault="00D4027A" w:rsidP="00D4027A" w:rsidR="00D4027A" w:rsidRPr="00773F98">
      <w:pPr>
        <w:pStyle w:val="Naslov1"/>
        <w:jc w:val="both"/>
        <w:rPr>
          <w:b w:val="false"/>
        </w:rPr>
      </w:pPr>
      <w:r w:rsidRPr="00773F98">
        <w:rPr>
          <w:b w:val="false"/>
        </w:rPr>
        <w:t>REPUBLIKA HRVATSKA</w:t>
      </w:r>
    </w:p>
    <w:p w:rsidRDefault="00D4027A" w:rsidP="00D4027A" w:rsidR="00D4027A" w:rsidRPr="00773F98">
      <w:pPr>
        <w:jc w:val="both"/>
        <w:rPr>
          <w:lang w:val="hr-HR"/>
        </w:rPr>
      </w:pPr>
      <w:r w:rsidRPr="00773F98">
        <w:rPr>
          <w:lang w:val="hr-HR"/>
        </w:rPr>
        <w:t xml:space="preserve">TRGOVAČKI SUD U SPLITU             </w:t>
      </w:r>
      <w:r w:rsidRPr="00773F98">
        <w:rPr>
          <w:lang w:val="hr-HR"/>
        </w:rPr>
        <w:tab/>
      </w:r>
      <w:r w:rsidRPr="00773F98">
        <w:rPr>
          <w:lang w:val="hr-HR"/>
        </w:rPr>
        <w:tab/>
      </w:r>
      <w:r w:rsidRPr="00773F98">
        <w:rPr>
          <w:lang w:val="hr-HR"/>
        </w:rPr>
        <w:tab/>
        <w:t xml:space="preserve">      </w:t>
      </w:r>
    </w:p>
    <w:p w:rsidRDefault="00EB78C8" w:rsidP="00D4027A" w:rsidR="00D4027A" w:rsidRPr="00773F98">
      <w:pPr>
        <w:rPr>
          <w:lang w:val="hr-HR"/>
        </w:rPr>
      </w:pPr>
      <w:r w:rsidRPr="00773F98">
        <w:rPr>
          <w:lang w:val="hr-HR"/>
        </w:rPr>
        <w:t>Split, Sukoišanska 6</w:t>
      </w:r>
    </w:p>
    <w:p w:rsidRDefault="00F35310" w:rsidP="00234C3A" w:rsidR="00F35310" w:rsidRPr="00773F98">
      <w:pPr>
        <w:pStyle w:val="Naslov1"/>
        <w:spacing w:after="160" w:before="160"/>
        <w:rPr>
          <w:b w:val="false"/>
        </w:rPr>
      </w:pPr>
      <w:r w:rsidRPr="00773F98">
        <w:rPr>
          <w:b w:val="false"/>
        </w:rPr>
        <w:t>U   I M E   R E P U B L I K E   H R V A T S K E</w:t>
      </w:r>
    </w:p>
    <w:p w:rsidRDefault="00E14AE2" w:rsidP="00234C3A" w:rsidR="00D4027A" w:rsidRPr="00773F98">
      <w:pPr>
        <w:pStyle w:val="Naslov2"/>
        <w:spacing w:after="160" w:before="160"/>
        <w:rPr>
          <w:bCs/>
          <w:szCs w:val="24"/>
        </w:rPr>
      </w:pPr>
      <w:r w:rsidRPr="00773F98">
        <w:rPr>
          <w:bCs/>
          <w:szCs w:val="24"/>
        </w:rPr>
        <w:t>R J E Š E NJ E</w:t>
      </w:r>
    </w:p>
    <w:p w:rsidRDefault="00D4027A" w:rsidP="002102BE" w:rsidR="00403F01" w:rsidRPr="00773F98">
      <w:pPr>
        <w:pStyle w:val="Tijeloteksta"/>
        <w:rPr>
          <w:lang w:val="hr-HR"/>
        </w:rPr>
      </w:pPr>
      <w:r w:rsidRPr="00773F98">
        <w:rPr>
          <w:lang w:val="hr-HR"/>
        </w:rPr>
        <w:tab/>
      </w:r>
      <w:r w:rsidR="00403F01" w:rsidRPr="00773F98">
        <w:rPr>
          <w:lang w:val="hr-HR"/>
        </w:rPr>
        <w:t xml:space="preserve">Trgovački sud u Splitu, po </w:t>
      </w:r>
      <w:r w:rsidR="00F7047C" w:rsidRPr="00773F98">
        <w:rPr>
          <w:lang w:val="hr-HR"/>
        </w:rPr>
        <w:t xml:space="preserve">stečajnoj </w:t>
      </w:r>
      <w:r w:rsidR="00403F01" w:rsidRPr="00773F98">
        <w:rPr>
          <w:lang w:val="hr-HR"/>
        </w:rPr>
        <w:t>su</w:t>
      </w:r>
      <w:r w:rsidR="00F7047C" w:rsidRPr="00773F98">
        <w:rPr>
          <w:lang w:val="hr-HR"/>
        </w:rPr>
        <w:t>tkinji Ani Golub Gruić</w:t>
      </w:r>
      <w:r w:rsidR="00403F01" w:rsidRPr="00773F98">
        <w:rPr>
          <w:lang w:val="hr-HR"/>
        </w:rPr>
        <w:t xml:space="preserve">, </w:t>
      </w:r>
      <w:r w:rsidR="00A57E26">
        <w:rPr>
          <w:lang w:val="hr-HR"/>
        </w:rPr>
        <w:t>povod</w:t>
      </w:r>
      <w:r w:rsidR="00AE04BA">
        <w:rPr>
          <w:lang w:val="hr-HR"/>
        </w:rPr>
        <w:t>o</w:t>
      </w:r>
      <w:r w:rsidR="00A57E26">
        <w:rPr>
          <w:lang w:val="hr-HR"/>
        </w:rPr>
        <w:t>m prijedloga predlagatelja</w:t>
      </w:r>
      <w:r w:rsidR="00AC4892" w:rsidRPr="00773F98">
        <w:rPr>
          <w:lang w:val="hr-HR"/>
        </w:rPr>
        <w:t xml:space="preserve"> </w:t>
      </w:r>
      <w:r w:rsidR="00743750" w:rsidRPr="00773F98">
        <w:rPr>
          <w:szCs w:val="24"/>
          <w:lang w:val="hr-HR"/>
        </w:rPr>
        <w:t>FINANCIJSKE AGENCIJE, Regionalni centar Spl</w:t>
      </w:r>
      <w:r w:rsidR="00AC4892" w:rsidRPr="00773F98">
        <w:rPr>
          <w:szCs w:val="24"/>
          <w:lang w:val="hr-HR"/>
        </w:rPr>
        <w:t>it, Mažuranićevo šetalište 24b</w:t>
      </w:r>
      <w:r w:rsidR="0066735D" w:rsidRPr="00773F98">
        <w:rPr>
          <w:lang w:val="hr-HR"/>
        </w:rPr>
        <w:t>,</w:t>
      </w:r>
      <w:r w:rsidR="00403F01" w:rsidRPr="00773F98">
        <w:rPr>
          <w:lang w:val="hr-HR"/>
        </w:rPr>
        <w:t xml:space="preserve"> za </w:t>
      </w:r>
      <w:r w:rsidR="00A57E26">
        <w:rPr>
          <w:lang w:val="hr-HR"/>
        </w:rPr>
        <w:t>pokretanje</w:t>
      </w:r>
      <w:r w:rsidR="00220ECA">
        <w:rPr>
          <w:lang w:val="hr-HR"/>
        </w:rPr>
        <w:t xml:space="preserve"> </w:t>
      </w:r>
      <w:r w:rsidR="00403F01" w:rsidRPr="00773F98">
        <w:rPr>
          <w:lang w:val="hr-HR"/>
        </w:rPr>
        <w:t xml:space="preserve">stečajnog postupka nad </w:t>
      </w:r>
      <w:r w:rsidR="00AC4892" w:rsidRPr="00773F98">
        <w:rPr>
          <w:lang w:val="hr-HR"/>
        </w:rPr>
        <w:t>dužnikom</w:t>
      </w:r>
      <w:r w:rsidR="0098353F" w:rsidRPr="00773F98">
        <w:rPr>
          <w:lang w:val="hr-HR"/>
        </w:rPr>
        <w:t xml:space="preserve"> </w:t>
      </w:r>
      <w:r w:rsidR="00A57E26" w:rsidRPr="00A57E26">
        <w:rPr>
          <w:lang w:val="hr-HR"/>
        </w:rPr>
        <w:t>MEREC d.o.o. Split, Kvaternikova 31, OIB: 16913764753</w:t>
      </w:r>
      <w:r w:rsidR="0098353F" w:rsidRPr="00773F98">
        <w:rPr>
          <w:lang w:val="hr-HR"/>
        </w:rPr>
        <w:t>,</w:t>
      </w:r>
      <w:r w:rsidR="005A4641" w:rsidRPr="00773F98">
        <w:rPr>
          <w:lang w:val="hr-HR"/>
        </w:rPr>
        <w:t xml:space="preserve"> dana </w:t>
      </w:r>
      <w:r w:rsidR="00A57E26">
        <w:rPr>
          <w:lang w:val="hr-HR"/>
        </w:rPr>
        <w:t>1</w:t>
      </w:r>
      <w:r w:rsidR="00AE04BA">
        <w:rPr>
          <w:lang w:val="hr-HR"/>
        </w:rPr>
        <w:t>8</w:t>
      </w:r>
      <w:r w:rsidR="00A57E26">
        <w:rPr>
          <w:lang w:val="hr-HR"/>
        </w:rPr>
        <w:t>. travnja 2016</w:t>
      </w:r>
      <w:r w:rsidR="00FA2F1D" w:rsidRPr="00773F98">
        <w:rPr>
          <w:lang w:val="hr-HR"/>
        </w:rPr>
        <w:t>.</w:t>
      </w:r>
      <w:r w:rsidR="002102BE" w:rsidRPr="00773F98">
        <w:rPr>
          <w:lang w:val="hr-HR"/>
        </w:rPr>
        <w:t xml:space="preserve"> godine </w:t>
      </w:r>
    </w:p>
    <w:p w:rsidRDefault="00E14AE2" w:rsidP="00B20FB7" w:rsidR="00D4027A" w:rsidRPr="00773F98">
      <w:pPr>
        <w:spacing w:after="240" w:before="240"/>
        <w:jc w:val="center"/>
        <w:rPr>
          <w:lang w:val="hr-HR"/>
        </w:rPr>
      </w:pPr>
      <w:r w:rsidRPr="00773F98">
        <w:rPr>
          <w:lang w:val="hr-HR"/>
        </w:rPr>
        <w:t xml:space="preserve">r i j e š i o   </w:t>
      </w:r>
      <w:r w:rsidR="00D4027A" w:rsidRPr="00773F98">
        <w:rPr>
          <w:lang w:val="hr-HR"/>
        </w:rPr>
        <w:t xml:space="preserve">j e                                               </w:t>
      </w:r>
    </w:p>
    <w:p w:rsidRDefault="00A57E26" w:rsidP="005544CE" w:rsidR="00A57E26">
      <w:pPr>
        <w:ind w:firstLine="708"/>
        <w:jc w:val="both"/>
        <w:rPr>
          <w:lang w:val="hr-HR"/>
        </w:rPr>
      </w:pPr>
      <w:r>
        <w:rPr>
          <w:lang w:val="hr-HR"/>
        </w:rPr>
        <w:t xml:space="preserve"> I. Određuje se nastavak ovog postupka.</w:t>
      </w:r>
    </w:p>
    <w:p w:rsidRDefault="00A57E26" w:rsidP="00A57E26" w:rsidR="00A57E26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 xml:space="preserve">II. </w:t>
      </w:r>
      <w:r w:rsidR="006928C9">
        <w:rPr>
          <w:lang w:val="hr-HR"/>
        </w:rPr>
        <w:t>Odbacuje se prijedlog</w:t>
      </w:r>
      <w:r w:rsidR="003C4BB0">
        <w:rPr>
          <w:lang w:val="hr-HR"/>
        </w:rPr>
        <w:t xml:space="preserve"> za pokretanje stečajnog postupka nad dužnikom </w:t>
      </w:r>
      <w:r w:rsidR="003C4BB0" w:rsidRPr="003C4BB0">
        <w:rPr>
          <w:lang w:val="hr-HR"/>
        </w:rPr>
        <w:t>MEREC d.o.o. Split, Kvaternikova 31, OIB: 16913764753</w:t>
      </w:r>
      <w:r w:rsidR="003C4BB0">
        <w:rPr>
          <w:lang w:val="hr-HR"/>
        </w:rPr>
        <w:t>.</w:t>
      </w:r>
    </w:p>
    <w:p w:rsidRDefault="00BF3F52" w:rsidP="005544CE" w:rsidR="00E14AE2" w:rsidRPr="00773F98">
      <w:pPr>
        <w:spacing w:after="160" w:before="240"/>
        <w:jc w:val="center"/>
        <w:rPr>
          <w:lang w:val="hr-HR"/>
        </w:rPr>
      </w:pPr>
      <w:r w:rsidRPr="00773F98">
        <w:rPr>
          <w:lang w:val="hr-HR"/>
        </w:rPr>
        <w:t>Obrazloženje</w:t>
      </w:r>
    </w:p>
    <w:p w:rsidRDefault="00E14AE2" w:rsidP="00234C3A" w:rsidR="00234C3A" w:rsidRPr="00773F98">
      <w:pPr>
        <w:ind w:firstLine="708"/>
        <w:jc w:val="both"/>
        <w:rPr>
          <w:lang w:val="hr-HR"/>
        </w:rPr>
      </w:pPr>
      <w:r w:rsidRPr="00773F98">
        <w:rPr>
          <w:lang w:val="hr-HR"/>
        </w:rPr>
        <w:t>Financijska agencija, Regionalni centa</w:t>
      </w:r>
      <w:r w:rsidR="009D46D2" w:rsidRPr="00773F98">
        <w:rPr>
          <w:lang w:val="hr-HR"/>
        </w:rPr>
        <w:t xml:space="preserve">r Split podnijela je ovom sudu </w:t>
      </w:r>
      <w:r w:rsidR="00E95649" w:rsidRPr="00773F98">
        <w:rPr>
          <w:lang w:val="hr-HR"/>
        </w:rPr>
        <w:t xml:space="preserve">dana </w:t>
      </w:r>
      <w:r w:rsidR="00AE04BA">
        <w:rPr>
          <w:lang w:val="hr-HR"/>
        </w:rPr>
        <w:t>3</w:t>
      </w:r>
      <w:r w:rsidR="003C4BB0">
        <w:rPr>
          <w:lang w:val="hr-HR"/>
        </w:rPr>
        <w:t>. lipnja 2</w:t>
      </w:r>
      <w:r w:rsidRPr="00773F98">
        <w:rPr>
          <w:lang w:val="hr-HR"/>
        </w:rPr>
        <w:t>015. god</w:t>
      </w:r>
      <w:r w:rsidR="00A32BB4">
        <w:rPr>
          <w:lang w:val="hr-HR"/>
        </w:rPr>
        <w:t>ine</w:t>
      </w:r>
      <w:r w:rsidRPr="00773F98">
        <w:rPr>
          <w:lang w:val="hr-HR"/>
        </w:rPr>
        <w:t xml:space="preserve"> </w:t>
      </w:r>
      <w:r w:rsidR="003C4BB0">
        <w:rPr>
          <w:lang w:val="hr-HR"/>
        </w:rPr>
        <w:t>prijedlog za pokretanje stečajnog postupka nad dužnikom</w:t>
      </w:r>
      <w:r w:rsidR="003C4BB0" w:rsidRPr="003C4BB0">
        <w:t xml:space="preserve"> </w:t>
      </w:r>
      <w:r w:rsidR="003C4BB0" w:rsidRPr="003C4BB0">
        <w:rPr>
          <w:lang w:val="hr-HR"/>
        </w:rPr>
        <w:t>MEREC d.o.o. Split, Kvaternikova 31, OIB: 16913764753.</w:t>
      </w:r>
    </w:p>
    <w:p w:rsidRDefault="00AE04BA" w:rsidP="00AE04BA" w:rsidR="00AE04BA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Provjerom u stečajnoj pisarnici ovog suda utvrđeno je da </w:t>
      </w:r>
      <w:r w:rsidR="003C4BB0">
        <w:rPr>
          <w:lang w:val="hr-HR"/>
        </w:rPr>
        <w:t>je</w:t>
      </w:r>
      <w:r w:rsidR="003C4BB0" w:rsidRPr="003C4BB0">
        <w:rPr>
          <w:lang w:val="hr-HR"/>
        </w:rPr>
        <w:t xml:space="preserve"> kod ovog suda već ranije</w:t>
      </w:r>
      <w:r>
        <w:rPr>
          <w:lang w:val="hr-HR"/>
        </w:rPr>
        <w:t>, dana 24. listopada 2014. godine pod poslovnim brojem St-161/2014</w:t>
      </w:r>
      <w:r w:rsidR="003C4BB0" w:rsidRPr="003C4BB0">
        <w:rPr>
          <w:lang w:val="hr-HR"/>
        </w:rPr>
        <w:t xml:space="preserve"> zaprimljen</w:t>
      </w:r>
      <w:r w:rsidR="003C4BB0">
        <w:rPr>
          <w:lang w:val="hr-HR"/>
        </w:rPr>
        <w:t xml:space="preserve"> prijedlog</w:t>
      </w:r>
      <w:r>
        <w:rPr>
          <w:lang w:val="hr-HR"/>
        </w:rPr>
        <w:t xml:space="preserve"> Alpe – Adria poslovodstvo d.o.o. Zagreb za otvar</w:t>
      </w:r>
      <w:r w:rsidR="003C4BB0" w:rsidRPr="003C4BB0">
        <w:rPr>
          <w:lang w:val="hr-HR"/>
        </w:rPr>
        <w:t>anje stečajnog postupka nad istim dužnikom</w:t>
      </w:r>
      <w:r>
        <w:rPr>
          <w:lang w:val="hr-HR"/>
        </w:rPr>
        <w:t xml:space="preserve"> (Merec d.o.o. Split), s</w:t>
      </w:r>
      <w:r w:rsidR="003C4BB0">
        <w:rPr>
          <w:lang w:val="hr-HR"/>
        </w:rPr>
        <w:t>l</w:t>
      </w:r>
      <w:r>
        <w:rPr>
          <w:lang w:val="hr-HR"/>
        </w:rPr>
        <w:t>i</w:t>
      </w:r>
      <w:r w:rsidR="003C4BB0">
        <w:rPr>
          <w:lang w:val="hr-HR"/>
        </w:rPr>
        <w:t>jedom čega je ovaj sud rješenjem 11. St-78/2015 od 8. srpnja 2015. godine utvrdio prekid postupka u ovoj pravnoj stvari do pravomoćnosti odluke u</w:t>
      </w:r>
      <w:r>
        <w:rPr>
          <w:lang w:val="hr-HR"/>
        </w:rPr>
        <w:t xml:space="preserve"> predmetu St-161/2014 i to u smislu odredbi čl. </w:t>
      </w:r>
      <w:r w:rsidRPr="003C4BB0">
        <w:rPr>
          <w:lang w:val="hr-HR"/>
        </w:rPr>
        <w:t>čl. 213. u vezi s čl. 12. Zakona o parničnom postupku (Narodne novine br. 53/91, 91/92, 112/99, 88/01, 117/03, 88/05, 2/07, 84/08, 96/08, 123/08, 57/11, 148/11 i 25/13 dalje ZPP-a) te čl. 6. Stečajnog zakona ("Narodne novine" br. 44/96, 29/99, 129/00, 123/03, 82/06, 116/</w:t>
      </w:r>
      <w:r>
        <w:rPr>
          <w:lang w:val="hr-HR"/>
        </w:rPr>
        <w:t>10, 25/12 i 133/12, dalje: SZ).</w:t>
      </w:r>
    </w:p>
    <w:p w:rsidRDefault="00AE04BA" w:rsidP="004D0833" w:rsidR="00AE04BA">
      <w:pPr>
        <w:ind w:firstLine="708"/>
        <w:jc w:val="both"/>
        <w:rPr>
          <w:lang w:val="hr-HR"/>
        </w:rPr>
      </w:pPr>
    </w:p>
    <w:p w:rsidRDefault="003C4BB0" w:rsidP="004D0833" w:rsidR="003C4BB0" w:rsidRPr="003C4BB0">
      <w:pPr>
        <w:ind w:firstLine="708"/>
        <w:jc w:val="both"/>
        <w:rPr>
          <w:lang w:val="hr-HR"/>
        </w:rPr>
      </w:pPr>
      <w:r w:rsidRPr="003C4BB0">
        <w:rPr>
          <w:lang w:val="hr-HR"/>
        </w:rPr>
        <w:t>Uvidom u predmet ovog suda 14. St-</w:t>
      </w:r>
      <w:r w:rsidR="004D0833">
        <w:rPr>
          <w:lang w:val="hr-HR"/>
        </w:rPr>
        <w:t>161/2014</w:t>
      </w:r>
      <w:r w:rsidRPr="003C4BB0">
        <w:rPr>
          <w:lang w:val="hr-HR"/>
        </w:rPr>
        <w:t xml:space="preserve"> utvrđeno je da je rješenjem</w:t>
      </w:r>
      <w:r w:rsidR="001B064B">
        <w:rPr>
          <w:lang w:val="hr-HR"/>
        </w:rPr>
        <w:t xml:space="preserve"> </w:t>
      </w:r>
      <w:r w:rsidRPr="003C4BB0">
        <w:rPr>
          <w:lang w:val="hr-HR"/>
        </w:rPr>
        <w:t xml:space="preserve">od </w:t>
      </w:r>
      <w:r w:rsidR="004D0833">
        <w:rPr>
          <w:lang w:val="hr-HR"/>
        </w:rPr>
        <w:t>14. ožujka 2016. godine</w:t>
      </w:r>
      <w:r w:rsidRPr="003C4BB0">
        <w:rPr>
          <w:lang w:val="hr-HR"/>
        </w:rPr>
        <w:t xml:space="preserve"> otvoren stečajni postupak nad </w:t>
      </w:r>
      <w:r w:rsidR="001B064B">
        <w:rPr>
          <w:lang w:val="hr-HR"/>
        </w:rPr>
        <w:t xml:space="preserve">dužnikom Merec d.o.o. Split. Navedeno rješenje </w:t>
      </w:r>
      <w:r w:rsidRPr="003C4BB0">
        <w:rPr>
          <w:lang w:val="hr-HR"/>
        </w:rPr>
        <w:t>je</w:t>
      </w:r>
      <w:r w:rsidR="00AE04BA">
        <w:rPr>
          <w:lang w:val="hr-HR"/>
        </w:rPr>
        <w:t xml:space="preserve"> postalo pravomoćno dana 31. ožujka 2016. godine.</w:t>
      </w:r>
    </w:p>
    <w:p w:rsidRDefault="003C4BB0" w:rsidP="003C4BB0" w:rsidR="003C4BB0" w:rsidRPr="003C4BB0">
      <w:pPr>
        <w:jc w:val="both"/>
        <w:rPr>
          <w:lang w:val="hr-HR"/>
        </w:rPr>
      </w:pPr>
    </w:p>
    <w:p w:rsidRDefault="001B064B" w:rsidP="004D0833" w:rsidR="003C4BB0" w:rsidRPr="003C4BB0">
      <w:pPr>
        <w:ind w:firstLine="708"/>
        <w:jc w:val="both"/>
        <w:rPr>
          <w:lang w:val="hr-HR"/>
        </w:rPr>
      </w:pPr>
      <w:r>
        <w:rPr>
          <w:lang w:val="hr-HR"/>
        </w:rPr>
        <w:t>Budući</w:t>
      </w:r>
      <w:r w:rsidR="003C4BB0" w:rsidRPr="003C4BB0">
        <w:rPr>
          <w:lang w:val="hr-HR"/>
        </w:rPr>
        <w:t xml:space="preserve"> je pravomoćnim rješenjem ovog suda </w:t>
      </w:r>
      <w:r w:rsidR="004D0833">
        <w:rPr>
          <w:lang w:val="hr-HR"/>
        </w:rPr>
        <w:t>poslovni broj 14. St-161/2014</w:t>
      </w:r>
      <w:r w:rsidR="003C4BB0" w:rsidRPr="003C4BB0">
        <w:rPr>
          <w:lang w:val="hr-HR"/>
        </w:rPr>
        <w:t xml:space="preserve"> od </w:t>
      </w:r>
      <w:r w:rsidR="004D0833">
        <w:rPr>
          <w:lang w:val="hr-HR"/>
        </w:rPr>
        <w:t>14. ožujka 2016. godine</w:t>
      </w:r>
      <w:r w:rsidR="003C4BB0" w:rsidRPr="003C4BB0">
        <w:rPr>
          <w:lang w:val="hr-HR"/>
        </w:rPr>
        <w:t xml:space="preserve"> otvoren stečajni postupak nad dužnikom </w:t>
      </w:r>
      <w:r w:rsidR="004D0833">
        <w:rPr>
          <w:lang w:val="hr-HR"/>
        </w:rPr>
        <w:t>Merec d.o.o. Split</w:t>
      </w:r>
      <w:r w:rsidR="003C4BB0" w:rsidRPr="003C4BB0">
        <w:rPr>
          <w:lang w:val="hr-HR"/>
        </w:rPr>
        <w:t>, to je stoga prijedlog za otvaranje stečajnog postupka u</w:t>
      </w:r>
      <w:r w:rsidR="00AE04BA">
        <w:rPr>
          <w:lang w:val="hr-HR"/>
        </w:rPr>
        <w:t xml:space="preserve"> ovom predmetu valjalo odbaciti</w:t>
      </w:r>
      <w:r w:rsidR="003C4BB0" w:rsidRPr="003C4BB0">
        <w:rPr>
          <w:lang w:val="hr-HR"/>
        </w:rPr>
        <w:t xml:space="preserve"> jer se nad istim dužnikom ne mogu istovremeno voditi dva stečajna postupka. Naime, stečajni postupak je postupak generalne ovrhe koji se provodi nad ukupnom imovinom stečajnog dužnika, a stečajnom zapljenom obuhvaćena je cjelokupna dužnikova imovina radi čega nad jednim stečajnim dužnikom (nad imovinom) nije moguće voditi više istovremenih insolvencijskih </w:t>
      </w:r>
      <w:r w:rsidR="003C4BB0" w:rsidRPr="003C4BB0">
        <w:rPr>
          <w:lang w:val="hr-HR"/>
        </w:rPr>
        <w:lastRenderedPageBreak/>
        <w:t xml:space="preserve">postupaka. Prethodno tome, ovaj postupak je trebalo najprije nastaviti, jer je isti prekinut rješenjem br. </w:t>
      </w:r>
      <w:r w:rsidR="004D0833">
        <w:rPr>
          <w:lang w:val="hr-HR"/>
        </w:rPr>
        <w:t>11. St-78/2015</w:t>
      </w:r>
      <w:r w:rsidR="003C4BB0" w:rsidRPr="003C4BB0">
        <w:rPr>
          <w:lang w:val="hr-HR"/>
        </w:rPr>
        <w:t xml:space="preserve"> od </w:t>
      </w:r>
      <w:r w:rsidR="004D0833">
        <w:rPr>
          <w:lang w:val="hr-HR"/>
        </w:rPr>
        <w:t>8. srpnja 2015</w:t>
      </w:r>
      <w:r w:rsidR="003C4BB0" w:rsidRPr="003C4BB0">
        <w:rPr>
          <w:lang w:val="hr-HR"/>
        </w:rPr>
        <w:t>. god</w:t>
      </w:r>
      <w:r w:rsidR="004D0833">
        <w:rPr>
          <w:lang w:val="hr-HR"/>
        </w:rPr>
        <w:t>ine</w:t>
      </w:r>
      <w:r w:rsidR="003C4BB0" w:rsidRPr="003C4BB0">
        <w:rPr>
          <w:lang w:val="hr-HR"/>
        </w:rPr>
        <w:t>.</w:t>
      </w:r>
    </w:p>
    <w:p w:rsidRDefault="003C4BB0" w:rsidP="003C4BB0" w:rsidR="003C4BB0" w:rsidRPr="003C4BB0">
      <w:pPr>
        <w:jc w:val="both"/>
        <w:rPr>
          <w:lang w:val="hr-HR"/>
        </w:rPr>
      </w:pPr>
    </w:p>
    <w:p w:rsidRDefault="003C4BB0" w:rsidP="004D0833" w:rsidR="00E95649">
      <w:pPr>
        <w:ind w:firstLine="708"/>
        <w:jc w:val="both"/>
        <w:rPr>
          <w:lang w:val="hr-HR"/>
        </w:rPr>
      </w:pPr>
      <w:r w:rsidRPr="003C4BB0">
        <w:rPr>
          <w:lang w:val="hr-HR"/>
        </w:rPr>
        <w:t>Slijedom svega naprijed navedenog, a sukladno odredbama čl. 215. st. 3. i 4. ZPP-a u vezi s čl. 6. te čl. 42. st. 1. SZ-a, odlučeno je kao u toč. I. i II. izreke ovog rješenja.</w:t>
      </w:r>
    </w:p>
    <w:p w:rsidRDefault="003C4BB0" w:rsidP="00234C3A" w:rsidR="003C4BB0" w:rsidRPr="00773F98">
      <w:pPr>
        <w:jc w:val="both"/>
        <w:rPr>
          <w:lang w:val="hr-HR"/>
        </w:rPr>
      </w:pPr>
    </w:p>
    <w:p w:rsidRDefault="00D4027A" w:rsidP="00403F01" w:rsidR="00D4027A" w:rsidRPr="00773F98">
      <w:pPr>
        <w:jc w:val="center"/>
        <w:rPr>
          <w:lang w:val="hr-HR"/>
        </w:rPr>
      </w:pPr>
      <w:r w:rsidRPr="00773F98">
        <w:rPr>
          <w:lang w:val="hr-HR"/>
        </w:rPr>
        <w:t>U Splitu</w:t>
      </w:r>
      <w:r w:rsidR="0002675F" w:rsidRPr="00773F98">
        <w:rPr>
          <w:lang w:val="hr-HR"/>
        </w:rPr>
        <w:t>,</w:t>
      </w:r>
      <w:r w:rsidRPr="00773F98">
        <w:rPr>
          <w:lang w:val="hr-HR"/>
        </w:rPr>
        <w:t xml:space="preserve"> </w:t>
      </w:r>
      <w:r w:rsidR="003C4BB0">
        <w:rPr>
          <w:lang w:val="hr-HR"/>
        </w:rPr>
        <w:t>1</w:t>
      </w:r>
      <w:r w:rsidR="00AE04BA">
        <w:rPr>
          <w:lang w:val="hr-HR"/>
        </w:rPr>
        <w:t>8</w:t>
      </w:r>
      <w:r w:rsidR="003C4BB0">
        <w:rPr>
          <w:lang w:val="hr-HR"/>
        </w:rPr>
        <w:t>. travnja</w:t>
      </w:r>
      <w:r w:rsidR="00E95649" w:rsidRPr="00773F98">
        <w:rPr>
          <w:lang w:val="hr-HR"/>
        </w:rPr>
        <w:t xml:space="preserve"> 2016</w:t>
      </w:r>
      <w:r w:rsidR="00FA2F1D" w:rsidRPr="00773F98">
        <w:rPr>
          <w:lang w:val="hr-HR"/>
        </w:rPr>
        <w:t>. godine</w:t>
      </w:r>
    </w:p>
    <w:p w:rsidRDefault="00D4027A" w:rsidP="00D4027A" w:rsidR="00D4027A" w:rsidRPr="00773F98">
      <w:pPr>
        <w:jc w:val="both"/>
        <w:rPr>
          <w:sz w:val="16"/>
          <w:szCs w:val="16"/>
          <w:lang w:val="hr-HR"/>
        </w:rPr>
      </w:pPr>
      <w:r w:rsidRPr="00773F98">
        <w:rPr>
          <w:lang w:val="hr-HR"/>
        </w:rPr>
        <w:t xml:space="preserve"> </w:t>
      </w:r>
    </w:p>
    <w:p w:rsidRDefault="00F7047C" w:rsidP="00E47FD1" w:rsidR="00110325" w:rsidRPr="00773F98">
      <w:pPr>
        <w:ind w:left="6372"/>
        <w:jc w:val="center"/>
        <w:rPr>
          <w:lang w:val="hr-HR"/>
        </w:rPr>
      </w:pPr>
      <w:r w:rsidRPr="00773F98">
        <w:rPr>
          <w:lang w:val="hr-HR"/>
        </w:rPr>
        <w:t>SUTKINJA</w:t>
      </w:r>
    </w:p>
    <w:p w:rsidRDefault="00E47FD1" w:rsidP="00E47FD1" w:rsidR="00382327" w:rsidRPr="00773F98">
      <w:pPr>
        <w:ind w:left="6372"/>
        <w:jc w:val="center"/>
        <w:rPr>
          <w:lang w:val="hr-HR"/>
        </w:rPr>
      </w:pPr>
      <w:r w:rsidRPr="00773F98">
        <w:rPr>
          <w:lang w:val="hr-HR"/>
        </w:rPr>
        <w:t>ANA GOLUB GRUIĆ</w:t>
      </w:r>
    </w:p>
    <w:p w:rsidRDefault="00E47FD1" w:rsidP="00E47FD1" w:rsidR="00E47FD1" w:rsidRPr="00773F98">
      <w:pPr>
        <w:ind w:left="708"/>
        <w:jc w:val="center"/>
        <w:rPr>
          <w:lang w:val="hr-HR"/>
        </w:rPr>
      </w:pPr>
    </w:p>
    <w:p w:rsidRDefault="00E47FD1" w:rsidP="00E47FD1" w:rsidR="00E47FD1" w:rsidRPr="00773F98">
      <w:pPr>
        <w:jc w:val="center"/>
        <w:rPr>
          <w:lang w:val="hr-HR"/>
        </w:rPr>
      </w:pPr>
    </w:p>
    <w:p w:rsidRDefault="00E47FD1" w:rsidP="00E47FD1" w:rsidR="00E47FD1" w:rsidRPr="00773F98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773F98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773F98">
      <w:pPr>
        <w:jc w:val="both"/>
        <w:rPr>
          <w:lang w:val="hr-HR"/>
        </w:rPr>
      </w:pPr>
      <w:r w:rsidRPr="00773F98">
        <w:rPr>
          <w:lang w:val="hr-HR"/>
        </w:rPr>
        <w:t>POUKA O PRAVNOM LIJEKU:</w:t>
      </w:r>
    </w:p>
    <w:p w:rsidRDefault="00DA2761" w:rsidP="00DA2761" w:rsidR="00DA2761" w:rsidRPr="00773F98">
      <w:pPr>
        <w:jc w:val="both"/>
        <w:rPr>
          <w:lang w:val="hr-HR"/>
        </w:rPr>
      </w:pPr>
      <w:r w:rsidRPr="00773F98">
        <w:rPr>
          <w:lang w:val="hr-HR"/>
        </w:rPr>
        <w:t>Protiv ovog rješenja je dopuštena žalba. Žalba se izjavljuje Visokom trgovačkom sudu Republike Hrvatske, putem ovog suda, u 3 istovjetna primjerka, u roku od 8 dana od dana dostave  rješenja.</w:t>
      </w:r>
    </w:p>
    <w:p w:rsidRDefault="001B2A84" w:rsidP="00D4027A" w:rsidR="001B2A84" w:rsidRPr="00773F98">
      <w:pPr>
        <w:jc w:val="both"/>
        <w:rPr>
          <w:lang w:val="hr-HR"/>
        </w:rPr>
      </w:pPr>
    </w:p>
    <w:p w:rsidRDefault="00DA2761" w:rsidP="00D4027A" w:rsidR="00DA2761" w:rsidRPr="00773F98">
      <w:pPr>
        <w:jc w:val="both"/>
        <w:rPr>
          <w:lang w:val="hr-HR"/>
        </w:rPr>
      </w:pPr>
    </w:p>
    <w:p w:rsidRDefault="00403F01" w:rsidP="00403F01" w:rsidR="00403F01" w:rsidRPr="00773F98">
      <w:pPr>
        <w:jc w:val="both"/>
        <w:rPr>
          <w:lang w:val="hr-HR"/>
        </w:rPr>
      </w:pPr>
      <w:r w:rsidRPr="00773F98">
        <w:rPr>
          <w:lang w:val="hr-HR"/>
        </w:rPr>
        <w:t>DNA:</w:t>
      </w:r>
    </w:p>
    <w:p w:rsidRDefault="00403F01" w:rsidP="00403F01" w:rsidR="00403F01" w:rsidRPr="00773F98">
      <w:pPr>
        <w:jc w:val="both"/>
        <w:rPr>
          <w:lang w:val="hr-HR"/>
        </w:rPr>
      </w:pPr>
      <w:r w:rsidRPr="00773F98">
        <w:rPr>
          <w:lang w:val="hr-HR"/>
        </w:rPr>
        <w:t xml:space="preserve">-  </w:t>
      </w:r>
      <w:r w:rsidR="009966BF" w:rsidRPr="00773F98">
        <w:rPr>
          <w:lang w:val="hr-HR"/>
        </w:rPr>
        <w:t>podnositelju zahtjeva – FINA, RC Split</w:t>
      </w:r>
    </w:p>
    <w:p w:rsidRDefault="00CC1B3F" w:rsidP="00403F01" w:rsidR="00CC1B3F" w:rsidRPr="00773F98">
      <w:pPr>
        <w:jc w:val="both"/>
        <w:rPr>
          <w:lang w:val="hr-HR"/>
        </w:rPr>
      </w:pPr>
      <w:r w:rsidRPr="00773F98">
        <w:rPr>
          <w:lang w:val="hr-HR"/>
        </w:rPr>
        <w:t xml:space="preserve">-  </w:t>
      </w:r>
      <w:r w:rsidR="00E47FD1" w:rsidRPr="00773F98">
        <w:rPr>
          <w:lang w:val="hr-HR"/>
        </w:rPr>
        <w:t>mrežna stranica e-Oglasna ploča sudova</w:t>
      </w:r>
    </w:p>
    <w:p w:rsidRDefault="001B2A84" w:rsidP="00403F01" w:rsidR="00E14AE2" w:rsidRPr="00773F98">
      <w:pPr>
        <w:jc w:val="both"/>
        <w:rPr>
          <w:lang w:val="hr-HR"/>
        </w:rPr>
      </w:pPr>
      <w:r w:rsidRPr="00773F98">
        <w:rPr>
          <w:lang w:val="hr-HR"/>
        </w:rPr>
        <w:t>-  spis</w:t>
      </w:r>
    </w:p>
    <w:sectPr w:rsidSect="005544CE" w:rsidR="00E14AE2" w:rsidRPr="00773F98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A0B38" w:rsidRPr="00BA0B38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A57E26">
      <w:t>78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A57E26">
      <w:t>78</w:t>
    </w:r>
    <w:r w:rsidR="00A32BB4">
      <w:t>/</w:t>
    </w:r>
    <w:r w:rsidRPr="00E47FD1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5021"/>
    <w:rsid w:val="00106A8C"/>
    <w:rsid w:val="00110325"/>
    <w:rsid w:val="00133015"/>
    <w:rsid w:val="00160774"/>
    <w:rsid w:val="00162488"/>
    <w:rsid w:val="001B064B"/>
    <w:rsid w:val="001B2A84"/>
    <w:rsid w:val="001E4E14"/>
    <w:rsid w:val="001F5654"/>
    <w:rsid w:val="00200E29"/>
    <w:rsid w:val="002102BE"/>
    <w:rsid w:val="00217DD3"/>
    <w:rsid w:val="00220ECA"/>
    <w:rsid w:val="00234C3A"/>
    <w:rsid w:val="002702A4"/>
    <w:rsid w:val="002D048F"/>
    <w:rsid w:val="003253C1"/>
    <w:rsid w:val="003734BE"/>
    <w:rsid w:val="00382327"/>
    <w:rsid w:val="003855E7"/>
    <w:rsid w:val="003929B4"/>
    <w:rsid w:val="003C4BB0"/>
    <w:rsid w:val="00403F01"/>
    <w:rsid w:val="004171BE"/>
    <w:rsid w:val="00473132"/>
    <w:rsid w:val="004777B1"/>
    <w:rsid w:val="004A6CA0"/>
    <w:rsid w:val="004D0833"/>
    <w:rsid w:val="005544CE"/>
    <w:rsid w:val="00590454"/>
    <w:rsid w:val="005A4641"/>
    <w:rsid w:val="005C7075"/>
    <w:rsid w:val="005E20B4"/>
    <w:rsid w:val="00642955"/>
    <w:rsid w:val="0066735D"/>
    <w:rsid w:val="006767AE"/>
    <w:rsid w:val="00683A29"/>
    <w:rsid w:val="006928C9"/>
    <w:rsid w:val="006E3551"/>
    <w:rsid w:val="00736EF6"/>
    <w:rsid w:val="00743750"/>
    <w:rsid w:val="00764538"/>
    <w:rsid w:val="007725FF"/>
    <w:rsid w:val="00773F98"/>
    <w:rsid w:val="007A74B6"/>
    <w:rsid w:val="007F1F96"/>
    <w:rsid w:val="00832F97"/>
    <w:rsid w:val="00876209"/>
    <w:rsid w:val="008863A3"/>
    <w:rsid w:val="00910C43"/>
    <w:rsid w:val="009374AD"/>
    <w:rsid w:val="00963AB1"/>
    <w:rsid w:val="0098353F"/>
    <w:rsid w:val="00984E8A"/>
    <w:rsid w:val="009966BF"/>
    <w:rsid w:val="009C3B0A"/>
    <w:rsid w:val="009D46D2"/>
    <w:rsid w:val="00A31ADC"/>
    <w:rsid w:val="00A32BB4"/>
    <w:rsid w:val="00A550C0"/>
    <w:rsid w:val="00A57E26"/>
    <w:rsid w:val="00A83CF1"/>
    <w:rsid w:val="00A97762"/>
    <w:rsid w:val="00AA1815"/>
    <w:rsid w:val="00AC4892"/>
    <w:rsid w:val="00AE04BA"/>
    <w:rsid w:val="00B20FB7"/>
    <w:rsid w:val="00B347F0"/>
    <w:rsid w:val="00B53B15"/>
    <w:rsid w:val="00B6615F"/>
    <w:rsid w:val="00B74553"/>
    <w:rsid w:val="00BA0B38"/>
    <w:rsid w:val="00BF3F52"/>
    <w:rsid w:val="00BF6161"/>
    <w:rsid w:val="00C30FC8"/>
    <w:rsid w:val="00C435B4"/>
    <w:rsid w:val="00C5093E"/>
    <w:rsid w:val="00C57243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7047C"/>
    <w:rsid w:val="00F85A66"/>
    <w:rsid w:val="00F9504A"/>
    <w:rsid w:val="00FA2F1D"/>
    <w:rsid w:val="00FB3365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43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26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MEREC d.o.o. za inženjering u graditeljstvu</izvorni_sadrzaj>
    <derivirana_varijabla naziv="DomainObject.Predmet.ProtustrankaFormated_1">  MEREC d.o.o. za inženjering u graditeljstvu</derivirana_varijabla>
  </DomainObject.Predmet.ProtustrankaFormated>
  <DomainObject.Predmet.ProtustrankaFormatedOIB>
    <izvorni_sadrzaj>  MEREC d.o.o. za inženjering u graditeljstvu, OIB 16913764753</izvorni_sadrzaj>
    <derivirana_varijabla naziv="DomainObject.Predmet.ProtustrankaFormatedOIB_1">  MEREC d.o.o. za inženjering u graditeljstvu, OIB 16913764753</derivirana_varijabla>
  </DomainObject.Predmet.ProtustrankaFormatedOIB>
  <DomainObject.Predmet.ProtustrankaFormatedWithAdress>
    <izvorni_sadrzaj> MEREC d.o.o. za inženjering u graditeljstvu, Kvaternikova 31, 21000 Split</izvorni_sadrzaj>
    <derivirana_varijabla naziv="DomainObject.Predmet.ProtustrankaFormatedWithAdress_1"> MEREC d.o.o. za inženjering u graditeljstvu, Kvaternikova 31, 21000 Split</derivirana_varijabla>
  </DomainObject.Predmet.ProtustrankaFormatedWithAdress>
  <DomainObject.Predmet.ProtustrankaFormatedWithAdressOIB>
    <izvorni_sadrzaj> MEREC d.o.o. za inženjering u graditeljstvu, OIB 16913764753, Kvaternikova 31, 21000 Split</izvorni_sadrzaj>
    <derivirana_varijabla naziv="DomainObject.Predmet.ProtustrankaFormatedWithAdressOIB_1"> MEREC d.o.o. za inženjering u graditeljstvu, OIB 16913764753, Kvaternikova 31, 21000 Split</derivirana_varijabla>
  </DomainObject.Predmet.ProtustrankaFormatedWithAdressOIB>
  <DomainObject.Predmet.ProtustrankaWithAdress>
    <izvorni_sadrzaj>MEREC d.o.o. za inženjering u graditeljstvu Kvaternikova 31, 21000 Split</izvorni_sadrzaj>
    <derivirana_varijabla naziv="DomainObject.Predmet.ProtustrankaWithAdress_1">MEREC d.o.o. za inženjering u graditeljstvu Kvaternikova 31, 21000 Split</derivirana_varijabla>
  </DomainObject.Predmet.ProtustrankaWithAdress>
  <DomainObject.Predmet.ProtustrankaWithAdressOIB>
    <izvorni_sadrzaj>MEREC d.o.o. za inženjering u graditeljstvu, OIB 16913764753, Kvaternikova 31, 21000 Split</izvorni_sadrzaj>
    <derivirana_varijabla naziv="DomainObject.Predmet.ProtustrankaWithAdressOIB_1">MEREC d.o.o. za inženjering u graditeljstvu, OIB 16913764753, Kvaternikova 31, 21000 Split</derivirana_varijabla>
  </DomainObject.Predmet.ProtustrankaWithAdressOIB>
  <DomainObject.Predmet.ProtustrankaNazivFormated>
    <izvorni_sadrzaj>MEREC d.o.o. za inženjering u graditeljstvu</izvorni_sadrzaj>
    <derivirana_varijabla naziv="DomainObject.Predmet.ProtustrankaNazivFormated_1">MEREC d.o.o. za inženjering u graditeljstvu</derivirana_varijabla>
  </DomainObject.Predmet.ProtustrankaNazivFormated>
  <DomainObject.Predmet.ProtustrankaNazivFormatedOIB>
    <izvorni_sadrzaj>MEREC d.o.o. za inženjering u graditeljstvu, OIB 16913764753</izvorni_sadrzaj>
    <derivirana_varijabla naziv="DomainObject.Predmet.ProtustrankaNazivFormatedOIB_1">MEREC d.o.o. za inženjering u graditeljstvu, OIB 16913764753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Split</izvorni_sadrzaj>
    <derivirana_varijabla naziv="DomainObject.Predmet.StrankaFormated_1">  FINANCIJSKA AGENCIJA, Regionalni centar Split</derivirana_varijabla>
  </DomainObject.Predmet.StrankaFormated>
  <DomainObject.Predmet.StrankaFormatedOIB>
    <izvorni_sadrzaj>  FINANCIJSKA AGENCIJA, Regionalni centar Split, OIB 85821130368</izvorni_sadrzaj>
    <derivirana_varijabla naziv="DomainObject.Predmet.StrankaFormatedOIB_1">  FINANCIJSKA AGENCIJA, Regionalni centar Split, OIB 85821130368</derivirana_varijabla>
  </DomainObject.Predmet.StrankaFormatedOIB>
  <DomainObject.Predmet.StrankaFormatedWithAdress>
    <izvorni_sadrzaj> FINANCIJSKA AGENCIJA, Regionalni centar Split, Mažuranićevo šetalište 24 b, 21000 Split</izvorni_sadrzaj>
    <derivirana_varijabla naziv="DomainObject.Predmet.StrankaFormatedWithAdress_1"> FINANCIJSKA AGENCIJA, Regionalni centar Split, Mažuranićevo šetalište 24 b, 21000 Split</derivirana_varijabla>
  </DomainObject.Predmet.StrankaFormatedWithAdress>
  <DomainObject.Predmet.StrankaFormatedWithAdressOIB>
    <izvorni_sadrzaj> FINANCIJSKA AGENCIJA, Regionalni centar Split, OIB 85821130368, Mažuranićevo šetalište 24 b, 21000 Split</izvorni_sadrzaj>
    <derivirana_varijabla naziv="DomainObject.Predmet.StrankaFormatedWithAdressOIB_1"> FINANCIJSKA AGENCIJA, Regionalni centar Split, OIB 85821130368, Mažuranićevo šetalište 24 b, 21000 Split</derivirana_varijabla>
  </DomainObject.Predmet.StrankaFormatedWithAdressOIB>
  <DomainObject.Predmet.StrankaWithAdress>
    <izvorni_sadrzaj>FINANCIJSKA AGENCIJA, Regionalni centar Split Mažuranićevo šetalište 24 b,21000 Split</izvorni_sadrzaj>
    <derivirana_varijabla naziv="DomainObject.Predmet.StrankaWithAdress_1">FINANCIJSKA AGENCIJA, Regionalni centar Split Mažuranićevo šetalište 24 b,21000 Split</derivirana_varijabla>
  </DomainObject.Predmet.StrankaWithAdress>
  <DomainObject.Predmet.StrankaWithAdressOIB>
    <izvorni_sadrzaj>FINANCIJSKA AGENCIJA, Regionalni centar Split, OIB 85821130368, Mažuranićevo šetalište 24 b,21000 Split</izvorni_sadrzaj>
    <derivirana_varijabla naziv="DomainObject.Predmet.StrankaWithAdressOIB_1">FINANCIJSKA AGENCIJA, Regionalni centar Split, OIB 85821130368, Mažuranićevo šetalište 24 b,21000 Split</derivirana_varijabla>
  </DomainObject.Predmet.StrankaWithAdressOIB>
  <DomainObject.Predmet.StrankaNazivFormated>
    <izvorni_sadrzaj>FINANCIJSKA AGENCIJA, Regionalni centar Split</izvorni_sadrzaj>
    <derivirana_varijabla naziv="DomainObject.Predmet.StrankaNazivFormated_1">FINANCIJSKA AGENCIJA, Regionalni centar Split</derivirana_varijabla>
  </DomainObject.Predmet.StrankaNazivFormated>
  <DomainObject.Predmet.StrankaNazivFormatedOIB>
    <izvorni_sadrzaj>FINANCIJSKA AGENCIJA, Regionalni centar Split, OIB 85821130368</izvorni_sadrzaj>
    <derivirana_varijabla naziv="DomainObject.Predmet.StrankaNazivFormatedOIB_1">FINANCIJSKA AGENCIJA,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Regionalni centar Split</item>
    </izvorni_sadrzaj>
    <derivirana_varijabla naziv="DomainObject.Predmet.StrankaListFormated_1">
      <item>FINANCIJSKA AGENCIJA, Regionalni centar Split</item>
    </derivirana_varijabla>
  </DomainObject.Predmet.StrankaListFormated>
  <DomainObject.Predmet.StrankaListFormatedOIB>
    <izvorni_sadrzaj>
      <item>FINANCIJSKA AGENCIJA, Regionalni centar Split, OIB 85821130368</item>
    </izvorni_sadrzaj>
    <derivirana_varijabla naziv="DomainObject.Predmet.StrankaListFormatedOIB_1">
      <item>FINANCIJSKA AGENCIJA, Regionalni centar Split, OIB 85821130368</item>
    </derivirana_varijabla>
  </DomainObject.Predmet.StrankaListFormatedOIB>
  <DomainObject.Predmet.StrankaListFormatedWithAdress>
    <izvorni_sadrzaj>
      <item>FINANCIJSKA AGENCIJA, Regionalni centar Split, Mažuranićevo šetalište 24 b, 21000 Split</item>
    </izvorni_sadrzaj>
    <derivirana_varijabla naziv="DomainObject.Predmet.StrankaListFormatedWithAdress_1">
      <item>FINANCIJSKA AGENCIJA, Regionalni centar Split, Mažuranićevo šetalište 24 b, 21000 Split</item>
    </derivirana_varijabla>
  </DomainObject.Predmet.StrankaListFormatedWithAdress>
  <DomainObject.Predmet.StrankaListFormatedWithAdressOIB>
    <izvorni_sadrzaj>
      <item>FINANCIJSKA AGENCIJA, Regionalni centar Split, OIB 85821130368, Mažuranićevo šetalište 24 b, 21000 Split</item>
    </izvorni_sadrzaj>
    <derivirana_varijabla naziv="DomainObject.Predmet.StrankaListFormatedWithAdressOIB_1">
      <item>FINANCIJSKA AGENCIJA, Regionalni centar Split, OIB 85821130368, Mažuranićevo šetalište 24 b, 21000 Split</item>
    </derivirana_varijabla>
  </DomainObject.Predmet.StrankaListFormatedWithAdressOIB>
  <DomainObject.Predmet.StrankaListNazivFormated>
    <izvorni_sadrzaj>
      <item>FINANCIJSKA AGENCIJA, Regionalni centar Split</item>
    </izvorni_sadrzaj>
    <derivirana_varijabla naziv="DomainObject.Predmet.StrankaListNazivFormated_1">
      <item>FINANCIJSKA AGENCIJA, Regionalni centar Split</item>
    </derivirana_varijabla>
  </DomainObject.Predmet.StrankaListNazivFormated>
  <DomainObject.Predmet.StrankaListNazivFormatedOIB>
    <izvorni_sadrzaj>
      <item>FINANCIJSKA AGENCIJA, Regionalni centar Split, OIB 85821130368</item>
    </izvorni_sadrzaj>
    <derivirana_varijabla naziv="DomainObject.Predmet.StrankaListNazivFormatedOIB_1">
      <item>FINANCIJSKA AGENCIJA, Regionalni centar Split, OIB 85821130368</item>
    </derivirana_varijabla>
  </DomainObject.Predmet.StrankaListNazivFormatedOIB>
  <DomainObject.Predmet.ProtuStrankaListFormated>
    <izvorni_sadrzaj>
      <item>MEREC d.o.o. za inženjering u graditeljstvu</item>
    </izvorni_sadrzaj>
    <derivirana_varijabla naziv="DomainObject.Predmet.ProtuStrankaListFormated_1">
      <item>MEREC d.o.o. za inženjering u graditeljstvu</item>
    </derivirana_varijabla>
  </DomainObject.Predmet.ProtuStrankaListFormated>
  <DomainObject.Predmet.ProtuStrankaListFormatedOIB>
    <izvorni_sadrzaj>
      <item>MEREC d.o.o. za inženjering u graditeljstvu, OIB 16913764753</item>
    </izvorni_sadrzaj>
    <derivirana_varijabla naziv="DomainObject.Predmet.ProtuStrankaListFormatedOIB_1">
      <item>MEREC d.o.o. za inženjering u graditeljstvu, OIB 16913764753</item>
    </derivirana_varijabla>
  </DomainObject.Predmet.ProtuStrankaListFormatedOIB>
  <DomainObject.Predmet.ProtuStrankaListFormatedWithAdress>
    <izvorni_sadrzaj>
      <item>MEREC d.o.o. za inženjering u graditeljstvu, Kvaternikova 31, 21000 Split</item>
    </izvorni_sadrzaj>
    <derivirana_varijabla naziv="DomainObject.Predmet.ProtuStrankaListFormatedWithAdress_1">
      <item>MEREC d.o.o. za inženjering u graditeljstvu, Kvaternikova 31, 21000 Split</item>
    </derivirana_varijabla>
  </DomainObject.Predmet.ProtuStrankaListFormatedWithAdress>
  <DomainObject.Predmet.ProtuStrankaListFormatedWithAdressOIB>
    <izvorni_sadrzaj>
      <item>MEREC d.o.o. za inženjering u graditeljstvu, OIB 16913764753, Kvaternikova 31, 21000 Split</item>
    </izvorni_sadrzaj>
    <derivirana_varijabla naziv="DomainObject.Predmet.ProtuStrankaListFormatedWithAdressOIB_1">
      <item>MEREC d.o.o. za inženjering u graditeljstvu, OIB 16913764753, Kvaternikova 31, 21000 Split</item>
    </derivirana_varijabla>
  </DomainObject.Predmet.ProtuStrankaListFormatedWithAdressOIB>
  <DomainObject.Predmet.ProtuStrankaListNazivFormated>
    <izvorni_sadrzaj>
      <item>MEREC d.o.o. za inženjering u graditeljstvu</item>
    </izvorni_sadrzaj>
    <derivirana_varijabla naziv="DomainObject.Predmet.ProtuStrankaListNazivFormated_1">
      <item>MEREC d.o.o. za inženjering u graditeljstvu</item>
    </derivirana_varijabla>
  </DomainObject.Predmet.ProtuStrankaListNazivFormated>
  <DomainObject.Predmet.ProtuStrankaListNazivFormatedOIB>
    <izvorni_sadrzaj>
      <item>MEREC d.o.o. za inženjering u graditeljstvu, OIB 16913764753</item>
    </izvorni_sadrzaj>
    <derivirana_varijabla naziv="DomainObject.Predmet.ProtuStrankaListNazivFormatedOIB_1">
      <item>MEREC d.o.o. za inženjering u graditeljstvu, OIB 16913764753</item>
    </derivirana_varijabla>
  </DomainObject.Predmet.ProtuStrankaListNazivFormatedOIB>
  <DomainObject.Predmet.OstaliListFormated>
    <izvorni_sadrzaj>
      <item>Općinski sud u Splitu - ZK odjel</item>
    </izvorni_sadrzaj>
    <derivirana_varijabla naziv="DomainObject.Predmet.OstaliListFormated_1">
      <item>Općinski sud u Splitu - ZK odjel</item>
    </derivirana_varijabla>
  </DomainObject.Predmet.OstaliListFormated>
  <DomainObject.Predmet.OstaliListFormatedOIB>
    <izvorni_sadrzaj>
      <item>Općinski sud u Splitu - ZK odjel</item>
    </izvorni_sadrzaj>
    <derivirana_varijabla naziv="DomainObject.Predmet.OstaliListFormatedOIB_1">
      <item>Općinski sud u Splitu - ZK odjel</item>
    </derivirana_varijabla>
  </DomainObject.Predmet.OstaliListFormatedOIB>
  <DomainObject.Predmet.OstaliListFormatedWithAdress>
    <izvorni_sadrzaj>
      <item>Općinski sud u Splitu - ZK odjel, Gundulićeva 29, 21000 Split</item>
    </izvorni_sadrzaj>
    <derivirana_varijabla naziv="DomainObject.Predmet.OstaliListFormatedWithAdress_1">
      <item>Općinski sud u Splitu - ZK odjel, Gundulićeva 29, 21000 Split</item>
    </derivirana_varijabla>
  </DomainObject.Predmet.OstaliListFormatedWithAdress>
  <DomainObject.Predmet.OstaliListFormatedWithAdressOIB>
    <izvorni_sadrzaj>
      <item>Općinski sud u Splitu - ZK odjel, Gundulićeva 29, 21000 Split</item>
    </izvorni_sadrzaj>
    <derivirana_varijabla naziv="DomainObject.Predmet.OstaliListFormatedWithAdressOIB_1">
      <item>Općinski sud u Splitu - ZK odjel, Gundulićeva 29, 21000 Split</item>
    </derivirana_varijabla>
  </DomainObject.Predmet.OstaliListFormatedWithAdressOIB>
  <DomainObject.Predmet.OstaliListNazivFormated>
    <izvorni_sadrzaj>
      <item>Općinski sud u Splitu - ZK odjel</item>
    </izvorni_sadrzaj>
    <derivirana_varijabla naziv="DomainObject.Predmet.OstaliListNazivFormated_1">
      <item>Općinski sud u Splitu - ZK odjel</item>
    </derivirana_varijabla>
  </DomainObject.Predmet.OstaliListNazivFormated>
  <DomainObject.Predmet.OstaliListNazivFormatedOIB>
    <izvorni_sadrzaj>
      <item>Općinski sud u Splitu - ZK odjel</item>
    </izvorni_sadrzaj>
    <derivirana_varijabla naziv="DomainObject.Predmet.OstaliListNazivFormatedOIB_1">
      <item>Općinski sud u Splitu -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Split</izvorni_sadrzaj>
    <derivirana_varijabla naziv="DomainObject.Predmet.StrankaIDrugi_1">FINANCIJSKA AGENCIJA, Regionalni centar Split</derivirana_varijabla>
  </DomainObject.Predmet.StrankaIDrugi>
  <DomainObject.Predmet.ProtustrankaIDrugi>
    <izvorni_sadrzaj>MEREC d.o.o. za inženjering u graditeljstvu</izvorni_sadrzaj>
    <derivirana_varijabla naziv="DomainObject.Predmet.ProtustrankaIDrugi_1">MEREC d.o.o. za inženjering u graditeljstvu</derivirana_varijabla>
  </DomainObject.Predmet.ProtustrankaIDrugi>
  <DomainObject.Predmet.StrankaIDrugiAdressOIB>
    <izvorni_sadrzaj>FINANCIJSKA AGENCIJA, Regionalni centar Split, OIB 85821130368, Mažuranićevo šetalište 24 b, 21000 Split</izvorni_sadrzaj>
    <derivirana_varijabla naziv="DomainObject.Predmet.StrankaIDrugiAdressOIB_1">FINANCIJSKA AGENCIJA, Regionalni centar Split, OIB 85821130368, Mažuranićevo šetalište 24 b, 21000 Split</derivirana_varijabla>
  </DomainObject.Predmet.StrankaIDrugiAdressOIB>
  <DomainObject.Predmet.ProtustrankaIDrugiAdressOIB>
    <izvorni_sadrzaj>MEREC d.o.o. za inženjering u graditeljstvu, OIB 16913764753, Kvaternikova 31, 21000 Split</izvorni_sadrzaj>
    <derivirana_varijabla naziv="DomainObject.Predmet.ProtustrankaIDrugiAdressOIB_1">MEREC d.o.o. za inženjering u graditeljstvu, OIB 16913764753,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Split</item>
      <item>MEREC d.o.o. za inženjering u graditeljstvu</item>
      <item>Općinski sud u Splitu - ZK odjel</item>
    </izvorni_sadrzaj>
    <derivirana_varijabla naziv="DomainObject.Predmet.SudioniciListNaziv_1">
      <item>FINANCIJSKA AGENCIJA, Regionalni centar Split</item>
      <item>MEREC d.o.o. za inženjering u graditeljstvu</item>
      <item>Općinski sud u Splitu - ZK odjel</item>
    </derivirana_varijabla>
  </DomainObject.Predmet.SudioniciListNaziv>
  <DomainObject.Predmet.SudioniciListAdressOIB>
    <izvorni_sadrzaj>
      <item>FINANCIJSKA AGENCIJA, Regionalni centar Split, OIB 85821130368, Mažuranićevo šetalište 24 b,21000 Split</item>
      <item>MEREC d.o.o. za inženjering u graditeljstvu, OIB 16913764753, Kvaternikova 31,21000 Split</item>
      <item>Općinski sud u Splitu - ZK odjel, Gundulićeva 29,21000 Split</item>
    </izvorni_sadrzaj>
    <derivirana_varijabla naziv="DomainObject.Predmet.SudioniciListAdressOIB_1">
      <item>FINANCIJSKA AGENCIJA, Regionalni centar Split, OIB 85821130368, Mažuranićevo šetalište 24 b,21000 Split</item>
      <item>MEREC d.o.o. za inženjering u graditeljstvu, OIB 16913764753, Kvaternikova 31,21000 Split</item>
      <item>Općinski sud u Splitu - ZK odjel,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16913764753</item>
      <item>, OIB null</item>
    </izvorni_sadrzaj>
    <derivirana_varijabla naziv="DomainObject.Predmet.SudioniciListNazivOIB_1">
      <item>, OIB 85821130368</item>
      <item>, OIB 16913764753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E026A-864A-4672-B6E0-6716360FE2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496</properties:Words>
  <properties:Characters>2638</properties:Characters>
  <properties:Lines>64</properties:Lines>
  <properties:Paragraphs>24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2016-04-18T12:39:00Z</cp:lastPrinted>
  <dcterms:modified xmlns:xsi="http://www.w3.org/2001/XMLSchema-instance" xsi:type="dcterms:W3CDTF">2016-04-18T12:52:00Z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