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ea8df0" w14:paraId="cea8df0" w:rsidRDefault="00AE63CE" w:rsidP="004D45C7" w:rsidR="004D45C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</w:t>
      </w:r>
      <w:r w:rsidRPr="00AE63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63CE" w:rsidP="00AE63CE" w:rsidR="00AE63CE" w:rsidRPr="00AE63CE"/>
    <w:p w:rsidRDefault="002B2DAC" w:rsidP="002B2DAC" w:rsidR="002B2DAC" w:rsidRPr="00AE63CE">
      <w:pPr>
        <w:pStyle w:val="Naslov2"/>
        <w:rPr>
          <w:b w:val="false"/>
          <w:bCs/>
          <w:sz w:val="24"/>
          <w:szCs w:val="24"/>
        </w:rPr>
      </w:pPr>
      <w:r w:rsidRPr="00AE63CE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Trgovački sud u Zagrebu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193D98">
        <w:rPr>
          <w:sz w:val="24"/>
          <w:szCs w:val="24"/>
        </w:rPr>
        <w:t xml:space="preserve">  7</w:t>
      </w:r>
      <w:r w:rsidR="008F2FD7" w:rsidRPr="001F122F">
        <w:rPr>
          <w:sz w:val="24"/>
          <w:szCs w:val="24"/>
        </w:rPr>
        <w:t>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4475D3">
        <w:rPr>
          <w:sz w:val="24"/>
          <w:szCs w:val="24"/>
        </w:rPr>
        <w:t>5899/2016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AE63CE" w:rsidP="000F5B5D" w:rsidR="00AE63CE" w:rsidRPr="001F122F">
      <w:pPr>
        <w:ind w:left="2880"/>
        <w:rPr>
          <w:sz w:val="24"/>
          <w:szCs w:val="24"/>
        </w:rPr>
      </w:pP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AD45D6" w:rsidR="002B2DAC" w:rsidRPr="00AD45D6">
      <w:pPr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="00193D98">
        <w:rPr>
          <w:sz w:val="24"/>
          <w:szCs w:val="24"/>
        </w:rPr>
        <w:t xml:space="preserve"> Maji Jurovicki</w:t>
      </w:r>
      <w:r w:rsidRPr="00F400E6">
        <w:rPr>
          <w:sz w:val="24"/>
          <w:szCs w:val="24"/>
        </w:rPr>
        <w:t xml:space="preserve">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C6655A">
        <w:rPr>
          <w:sz w:val="24"/>
          <w:szCs w:val="24"/>
        </w:rPr>
        <w:t>M.S.M.-d.o.o.</w:t>
      </w:r>
      <w:r w:rsidR="00AE63CE">
        <w:rPr>
          <w:sz w:val="24"/>
          <w:szCs w:val="24"/>
        </w:rPr>
        <w:t xml:space="preserve"> </w:t>
      </w:r>
      <w:r w:rsidR="009C3A2B" w:rsidRPr="009C3A2B">
        <w:rPr>
          <w:sz w:val="24"/>
          <w:szCs w:val="24"/>
        </w:rPr>
        <w:t xml:space="preserve">u stečaju, OIB: </w:t>
      </w:r>
      <w:r w:rsidR="00C6655A">
        <w:rPr>
          <w:sz w:val="24"/>
          <w:szCs w:val="24"/>
        </w:rPr>
        <w:t>29843085244</w:t>
      </w:r>
      <w:r w:rsidR="009C3A2B" w:rsidRPr="009C3A2B">
        <w:rPr>
          <w:sz w:val="24"/>
          <w:szCs w:val="24"/>
        </w:rPr>
        <w:t xml:space="preserve">, MBS: </w:t>
      </w:r>
      <w:r w:rsidR="00C6655A">
        <w:rPr>
          <w:sz w:val="24"/>
          <w:szCs w:val="24"/>
        </w:rPr>
        <w:t>080357597</w:t>
      </w:r>
      <w:r w:rsidR="009C3A2B" w:rsidRPr="009C3A2B">
        <w:rPr>
          <w:sz w:val="24"/>
          <w:szCs w:val="24"/>
        </w:rPr>
        <w:t xml:space="preserve">,  Zagreb, </w:t>
      </w:r>
      <w:r w:rsidR="00C6655A">
        <w:rPr>
          <w:sz w:val="24"/>
          <w:szCs w:val="24"/>
        </w:rPr>
        <w:t>Vrisnička 9/B,</w:t>
      </w:r>
      <w:r w:rsidR="00702F8D" w:rsidRPr="00AD45D6">
        <w:rPr>
          <w:sz w:val="24"/>
          <w:szCs w:val="24"/>
        </w:rPr>
        <w:t xml:space="preserve">  </w:t>
      </w:r>
      <w:r w:rsidR="00894357" w:rsidRPr="00AD45D6">
        <w:rPr>
          <w:sz w:val="24"/>
          <w:szCs w:val="24"/>
        </w:rPr>
        <w:t xml:space="preserve">nakon </w:t>
      </w:r>
      <w:r w:rsidRPr="00AD45D6">
        <w:rPr>
          <w:sz w:val="24"/>
          <w:szCs w:val="24"/>
        </w:rPr>
        <w:t xml:space="preserve"> ispitnog ročišta od</w:t>
      </w:r>
      <w:r w:rsidR="006C3D33" w:rsidRPr="00AD45D6">
        <w:rPr>
          <w:sz w:val="24"/>
          <w:szCs w:val="24"/>
        </w:rPr>
        <w:t>r</w:t>
      </w:r>
      <w:r w:rsidRPr="00AD45D6">
        <w:rPr>
          <w:sz w:val="24"/>
          <w:szCs w:val="24"/>
        </w:rPr>
        <w:t>žanog dana</w:t>
      </w:r>
      <w:r w:rsidR="00F962EF" w:rsidRPr="00AD45D6">
        <w:rPr>
          <w:sz w:val="24"/>
          <w:szCs w:val="24"/>
        </w:rPr>
        <w:t xml:space="preserve"> </w:t>
      </w:r>
      <w:r w:rsidR="00C6655A">
        <w:rPr>
          <w:sz w:val="24"/>
          <w:szCs w:val="24"/>
        </w:rPr>
        <w:t>30. listopada</w:t>
      </w:r>
      <w:r w:rsidR="00AB025F" w:rsidRPr="00AD45D6">
        <w:rPr>
          <w:sz w:val="24"/>
          <w:szCs w:val="24"/>
        </w:rPr>
        <w:t xml:space="preserve"> 201</w:t>
      </w:r>
      <w:r w:rsidR="00F400E6" w:rsidRPr="00AD45D6">
        <w:rPr>
          <w:sz w:val="24"/>
          <w:szCs w:val="24"/>
        </w:rPr>
        <w:t>7</w:t>
      </w:r>
      <w:r w:rsidR="00AB025F" w:rsidRPr="00AD45D6">
        <w:rPr>
          <w:sz w:val="24"/>
          <w:szCs w:val="24"/>
        </w:rPr>
        <w:t>.</w:t>
      </w:r>
    </w:p>
    <w:p w:rsidRDefault="00A10EAA" w:rsidP="00702F8D" w:rsidR="00A10EAA" w:rsidRPr="00F400E6">
      <w:pPr>
        <w:jc w:val="both"/>
        <w:rPr>
          <w:sz w:val="24"/>
          <w:szCs w:val="24"/>
        </w:rPr>
      </w:pP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  <w:r w:rsidRPr="00C878F5">
        <w:rPr>
          <w:sz w:val="24"/>
          <w:szCs w:val="24"/>
        </w:rPr>
        <w:t>r i j e š i o   j e</w:t>
      </w: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</w:p>
    <w:p w:rsidRDefault="004D45C7" w:rsidP="004D45C7" w:rsidR="004D45C7" w:rsidRPr="00C878F5">
      <w:pPr>
        <w:widowControl/>
        <w:ind w:left="720"/>
        <w:jc w:val="both"/>
        <w:rPr>
          <w:sz w:val="24"/>
          <w:szCs w:val="24"/>
        </w:rPr>
      </w:pPr>
      <w:r w:rsidRPr="00C878F5">
        <w:rPr>
          <w:sz w:val="24"/>
          <w:szCs w:val="24"/>
        </w:rPr>
        <w:t>I    Utvrđene tražbine viših isplatnih redova:</w:t>
      </w:r>
    </w:p>
    <w:p w:rsidRDefault="000D6D2E" w:rsidP="004D45C7" w:rsidR="004D45C7" w:rsidRPr="000D6D2E">
      <w:pPr>
        <w:widowControl/>
        <w:ind w:left="720"/>
        <w:jc w:val="both"/>
        <w:rPr>
          <w:b/>
          <w:sz w:val="24"/>
          <w:szCs w:val="24"/>
        </w:rPr>
      </w:pPr>
      <w:r w:rsidRPr="000D6D2E">
        <w:rPr>
          <w:b/>
          <w:sz w:val="24"/>
          <w:szCs w:val="24"/>
        </w:rPr>
        <w:t>u  prvom višem isplatnom redu priznata tražbina:</w:t>
      </w:r>
    </w:p>
    <w:p w:rsidRDefault="000D6D2E" w:rsidP="004D45C7" w:rsidR="000D6D2E" w:rsidRPr="000D6D2E">
      <w:pPr>
        <w:widowControl/>
        <w:ind w:left="720"/>
        <w:jc w:val="both"/>
        <w:rPr>
          <w:b/>
          <w:sz w:val="24"/>
          <w:szCs w:val="24"/>
        </w:rPr>
      </w:pPr>
    </w:p>
    <w:p w:rsidRDefault="000D6D2E" w:rsidP="000D6D2E" w:rsidR="000D6D2E" w:rsidRPr="000D6D2E">
      <w:pPr>
        <w:widowControl/>
        <w:numPr>
          <w:ilvl w:val="0"/>
          <w:numId w:val="39"/>
        </w:numPr>
        <w:overflowPunct/>
        <w:autoSpaceDE/>
        <w:autoSpaceDN/>
        <w:adjustRightInd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>REPUBLIKA HRVATSKA, Ministarstvo financija, Porezna uprava, PU Zagreb</w:t>
      </w:r>
    </w:p>
    <w:p w:rsidRDefault="000D6D2E" w:rsidP="000D6D2E" w:rsidR="000D6D2E">
      <w:pPr>
        <w:widowControl/>
        <w:overflowPunct/>
        <w:autoSpaceDE/>
        <w:autoSpaceDN/>
        <w:adjustRightInd/>
        <w:ind w:left="1080"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>OIB: 18683136487, Zagreb, Savska ce</w:t>
      </w:r>
      <w:r>
        <w:rPr>
          <w:sz w:val="24"/>
          <w:szCs w:val="24"/>
        </w:rPr>
        <w:t>sta 4, u iznosu od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48.658,08 kn</w:t>
      </w:r>
      <w:r w:rsidRPr="000D6D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0D6D2E" w:rsidP="000D6D2E" w:rsidR="000D6D2E">
      <w:pPr>
        <w:widowControl/>
        <w:overflowPunct/>
        <w:autoSpaceDE/>
        <w:autoSpaceDN/>
        <w:adjustRightInd/>
        <w:ind w:left="1080"/>
        <w:contextualSpacing/>
        <w:jc w:val="both"/>
        <w:textAlignment w:val="auto"/>
        <w:rPr>
          <w:sz w:val="24"/>
          <w:szCs w:val="24"/>
        </w:rPr>
      </w:pPr>
    </w:p>
    <w:p w:rsidRDefault="000D6D2E" w:rsidP="000D6D2E" w:rsidR="000D6D2E">
      <w:pPr>
        <w:widowControl/>
        <w:overflowPunct/>
        <w:autoSpaceDE/>
        <w:autoSpaceDN/>
        <w:adjustRightInd/>
        <w:ind w:left="1080"/>
        <w:contextualSpacing/>
        <w:jc w:val="both"/>
        <w:textAlignment w:val="auto"/>
        <w:rPr>
          <w:b/>
          <w:sz w:val="24"/>
          <w:szCs w:val="24"/>
        </w:rPr>
      </w:pPr>
      <w:r w:rsidRPr="00205B16">
        <w:rPr>
          <w:b/>
          <w:sz w:val="24"/>
          <w:szCs w:val="24"/>
        </w:rPr>
        <w:t>UKUPNO prvi viši isplatni red:</w:t>
      </w:r>
      <w:r w:rsidRPr="00205B16">
        <w:rPr>
          <w:b/>
          <w:sz w:val="24"/>
          <w:szCs w:val="24"/>
        </w:rPr>
        <w:tab/>
      </w:r>
      <w:r w:rsidR="00205B16">
        <w:rPr>
          <w:b/>
          <w:sz w:val="24"/>
          <w:szCs w:val="24"/>
        </w:rPr>
        <w:t xml:space="preserve">    </w:t>
      </w:r>
      <w:r w:rsidRPr="00205B16">
        <w:rPr>
          <w:b/>
          <w:sz w:val="24"/>
          <w:szCs w:val="24"/>
        </w:rPr>
        <w:tab/>
      </w:r>
      <w:r w:rsidRPr="00205B16">
        <w:rPr>
          <w:b/>
          <w:sz w:val="24"/>
          <w:szCs w:val="24"/>
        </w:rPr>
        <w:tab/>
      </w:r>
      <w:r w:rsidRPr="00205B16">
        <w:rPr>
          <w:b/>
          <w:sz w:val="24"/>
          <w:szCs w:val="24"/>
        </w:rPr>
        <w:tab/>
      </w:r>
      <w:r w:rsidR="00205B16">
        <w:rPr>
          <w:b/>
          <w:sz w:val="24"/>
          <w:szCs w:val="24"/>
        </w:rPr>
        <w:t xml:space="preserve">           </w:t>
      </w:r>
      <w:r w:rsidRPr="00205B16">
        <w:rPr>
          <w:b/>
          <w:sz w:val="24"/>
          <w:szCs w:val="24"/>
        </w:rPr>
        <w:t xml:space="preserve">48.658,08 kn </w:t>
      </w:r>
    </w:p>
    <w:p w:rsidRDefault="00205B16" w:rsidP="000D6D2E" w:rsidR="00205B16">
      <w:pPr>
        <w:widowControl/>
        <w:overflowPunct/>
        <w:autoSpaceDE/>
        <w:autoSpaceDN/>
        <w:adjustRightInd/>
        <w:ind w:left="1080"/>
        <w:contextualSpacing/>
        <w:jc w:val="both"/>
        <w:textAlignment w:val="auto"/>
        <w:rPr>
          <w:b/>
          <w:sz w:val="24"/>
          <w:szCs w:val="24"/>
        </w:rPr>
      </w:pPr>
    </w:p>
    <w:p w:rsidRDefault="00205B16" w:rsidP="00205B16" w:rsidR="00205B16">
      <w:pPr>
        <w:widowControl/>
        <w:overflowPunct/>
        <w:autoSpaceDE/>
        <w:autoSpaceDN/>
        <w:adjustRightInd/>
        <w:ind w:left="709"/>
        <w:contextualSpacing/>
        <w:jc w:val="both"/>
        <w:textAlignment w:val="auto"/>
        <w:rPr>
          <w:sz w:val="24"/>
          <w:szCs w:val="24"/>
        </w:rPr>
      </w:pPr>
      <w:r w:rsidRPr="00205B16">
        <w:rPr>
          <w:sz w:val="24"/>
          <w:szCs w:val="24"/>
        </w:rPr>
        <w:t>II Utvrđene tražbine viših isplatnih redova:</w:t>
      </w:r>
    </w:p>
    <w:p w:rsidRDefault="00205B16" w:rsidP="00205B16" w:rsidR="00205B16" w:rsidRPr="00205B16">
      <w:pPr>
        <w:widowControl/>
        <w:overflowPunct/>
        <w:autoSpaceDE/>
        <w:autoSpaceDN/>
        <w:adjustRightInd/>
        <w:ind w:left="709"/>
        <w:contextualSpacing/>
        <w:jc w:val="both"/>
        <w:textAlignment w:val="auto"/>
        <w:rPr>
          <w:b/>
          <w:sz w:val="24"/>
          <w:szCs w:val="24"/>
        </w:rPr>
      </w:pPr>
      <w:r w:rsidRPr="00205B16">
        <w:rPr>
          <w:b/>
          <w:sz w:val="24"/>
          <w:szCs w:val="24"/>
        </w:rPr>
        <w:t xml:space="preserve">u drugom višem isplatnom redu priznata tražbina: </w:t>
      </w:r>
    </w:p>
    <w:p w:rsidRDefault="00BF109A" w:rsidP="000D6D2E" w:rsidR="00BF109A" w:rsidRPr="00C878F5">
      <w:pPr>
        <w:pStyle w:val="Odlomakpopisa"/>
        <w:spacing w:lineRule="auto" w:line="240" w:after="0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0D6D2E" w:rsidP="00205B16" w:rsidR="00205B16">
      <w:pPr>
        <w:widowControl/>
        <w:numPr>
          <w:ilvl w:val="0"/>
          <w:numId w:val="40"/>
        </w:numPr>
        <w:overflowPunct/>
        <w:autoSpaceDE/>
        <w:autoSpaceDN/>
        <w:adjustRightInd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HEP ELEKTRA d.o.o., OIB: 43965974818, Zagreb, </w:t>
      </w:r>
    </w:p>
    <w:p w:rsidRDefault="000D6D2E" w:rsidP="00205B16" w:rsidR="000D6D2E" w:rsidRPr="000D6D2E">
      <w:pPr>
        <w:widowControl/>
        <w:overflowPunct/>
        <w:autoSpaceDE/>
        <w:autoSpaceDN/>
        <w:adjustRightInd/>
        <w:ind w:left="1114"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Ulica grada Vukovara 37, u iznosu od </w:t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  <w:t xml:space="preserve"> </w:t>
      </w:r>
      <w:r w:rsidRPr="000D6D2E">
        <w:rPr>
          <w:sz w:val="24"/>
          <w:szCs w:val="24"/>
        </w:rPr>
        <w:t>5.558,58 kn</w:t>
      </w:r>
      <w:r w:rsidR="00205B16">
        <w:rPr>
          <w:sz w:val="24"/>
          <w:szCs w:val="24"/>
        </w:rPr>
        <w:t xml:space="preserve"> </w:t>
      </w:r>
    </w:p>
    <w:p w:rsidRDefault="000D6D2E" w:rsidP="00205B16" w:rsidR="00205B16">
      <w:pPr>
        <w:widowControl/>
        <w:numPr>
          <w:ilvl w:val="0"/>
          <w:numId w:val="40"/>
        </w:numPr>
        <w:overflowPunct/>
        <w:autoSpaceDE/>
        <w:autoSpaceDN/>
        <w:adjustRightInd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HRVATSKI TELEKOM d.d., OIB: 81793146560, </w:t>
      </w:r>
    </w:p>
    <w:p w:rsidRDefault="000D6D2E" w:rsidP="00205B16" w:rsidR="000D6D2E" w:rsidRPr="000D6D2E">
      <w:pPr>
        <w:widowControl/>
        <w:overflowPunct/>
        <w:autoSpaceDE/>
        <w:autoSpaceDN/>
        <w:adjustRightInd/>
        <w:ind w:left="1114"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Zagreb,Roberta Frangeša Mihanovića 9, u iznosu od </w:t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Pr="000D6D2E">
        <w:rPr>
          <w:sz w:val="24"/>
          <w:szCs w:val="24"/>
        </w:rPr>
        <w:t>18.025,10 kn</w:t>
      </w:r>
      <w:r w:rsidR="00205B16">
        <w:rPr>
          <w:sz w:val="24"/>
          <w:szCs w:val="24"/>
        </w:rPr>
        <w:t xml:space="preserve"> </w:t>
      </w:r>
      <w:r w:rsidRPr="000D6D2E">
        <w:rPr>
          <w:sz w:val="24"/>
          <w:szCs w:val="24"/>
        </w:rPr>
        <w:t xml:space="preserve"> </w:t>
      </w:r>
      <w:r w:rsidR="00205B16">
        <w:rPr>
          <w:sz w:val="24"/>
          <w:szCs w:val="24"/>
        </w:rPr>
        <w:t xml:space="preserve"> </w:t>
      </w:r>
    </w:p>
    <w:p w:rsidRDefault="000D6D2E" w:rsidP="00205B16" w:rsidR="00205B16">
      <w:pPr>
        <w:widowControl/>
        <w:numPr>
          <w:ilvl w:val="0"/>
          <w:numId w:val="40"/>
        </w:numPr>
        <w:overflowPunct/>
        <w:autoSpaceDE/>
        <w:autoSpaceDN/>
        <w:adjustRightInd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Inkaso. HR d.o.o., OIB: 82925459345, Osijek. L. Jagera 5, </w:t>
      </w:r>
    </w:p>
    <w:p w:rsidRDefault="000D6D2E" w:rsidP="00205B16" w:rsidR="000D6D2E" w:rsidRPr="000D6D2E">
      <w:pPr>
        <w:widowControl/>
        <w:overflowPunct/>
        <w:autoSpaceDE/>
        <w:autoSpaceDN/>
        <w:adjustRightInd/>
        <w:ind w:left="1114"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>u iznosu od</w:t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  <w:t xml:space="preserve">    </w:t>
      </w:r>
      <w:r w:rsidRPr="000D6D2E">
        <w:rPr>
          <w:sz w:val="24"/>
          <w:szCs w:val="24"/>
        </w:rPr>
        <w:t xml:space="preserve"> 931,77 kn</w:t>
      </w:r>
      <w:r w:rsidR="00205B16">
        <w:rPr>
          <w:sz w:val="24"/>
          <w:szCs w:val="24"/>
        </w:rPr>
        <w:t xml:space="preserve"> </w:t>
      </w:r>
      <w:r w:rsidRPr="000D6D2E">
        <w:rPr>
          <w:sz w:val="24"/>
          <w:szCs w:val="24"/>
        </w:rPr>
        <w:t xml:space="preserve"> </w:t>
      </w:r>
      <w:r w:rsidR="00205B16">
        <w:rPr>
          <w:sz w:val="24"/>
          <w:szCs w:val="24"/>
        </w:rPr>
        <w:t xml:space="preserve"> </w:t>
      </w:r>
    </w:p>
    <w:p w:rsidRDefault="000D6D2E" w:rsidP="00205B16" w:rsidR="00205B16">
      <w:pPr>
        <w:widowControl/>
        <w:numPr>
          <w:ilvl w:val="0"/>
          <w:numId w:val="40"/>
        </w:numPr>
        <w:overflowPunct/>
        <w:autoSpaceDE/>
        <w:autoSpaceDN/>
        <w:adjustRightInd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DRANE PROJEKT d.o.o., OIB: 70145446674, </w:t>
      </w:r>
    </w:p>
    <w:p w:rsidRDefault="000D6D2E" w:rsidP="00205B16" w:rsidR="000D6D2E" w:rsidRPr="000D6D2E">
      <w:pPr>
        <w:widowControl/>
        <w:overflowPunct/>
        <w:autoSpaceDE/>
        <w:autoSpaceDN/>
        <w:adjustRightInd/>
        <w:ind w:left="1114"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Zagreb, Vlaška 77, u iznosu od </w:t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  <w:t xml:space="preserve">       </w:t>
      </w:r>
      <w:r w:rsidRPr="000D6D2E">
        <w:rPr>
          <w:sz w:val="24"/>
          <w:szCs w:val="24"/>
        </w:rPr>
        <w:t>8.029.507,56 kn</w:t>
      </w:r>
      <w:r w:rsidR="00205B16">
        <w:rPr>
          <w:sz w:val="24"/>
          <w:szCs w:val="24"/>
        </w:rPr>
        <w:t xml:space="preserve"> </w:t>
      </w:r>
    </w:p>
    <w:p w:rsidRDefault="000D6D2E" w:rsidP="00205B16" w:rsidR="00205B16">
      <w:pPr>
        <w:widowControl/>
        <w:numPr>
          <w:ilvl w:val="0"/>
          <w:numId w:val="40"/>
        </w:numPr>
        <w:overflowPunct/>
        <w:autoSpaceDE/>
        <w:autoSpaceDN/>
        <w:adjustRightInd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WIENER OSIGURANJE VIENNA INSURANCE </w:t>
      </w:r>
    </w:p>
    <w:p w:rsidRDefault="000D6D2E" w:rsidP="00205B16" w:rsidR="00205B16">
      <w:pPr>
        <w:widowControl/>
        <w:overflowPunct/>
        <w:autoSpaceDE/>
        <w:autoSpaceDN/>
        <w:adjustRightInd/>
        <w:ind w:left="1114"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GROUPE d.d., OIB: 52848403362, Zagreb, Slovenska 24, </w:t>
      </w:r>
    </w:p>
    <w:p w:rsidRDefault="000D6D2E" w:rsidP="00205B16" w:rsidR="000D6D2E" w:rsidRPr="000D6D2E">
      <w:pPr>
        <w:widowControl/>
        <w:overflowPunct/>
        <w:autoSpaceDE/>
        <w:autoSpaceDN/>
        <w:adjustRightInd/>
        <w:ind w:left="1114"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u iznosu od </w:t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="00205B16">
        <w:rPr>
          <w:sz w:val="24"/>
          <w:szCs w:val="24"/>
        </w:rPr>
        <w:tab/>
      </w:r>
      <w:r w:rsidRPr="000D6D2E">
        <w:rPr>
          <w:sz w:val="24"/>
          <w:szCs w:val="24"/>
        </w:rPr>
        <w:t>25.905,47 kn</w:t>
      </w:r>
      <w:r w:rsidR="00205B16">
        <w:rPr>
          <w:sz w:val="24"/>
          <w:szCs w:val="24"/>
        </w:rPr>
        <w:t xml:space="preserve"> </w:t>
      </w:r>
    </w:p>
    <w:p w:rsidRDefault="000D6D2E" w:rsidP="00205B16" w:rsidR="00205B16">
      <w:pPr>
        <w:widowControl/>
        <w:numPr>
          <w:ilvl w:val="0"/>
          <w:numId w:val="40"/>
        </w:numPr>
        <w:overflowPunct/>
        <w:autoSpaceDE/>
        <w:autoSpaceDN/>
        <w:adjustRightInd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>SAVA OSIGURANJE d.d., Podružnica Hrvatska,</w:t>
      </w:r>
    </w:p>
    <w:p w:rsidRDefault="000D6D2E" w:rsidP="00205B16" w:rsidR="000D6D2E" w:rsidRPr="000D6D2E">
      <w:pPr>
        <w:widowControl/>
        <w:overflowPunct/>
        <w:autoSpaceDE/>
        <w:autoSpaceDN/>
        <w:adjustRightInd/>
        <w:ind w:left="1114"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 OIB: 45237012600, Zagreb, Savska 144a, u iznosu od </w:t>
      </w:r>
      <w:r w:rsidR="00205B16">
        <w:rPr>
          <w:sz w:val="24"/>
          <w:szCs w:val="24"/>
        </w:rPr>
        <w:tab/>
        <w:t xml:space="preserve">         </w:t>
      </w:r>
      <w:r w:rsidRPr="000D6D2E">
        <w:rPr>
          <w:sz w:val="24"/>
          <w:szCs w:val="24"/>
        </w:rPr>
        <w:t>114.107,08 kn</w:t>
      </w:r>
      <w:r w:rsidR="00205B16">
        <w:rPr>
          <w:sz w:val="24"/>
          <w:szCs w:val="24"/>
        </w:rPr>
        <w:t xml:space="preserve"> </w:t>
      </w:r>
    </w:p>
    <w:p w:rsidRDefault="000D6D2E" w:rsidP="00205B16" w:rsidR="002547EC">
      <w:pPr>
        <w:widowControl/>
        <w:numPr>
          <w:ilvl w:val="0"/>
          <w:numId w:val="40"/>
        </w:numPr>
        <w:overflowPunct/>
        <w:autoSpaceDE/>
        <w:autoSpaceDN/>
        <w:adjustRightInd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>ZAGREBAČKI HOLDING d.o.o., OIB: 85584865987,</w:t>
      </w:r>
    </w:p>
    <w:p w:rsidRDefault="000D6D2E" w:rsidP="002547EC" w:rsidR="000D6D2E" w:rsidRPr="000D6D2E">
      <w:pPr>
        <w:widowControl/>
        <w:overflowPunct/>
        <w:autoSpaceDE/>
        <w:autoSpaceDN/>
        <w:adjustRightInd/>
        <w:ind w:left="1114"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 Zagreb, Ulica grada Vukovara 41, u iznosu od </w:t>
      </w:r>
      <w:r w:rsidR="002547EC">
        <w:rPr>
          <w:sz w:val="24"/>
          <w:szCs w:val="24"/>
        </w:rPr>
        <w:tab/>
      </w:r>
      <w:r w:rsidR="002547EC">
        <w:rPr>
          <w:sz w:val="24"/>
          <w:szCs w:val="24"/>
        </w:rPr>
        <w:tab/>
      </w:r>
      <w:r w:rsidR="002547EC">
        <w:rPr>
          <w:sz w:val="24"/>
          <w:szCs w:val="24"/>
        </w:rPr>
        <w:tab/>
        <w:t xml:space="preserve">  </w:t>
      </w:r>
      <w:r w:rsidRPr="000D6D2E">
        <w:rPr>
          <w:sz w:val="24"/>
          <w:szCs w:val="24"/>
        </w:rPr>
        <w:t>2.877,34 kn</w:t>
      </w:r>
      <w:r w:rsidR="002547EC">
        <w:rPr>
          <w:sz w:val="24"/>
          <w:szCs w:val="24"/>
        </w:rPr>
        <w:t xml:space="preserve"> </w:t>
      </w:r>
    </w:p>
    <w:p w:rsidRDefault="000D6D2E" w:rsidP="00205B16" w:rsidR="002547EC">
      <w:pPr>
        <w:widowControl/>
        <w:numPr>
          <w:ilvl w:val="0"/>
          <w:numId w:val="40"/>
        </w:numPr>
        <w:overflowPunct/>
        <w:autoSpaceDE/>
        <w:autoSpaceDN/>
        <w:adjustRightInd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>ZAGORSKI VODOVOD d.o.o., OIB: 61979475705,</w:t>
      </w:r>
    </w:p>
    <w:p w:rsidRDefault="000D6D2E" w:rsidP="002547EC" w:rsidR="000D6D2E" w:rsidRPr="000D6D2E">
      <w:pPr>
        <w:widowControl/>
        <w:overflowPunct/>
        <w:autoSpaceDE/>
        <w:autoSpaceDN/>
        <w:adjustRightInd/>
        <w:ind w:left="1114"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 Zabok, Ksavera Šandora Gjalskog 1, u iznosu od </w:t>
      </w:r>
      <w:r w:rsidR="002547EC">
        <w:rPr>
          <w:sz w:val="24"/>
          <w:szCs w:val="24"/>
        </w:rPr>
        <w:tab/>
      </w:r>
      <w:r w:rsidR="002547EC">
        <w:rPr>
          <w:sz w:val="24"/>
          <w:szCs w:val="24"/>
        </w:rPr>
        <w:tab/>
      </w:r>
      <w:r w:rsidR="002547EC">
        <w:rPr>
          <w:sz w:val="24"/>
          <w:szCs w:val="24"/>
        </w:rPr>
        <w:tab/>
        <w:t xml:space="preserve">  </w:t>
      </w:r>
      <w:r w:rsidRPr="000D6D2E">
        <w:rPr>
          <w:sz w:val="24"/>
          <w:szCs w:val="24"/>
        </w:rPr>
        <w:t>3.059,51 kn</w:t>
      </w:r>
      <w:r w:rsidR="002547EC">
        <w:rPr>
          <w:sz w:val="24"/>
          <w:szCs w:val="24"/>
        </w:rPr>
        <w:t xml:space="preserve"> </w:t>
      </w:r>
    </w:p>
    <w:p w:rsidRDefault="000D6D2E" w:rsidP="00205B16" w:rsidR="002547EC">
      <w:pPr>
        <w:widowControl/>
        <w:numPr>
          <w:ilvl w:val="0"/>
          <w:numId w:val="40"/>
        </w:numPr>
        <w:overflowPunct/>
        <w:autoSpaceDE/>
        <w:autoSpaceDN/>
        <w:adjustRightInd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REPUBLIKA HRVATSKA, Ministarstvo financija, </w:t>
      </w:r>
    </w:p>
    <w:p w:rsidRDefault="000D6D2E" w:rsidP="002547EC" w:rsidR="000D6D2E" w:rsidRPr="000D6D2E">
      <w:pPr>
        <w:widowControl/>
        <w:overflowPunct/>
        <w:autoSpaceDE/>
        <w:autoSpaceDN/>
        <w:adjustRightInd/>
        <w:ind w:left="1114"/>
        <w:contextualSpacing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Porezna uprava, PU Zagreb, OIB: 18683136487, u iznosu od </w:t>
      </w:r>
      <w:r w:rsidR="002547EC">
        <w:rPr>
          <w:sz w:val="24"/>
          <w:szCs w:val="24"/>
        </w:rPr>
        <w:tab/>
        <w:t xml:space="preserve">        </w:t>
      </w:r>
      <w:r w:rsidRPr="000D6D2E">
        <w:rPr>
          <w:sz w:val="24"/>
          <w:szCs w:val="24"/>
        </w:rPr>
        <w:t xml:space="preserve">468.799,77 kn </w:t>
      </w:r>
      <w:r w:rsidR="002547EC">
        <w:rPr>
          <w:sz w:val="24"/>
          <w:szCs w:val="24"/>
        </w:rPr>
        <w:t xml:space="preserve"> </w:t>
      </w:r>
    </w:p>
    <w:p w:rsidRDefault="000D6D2E" w:rsidP="000D6D2E" w:rsidR="000D6D2E" w:rsidRPr="000D6D2E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D6D2E" w:rsidP="000D6D2E" w:rsidR="000D6D2E" w:rsidRPr="000D6D2E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D6D2E">
        <w:rPr>
          <w:sz w:val="24"/>
          <w:szCs w:val="24"/>
        </w:rPr>
        <w:t xml:space="preserve">         </w:t>
      </w:r>
      <w:r w:rsidR="001A1FBA">
        <w:rPr>
          <w:sz w:val="24"/>
          <w:szCs w:val="24"/>
        </w:rPr>
        <w:tab/>
        <w:t xml:space="preserve">      </w:t>
      </w:r>
      <w:r w:rsidR="001A1FBA" w:rsidRPr="00205B16">
        <w:rPr>
          <w:b/>
          <w:sz w:val="24"/>
          <w:szCs w:val="24"/>
        </w:rPr>
        <w:t xml:space="preserve">UKUPNO </w:t>
      </w:r>
      <w:r w:rsidR="001A1FBA">
        <w:rPr>
          <w:b/>
          <w:sz w:val="24"/>
          <w:szCs w:val="24"/>
        </w:rPr>
        <w:t>drugi</w:t>
      </w:r>
      <w:r w:rsidR="001A1FBA" w:rsidRPr="00205B16">
        <w:rPr>
          <w:b/>
          <w:sz w:val="24"/>
          <w:szCs w:val="24"/>
        </w:rPr>
        <w:t xml:space="preserve"> viši isplatni red</w:t>
      </w:r>
      <w:r w:rsidRPr="000D6D2E">
        <w:rPr>
          <w:sz w:val="24"/>
          <w:szCs w:val="24"/>
        </w:rPr>
        <w:t xml:space="preserve">:    </w:t>
      </w:r>
      <w:r w:rsidRPr="000D6D2E">
        <w:rPr>
          <w:sz w:val="24"/>
          <w:szCs w:val="24"/>
        </w:rPr>
        <w:tab/>
        <w:t xml:space="preserve">             </w:t>
      </w:r>
      <w:r w:rsidR="001A1FBA">
        <w:rPr>
          <w:sz w:val="24"/>
          <w:szCs w:val="24"/>
        </w:rPr>
        <w:t xml:space="preserve">   </w:t>
      </w:r>
      <w:r w:rsidR="001A1FBA">
        <w:rPr>
          <w:sz w:val="24"/>
          <w:szCs w:val="24"/>
        </w:rPr>
        <w:tab/>
      </w:r>
      <w:r w:rsidR="001A1FBA">
        <w:rPr>
          <w:sz w:val="24"/>
          <w:szCs w:val="24"/>
        </w:rPr>
        <w:tab/>
        <w:t xml:space="preserve">    </w:t>
      </w:r>
      <w:r w:rsidRPr="000D6D2E">
        <w:rPr>
          <w:sz w:val="24"/>
          <w:szCs w:val="24"/>
        </w:rPr>
        <w:t xml:space="preserve"> 8.668.772,18  kn</w:t>
      </w:r>
    </w:p>
    <w:p w:rsidRDefault="00840FBD" w:rsidP="00CE525C" w:rsidR="00840FBD" w:rsidRPr="00DE26C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32176E">
        <w:rPr>
          <w:sz w:val="24"/>
          <w:szCs w:val="24"/>
        </w:rPr>
        <w:t>30. listopada</w:t>
      </w:r>
      <w:r w:rsidR="007A5F47">
        <w:rPr>
          <w:sz w:val="24"/>
          <w:szCs w:val="24"/>
        </w:rPr>
        <w:t xml:space="preserve"> </w:t>
      </w:r>
      <w:r w:rsidR="002B007F">
        <w:rPr>
          <w:sz w:val="24"/>
          <w:szCs w:val="24"/>
        </w:rPr>
        <w:t>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351A14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</w:t>
      </w:r>
      <w:r w:rsidR="00CA3859">
        <w:rPr>
          <w:sz w:val="24"/>
          <w:szCs w:val="24"/>
        </w:rPr>
        <w:t xml:space="preserve"> i II.</w:t>
      </w:r>
      <w:r w:rsidRPr="00151FCB">
        <w:rPr>
          <w:sz w:val="24"/>
          <w:szCs w:val="24"/>
        </w:rPr>
        <w:t xml:space="preserve">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F14A20" w:rsidR="00F14A20" w:rsidRPr="00F14A20">
      <w:pPr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32176E">
        <w:rPr>
          <w:sz w:val="24"/>
          <w:szCs w:val="24"/>
        </w:rPr>
        <w:t>31. listopada</w:t>
      </w:r>
      <w:r w:rsidR="00F14A20" w:rsidRPr="00F14A20">
        <w:rPr>
          <w:sz w:val="24"/>
          <w:szCs w:val="24"/>
        </w:rPr>
        <w:t xml:space="preserve"> 2017.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F14A20" w:rsidRPr="00F14A20">
        <w:rPr>
          <w:sz w:val="24"/>
          <w:szCs w:val="24"/>
        </w:rPr>
        <w:t>Maja Jurovicki</w:t>
      </w:r>
      <w:r w:rsidR="006A12CF">
        <w:rPr>
          <w:sz w:val="24"/>
          <w:szCs w:val="24"/>
        </w:rPr>
        <w:t xml:space="preserve">, v.r. </w:t>
      </w:r>
    </w:p>
    <w:p w:rsidRDefault="00B352E6" w:rsidP="004D45C7" w:rsidR="00B352E6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6A12CF" w:rsidP="004D45C7" w:rsidR="006A12CF">
      <w:pPr>
        <w:widowControl/>
        <w:jc w:val="both"/>
        <w:rPr>
          <w:sz w:val="24"/>
          <w:szCs w:val="24"/>
        </w:rPr>
      </w:pP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6A12CF" w:rsidP="004F5146" w:rsidR="006A12CF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6A12CF" w:rsidP="004F5146" w:rsidR="006A12CF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E30C4F" w:rsidP="006A12CF" w:rsidR="00E30C4F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D60A2E" w:rsidR="00E30C4F" w:rsidRPr="00B01B1D">
      <w:headerReference w:type="even" r:id="rId11"/>
      <w:headerReference w:type="default" r:id="rId12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C93" w:rsidR="00BE4C93">
      <w:r>
        <w:separator/>
      </w:r>
    </w:p>
  </w:endnote>
  <w:endnote w:id="0" w:type="continuationSeparator">
    <w:p w:rsidRDefault="00BE4C93" w:rsidR="00BE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C93" w:rsidR="00BE4C93">
      <w:r>
        <w:separator/>
      </w:r>
    </w:p>
  </w:footnote>
  <w:footnote w:id="0" w:type="continuationSeparator">
    <w:p w:rsidRDefault="00BE4C93" w:rsidR="00BE4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2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14A20">
      <w:rPr>
        <w:sz w:val="24"/>
        <w:szCs w:val="24"/>
      </w:rPr>
      <w:t>7</w:t>
    </w:r>
    <w:r w:rsidRPr="009A6E93">
      <w:rPr>
        <w:sz w:val="24"/>
        <w:szCs w:val="24"/>
      </w:rPr>
      <w:t>0.St-</w:t>
    </w:r>
    <w:r w:rsidR="001A1FBA">
      <w:rPr>
        <w:sz w:val="24"/>
        <w:szCs w:val="24"/>
      </w:rPr>
      <w:t>5899/2016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28406FC"/>
    <w:multiLevelType w:val="hybridMultilevel"/>
    <w:tmpl w:val="B3705A72"/>
    <w:lvl w:tplc="036496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7D1715E"/>
    <w:multiLevelType w:val="hybridMultilevel"/>
    <w:tmpl w:val="7540BA06"/>
    <w:lvl w:tplc="A8F89D6E" w:ilvl="0">
      <w:start w:val="1"/>
      <w:numFmt w:val="decimal"/>
      <w:lvlText w:val="%1."/>
      <w:lvlJc w:val="left"/>
      <w:pPr>
        <w:ind w:hanging="405" w:left="111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7"/>
  </w:num>
  <w:num w:numId="3">
    <w:abstractNumId w:val="6"/>
  </w:num>
  <w:num w:numId="4">
    <w:abstractNumId w:val="38"/>
  </w:num>
  <w:num w:numId="5">
    <w:abstractNumId w:val="34"/>
  </w:num>
  <w:num w:numId="6">
    <w:abstractNumId w:val="17"/>
  </w:num>
  <w:num w:numId="7">
    <w:abstractNumId w:val="39"/>
  </w:num>
  <w:num w:numId="8">
    <w:abstractNumId w:val="28"/>
  </w:num>
  <w:num w:numId="9">
    <w:abstractNumId w:val="2"/>
  </w:num>
  <w:num w:numId="10">
    <w:abstractNumId w:val="24"/>
  </w:num>
  <w:num w:numId="11">
    <w:abstractNumId w:val="30"/>
  </w:num>
  <w:num w:numId="12">
    <w:abstractNumId w:val="25"/>
  </w:num>
  <w:num w:numId="13">
    <w:abstractNumId w:val="12"/>
  </w:num>
  <w:num w:numId="14">
    <w:abstractNumId w:val="10"/>
  </w:num>
  <w:num w:numId="15">
    <w:abstractNumId w:val="22"/>
  </w:num>
  <w:num w:numId="16">
    <w:abstractNumId w:val="3"/>
  </w:num>
  <w:num w:numId="17">
    <w:abstractNumId w:val="27"/>
  </w:num>
  <w:num w:numId="18">
    <w:abstractNumId w:val="18"/>
  </w:num>
  <w:num w:numId="19">
    <w:abstractNumId w:val="19"/>
  </w:num>
  <w:num w:numId="20">
    <w:abstractNumId w:val="0"/>
  </w:num>
  <w:num w:numId="21">
    <w:abstractNumId w:val="31"/>
  </w:num>
  <w:num w:numId="22">
    <w:abstractNumId w:val="36"/>
  </w:num>
  <w:num w:numId="23">
    <w:abstractNumId w:val="33"/>
  </w:num>
  <w:num w:numId="24">
    <w:abstractNumId w:val="26"/>
  </w:num>
  <w:num w:numId="25">
    <w:abstractNumId w:val="14"/>
  </w:num>
  <w:num w:numId="26">
    <w:abstractNumId w:val="21"/>
  </w:num>
  <w:num w:numId="27">
    <w:abstractNumId w:val="15"/>
  </w:num>
  <w:num w:numId="28">
    <w:abstractNumId w:val="23"/>
  </w:num>
  <w:num w:numId="29">
    <w:abstractNumId w:val="16"/>
  </w:num>
  <w:num w:numId="30">
    <w:abstractNumId w:val="11"/>
  </w:num>
  <w:num w:numId="31">
    <w:abstractNumId w:val="1"/>
  </w:num>
  <w:num w:numId="32">
    <w:abstractNumId w:val="7"/>
  </w:num>
  <w:num w:numId="33">
    <w:abstractNumId w:val="8"/>
  </w:num>
  <w:num w:numId="34">
    <w:abstractNumId w:val="29"/>
  </w:num>
  <w:num w:numId="35">
    <w:abstractNumId w:val="13"/>
  </w:num>
  <w:num w:numId="36">
    <w:abstractNumId w:val="35"/>
  </w:num>
  <w:num w:numId="37">
    <w:abstractNumId w:val="4"/>
  </w:num>
  <w:num w:numId="38">
    <w:abstractNumId w:val="32"/>
  </w:num>
  <w:num w:numId="39">
    <w:abstractNumId w:val="5"/>
  </w:num>
  <w:num w:numId="4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37D4"/>
    <w:rsid w:val="000D52F8"/>
    <w:rsid w:val="000D6D2E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D98"/>
    <w:rsid w:val="00193FFB"/>
    <w:rsid w:val="001A1FBA"/>
    <w:rsid w:val="001A3B02"/>
    <w:rsid w:val="001A681D"/>
    <w:rsid w:val="001B02FE"/>
    <w:rsid w:val="001C78CB"/>
    <w:rsid w:val="001F122F"/>
    <w:rsid w:val="00205B16"/>
    <w:rsid w:val="00226F9D"/>
    <w:rsid w:val="00237253"/>
    <w:rsid w:val="002547EC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176E"/>
    <w:rsid w:val="00323BB8"/>
    <w:rsid w:val="00334D50"/>
    <w:rsid w:val="00350E6B"/>
    <w:rsid w:val="00351A14"/>
    <w:rsid w:val="00355F9C"/>
    <w:rsid w:val="00366E33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4747B"/>
    <w:rsid w:val="004475D3"/>
    <w:rsid w:val="004810B5"/>
    <w:rsid w:val="004918F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57F42"/>
    <w:rsid w:val="00572027"/>
    <w:rsid w:val="0059682F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A12CF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A5F47"/>
    <w:rsid w:val="007B51BD"/>
    <w:rsid w:val="007B6567"/>
    <w:rsid w:val="007C5ED3"/>
    <w:rsid w:val="0081273E"/>
    <w:rsid w:val="00816BFB"/>
    <w:rsid w:val="00834A38"/>
    <w:rsid w:val="00840FBD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3A2B"/>
    <w:rsid w:val="009E13C8"/>
    <w:rsid w:val="009F1CA4"/>
    <w:rsid w:val="00A03086"/>
    <w:rsid w:val="00A1054B"/>
    <w:rsid w:val="00A10EAA"/>
    <w:rsid w:val="00A4481C"/>
    <w:rsid w:val="00A47E96"/>
    <w:rsid w:val="00A500D0"/>
    <w:rsid w:val="00A51C01"/>
    <w:rsid w:val="00A60BCD"/>
    <w:rsid w:val="00A706BA"/>
    <w:rsid w:val="00A71C89"/>
    <w:rsid w:val="00A758E3"/>
    <w:rsid w:val="00AB025F"/>
    <w:rsid w:val="00AB6A55"/>
    <w:rsid w:val="00AC62AA"/>
    <w:rsid w:val="00AC76E7"/>
    <w:rsid w:val="00AD45D6"/>
    <w:rsid w:val="00AD60C1"/>
    <w:rsid w:val="00AE63CE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1C7C"/>
    <w:rsid w:val="00B93AE3"/>
    <w:rsid w:val="00BB2EB8"/>
    <w:rsid w:val="00BC03E6"/>
    <w:rsid w:val="00BE197B"/>
    <w:rsid w:val="00BE4C93"/>
    <w:rsid w:val="00BF109A"/>
    <w:rsid w:val="00C37248"/>
    <w:rsid w:val="00C37BB6"/>
    <w:rsid w:val="00C37E1A"/>
    <w:rsid w:val="00C51274"/>
    <w:rsid w:val="00C646E7"/>
    <w:rsid w:val="00C6655A"/>
    <w:rsid w:val="00C716BA"/>
    <w:rsid w:val="00C878F5"/>
    <w:rsid w:val="00C96142"/>
    <w:rsid w:val="00CA3859"/>
    <w:rsid w:val="00CB419D"/>
    <w:rsid w:val="00CC45AB"/>
    <w:rsid w:val="00CD02A1"/>
    <w:rsid w:val="00CD3D2F"/>
    <w:rsid w:val="00CE06C1"/>
    <w:rsid w:val="00CE43C3"/>
    <w:rsid w:val="00CE525C"/>
    <w:rsid w:val="00D20336"/>
    <w:rsid w:val="00D50B9E"/>
    <w:rsid w:val="00D60A2E"/>
    <w:rsid w:val="00D66EB8"/>
    <w:rsid w:val="00D91B79"/>
    <w:rsid w:val="00DA4583"/>
    <w:rsid w:val="00DB1509"/>
    <w:rsid w:val="00DC4A08"/>
    <w:rsid w:val="00DD7330"/>
    <w:rsid w:val="00DE26CD"/>
    <w:rsid w:val="00DF2CF6"/>
    <w:rsid w:val="00E004E1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C72F7"/>
    <w:rsid w:val="00EE1F13"/>
    <w:rsid w:val="00F0211B"/>
    <w:rsid w:val="00F0731C"/>
    <w:rsid w:val="00F1312F"/>
    <w:rsid w:val="00F14A20"/>
    <w:rsid w:val="00F22EC7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1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2C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2C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2C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2C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1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2C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2C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2C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2C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</izvorni_sadrzaj>
    <derivirana_varijabla naziv="DomainObject.Predmet.StrankaFormatedWithAdress_1"> FINA Regionalni centar Zagreb, Trg svibanjskih žrtava 1995 br. 1, 10000 Zagreb; ZOU Dražen Crnković &amp; Alen Pešušić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</izvorni_sadrzaj>
    <derivirana_varijabla naziv="DomainObject.Predmet.StrankaFormatedWithAdressOIB_1"> FINA Regionalni centar Zagreb, OIB 85821130368, Trg svibanjskih žrtava 1995 br. 1, 10000 Zagreb; ZOU Dražen Crnković &amp; Alen Pešušić</derivirana_varijabla>
  </DomainObject.Predmet.StrankaFormatedWithAdressOIB>
  <DomainObject.Predmet.StrankaWithAdress>
    <izvorni_sadrzaj>FINA Regionalni centar Zagreb Trg svibanjskih žrtava 1995 br. 1,10000 Zagreb,ZOU Dražen Crnković &amp; Alen Pešušić </izvorni_sadrzaj>
    <derivirana_varijabla naziv="DomainObject.Predmet.StrankaWithAdress_1">FINA Regionalni centar Zagreb Trg svibanjskih žrtava 1995 br. 1,10000 Zagreb,ZOU Dražen Crnković &amp; Alen Pešušić </derivirana_varijabla>
  </DomainObject.Predmet.StrankaWithAdress>
  <DomainObject.Predmet.StrankaWithAdressOIB>
    <izvorni_sadrzaj>FINA Regionalni centar Zagreb, OIB 85821130368, Trg svibanjskih žrtava 1995 br. 1,10000 Zagreb,ZOU Dražen Crnković &amp; Alen Pešušić</izvorni_sadrzaj>
    <derivirana_varijabla naziv="DomainObject.Predmet.StrankaWithAdressOIB_1">FINA Regionalni centar Zagreb, OIB 85821130368, Trg svibanjskih žrtava 1995 br. 1,10000 Zagreb,ZOU Dražen Crnković &amp; Alen Pešušić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</item>
    </izvorni_sadrzaj>
    <derivirana_varijabla naziv="DomainObject.Predmet.StrankaListFormatedWithAdress_1">
      <item>FINA Regionalni centar Zagreb, Trg svibanjskih žrtava 1995 br. 1, 10000 Zagreb</item>
      <item>ZOU Dražen Crnković &amp; Alen Pešušić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29843085244</item>
      <item>, OIB 85821130368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F0C93-D031-49DA-934D-DDEDA183F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2360</properties:Characters>
  <properties:Lines>76</properties:Lines>
  <properties:Paragraphs>47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2017-10-31T09:30:00Z</dcterms:created>
  <dc:creator>ilukac</dc:creator>
  <cp:lastModifiedBy>Mirjana Gašparić</cp:lastModifiedBy>
  <cp:lastPrinted>2017-10-31T10:36:00Z</cp:lastPrinted>
  <dcterms:modified xmlns:xsi="http://www.w3.org/2001/XMLSchema-instance" xsi:type="dcterms:W3CDTF">2017-10-31T10:36:00Z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