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f241" w14:paraId="18af241" w:rsidRDefault="00F46B36" w:rsidP="00B73B43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443019">
        <w:rPr>
          <w:rFonts w:cs="Times New Roman" w:hAnsi="Times New Roman" w:ascii="Times New Roman"/>
          <w:sz w:val="24"/>
          <w:szCs w:val="24"/>
        </w:rPr>
        <w:t>76/14-88</w:t>
      </w: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7D3B20" w:rsidP="00EC04E5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7D3B20" w:rsidRP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Trgovački sud u Rijeci, po sutkinji tog suda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>odovodna 39, OIB: 24216666454, 12. siječnja 2017</w:t>
      </w:r>
      <w:r w:rsidRPr="00443019">
        <w:rPr>
          <w:rFonts w:cs="Times New Roman" w:hAnsi="Times New Roman" w:ascii="Times New Roman"/>
          <w:sz w:val="24"/>
          <w:szCs w:val="24"/>
        </w:rPr>
        <w:t>.</w:t>
      </w:r>
    </w:p>
    <w:p w:rsidRDefault="007D3B20" w:rsidP="00F46B36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EC04E5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3B43" w:rsidP="00B73B43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>c</w:t>
      </w:r>
      <w:r w:rsidR="00443019">
        <w:rPr>
          <w:rFonts w:cs="Times New Roman" w:hAnsi="Times New Roman" w:ascii="Times New Roman"/>
          <w:sz w:val="24"/>
          <w:szCs w:val="24"/>
        </w:rPr>
        <w:t xml:space="preserve"> </w:t>
      </w:r>
      <w:r w:rsidR="00443019" w:rsidRPr="00443019">
        <w:rPr>
          <w:rFonts w:cs="Times New Roman" w:hAnsi="Times New Roman" w:ascii="Times New Roman"/>
          <w:sz w:val="24"/>
          <w:szCs w:val="24"/>
        </w:rPr>
        <w:t>BIROTA d.o.o. Rijeka, Blažićevo C5, OIB: 96214774201</w:t>
      </w:r>
      <w:r w:rsidR="00F46B36" w:rsidRPr="00F46B36">
        <w:rPr>
          <w:rFonts w:cs="Times New Roman" w:hAnsi="Times New Roman" w:ascii="Times New Roman"/>
          <w:sz w:val="24"/>
          <w:szCs w:val="24"/>
        </w:rPr>
        <w:t>,</w:t>
      </w:r>
      <w:r w:rsidR="00F46B36">
        <w:rPr>
          <w:rFonts w:cs="Times New Roman" w:hAnsi="Times New Roman" w:ascii="Times New Roman"/>
          <w:sz w:val="24"/>
          <w:szCs w:val="24"/>
        </w:rPr>
        <w:t xml:space="preserve"> 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kupovninu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443019">
        <w:rPr>
          <w:rFonts w:cs="Times New Roman" w:hAnsi="Times New Roman" w:ascii="Times New Roman"/>
          <w:sz w:val="24"/>
          <w:szCs w:val="24"/>
        </w:rPr>
        <w:t>76/14-76 od 5. listopada</w:t>
      </w:r>
      <w:r w:rsidR="00884C90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B73B43" w:rsidR="00443019" w:rsidRPr="004430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>Nekretnine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443019" w:rsidRPr="00443019">
        <w:rPr>
          <w:rFonts w:cs="Times New Roman" w:hAnsi="Times New Roman" w:ascii="Times New Roman"/>
          <w:sz w:val="24"/>
          <w:szCs w:val="24"/>
        </w:rPr>
        <w:t>ARDENS d.o.o. u stečaju Rijeka, Vodovodna 39, OIB: 24216666454</w:t>
      </w:r>
      <w:r w:rsidR="00443019">
        <w:rPr>
          <w:rFonts w:cs="Times New Roman" w:hAnsi="Times New Roman" w:ascii="Times New Roman"/>
          <w:sz w:val="24"/>
          <w:szCs w:val="24"/>
        </w:rPr>
        <w:t xml:space="preserve">, </w:t>
      </w:r>
      <w:r w:rsidR="00443019" w:rsidRPr="00443019">
        <w:rPr>
          <w:rFonts w:cs="Times New Roman" w:hAnsi="Times New Roman" w:ascii="Times New Roman"/>
          <w:sz w:val="24"/>
          <w:szCs w:val="24"/>
        </w:rPr>
        <w:t>upisane u zemljišnim knjigama O</w:t>
      </w:r>
      <w:r w:rsidR="00443019">
        <w:rPr>
          <w:rFonts w:cs="Times New Roman" w:hAnsi="Times New Roman" w:ascii="Times New Roman"/>
          <w:sz w:val="24"/>
          <w:szCs w:val="24"/>
        </w:rPr>
        <w:t xml:space="preserve">pćinskog suda u Rijeci, označene </w:t>
      </w:r>
      <w:r w:rsidR="00443019" w:rsidRPr="00443019">
        <w:rPr>
          <w:rFonts w:cs="Times New Roman" w:hAnsi="Times New Roman" w:ascii="Times New Roman"/>
          <w:sz w:val="24"/>
          <w:szCs w:val="24"/>
        </w:rPr>
        <w:t>kako slijedi: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</w:t>
      </w:r>
      <w:r>
        <w:rPr>
          <w:rFonts w:cs="Times New Roman" w:hAnsi="Times New Roman" w:ascii="Times New Roman"/>
          <w:sz w:val="24"/>
          <w:szCs w:val="24"/>
        </w:rPr>
        <w:t xml:space="preserve">eplodno-prilaz, površine 169 m2,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7D3B20" w:rsidP="00B73B43" w:rsidR="00E028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predaju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443019" w:rsidRPr="00443019">
        <w:t xml:space="preserve"> </w:t>
      </w:r>
      <w:r w:rsidR="00443019" w:rsidRPr="00443019">
        <w:rPr>
          <w:rFonts w:cs="Times New Roman" w:hAnsi="Times New Roman" w:ascii="Times New Roman"/>
          <w:sz w:val="24"/>
          <w:szCs w:val="24"/>
        </w:rPr>
        <w:t>BIROTA d.o.o. Rijeka, Blažićevo C5, OIB: 96214774201</w:t>
      </w:r>
      <w:r w:rsidR="00F46B36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7D3B20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73B43" w:rsidP="00B73B43" w:rsidR="00443019" w:rsidRPr="004430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04E5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443019" w:rsidRPr="00443019">
        <w:t xml:space="preserve"> </w:t>
      </w:r>
      <w:r w:rsidR="00443019" w:rsidRPr="00443019">
        <w:rPr>
          <w:rFonts w:cs="Times New Roman" w:hAnsi="Times New Roman" w:ascii="Times New Roman"/>
          <w:sz w:val="24"/>
          <w:szCs w:val="24"/>
        </w:rPr>
        <w:t>BIROTA d.o.o. Rijeka, Blažićevo C5, OIB: 96214774201</w:t>
      </w:r>
      <w:r w:rsidR="00E02885">
        <w:rPr>
          <w:rFonts w:cs="Times New Roman" w:hAnsi="Times New Roman" w:ascii="Times New Roman"/>
          <w:sz w:val="24"/>
          <w:szCs w:val="24"/>
        </w:rPr>
        <w:t>,</w:t>
      </w:r>
      <w:r w:rsidR="007D3B20">
        <w:rPr>
          <w:rFonts w:cs="Times New Roman" w:hAnsi="Times New Roman" w:ascii="Times New Roman"/>
          <w:sz w:val="24"/>
          <w:szCs w:val="24"/>
        </w:rPr>
        <w:t xml:space="preserve"> na nekretninama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</w:t>
      </w:r>
      <w:r w:rsidR="007D3B20">
        <w:rPr>
          <w:rFonts w:cs="Times New Roman" w:hAnsi="Times New Roman" w:ascii="Times New Roman"/>
          <w:sz w:val="24"/>
          <w:szCs w:val="24"/>
        </w:rPr>
        <w:t xml:space="preserve">upisanim </w:t>
      </w:r>
      <w:r w:rsidR="007D3B20" w:rsidRPr="007D3B20">
        <w:rPr>
          <w:rFonts w:cs="Times New Roman" w:hAnsi="Times New Roman" w:ascii="Times New Roman"/>
          <w:sz w:val="24"/>
          <w:szCs w:val="24"/>
        </w:rPr>
        <w:t xml:space="preserve">u </w:t>
      </w:r>
      <w:r w:rsidR="00F46B36" w:rsidRPr="00F46B36">
        <w:rPr>
          <w:rFonts w:cs="Times New Roman" w:hAnsi="Times New Roman" w:ascii="Times New Roman"/>
          <w:sz w:val="24"/>
          <w:szCs w:val="24"/>
        </w:rPr>
        <w:t>zemljišnim knjigama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443019" w:rsidRPr="00443019">
        <w:rPr>
          <w:rFonts w:cs="Times New Roman" w:hAnsi="Times New Roman" w:ascii="Times New Roman"/>
          <w:sz w:val="24"/>
          <w:szCs w:val="24"/>
        </w:rPr>
        <w:t>O</w:t>
      </w:r>
      <w:r w:rsidR="00443019">
        <w:rPr>
          <w:rFonts w:cs="Times New Roman" w:hAnsi="Times New Roman" w:ascii="Times New Roman"/>
          <w:sz w:val="24"/>
          <w:szCs w:val="24"/>
        </w:rPr>
        <w:t>pćinskog suda u Rijeci, označenim</w:t>
      </w:r>
      <w:r w:rsidR="00443019" w:rsidRPr="00443019">
        <w:rPr>
          <w:rFonts w:cs="Times New Roman" w:hAnsi="Times New Roman" w:ascii="Times New Roman"/>
          <w:sz w:val="24"/>
          <w:szCs w:val="24"/>
        </w:rPr>
        <w:t xml:space="preserve"> kako slijedi: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k.č.br. 20/3, koja u naravi predstavlja skladište u Vodovodnoj ulici, površine 230 m2, upisano u zk.ul. 5434, k.o. Rijeka,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 xml:space="preserve">- ½ idealnog dijela k.č.br. 20/5, upisane u z.k.ul. 5407, k.o. Rijeka koja u naravi predstavlja neplodno-prilaz, površine 169 m2, </w:t>
      </w:r>
    </w:p>
    <w:p w:rsidRDefault="00443019" w:rsidP="0078486C" w:rsidR="004430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3B43" w:rsidP="00B73B43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443019">
        <w:rPr>
          <w:rFonts w:cs="Times New Roman" w:hAnsi="Times New Roman" w:ascii="Times New Roman"/>
          <w:sz w:val="24"/>
          <w:szCs w:val="24"/>
        </w:rPr>
        <w:t xml:space="preserve">nekretnina iz točke II. i III.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443019" w:rsidP="00443019" w:rsid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zabilježbe otvaranja stečajnog postupka nad dužnikom Ardens d.o.o. Rijeka  na temelju rješenja Trgovačkog suda u Rijeci poslovni broj St-76/14-17 od 6. listopada 2014., zaprimljene pod brojem Z-12191/14 od 9. listopada 2014.</w:t>
      </w:r>
      <w:r w:rsidR="0078486C">
        <w:rPr>
          <w:rFonts w:cs="Times New Roman" w:hAnsi="Times New Roman" w:ascii="Times New Roman"/>
          <w:sz w:val="24"/>
          <w:szCs w:val="24"/>
        </w:rPr>
        <w:t>,</w:t>
      </w:r>
    </w:p>
    <w:p w:rsidRDefault="00B73B43" w:rsidP="00443019" w:rsidR="00B73B43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zabilježbe prodaje nekretnina stečajnog dužnika Ardens d.o.o. Rijeka na temelju rješenja Trgovačkog suda u Rijeci poslovni broj St-76/2014-44 od 22. prosinca 2014. zaprimljene 24. prosinca 2014. pod brojem Z-15880/14,</w:t>
      </w:r>
    </w:p>
    <w:p w:rsidRDefault="00B73B43" w:rsidP="00443019" w:rsidR="00B73B43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t>- uknjiženog prava zaloga pod brojem Z-10008/3 od 12. rujna 2003. u iznosu od 191.059,58 EUR-a i 75.217,16 EUR-a u protuvrijednosti u kunama uvećano za eventualne kamate, naknade i troškove i pod brojem Z-12749/07 od 2. kolovoza 2007. u iznosu od 100.000,00 EUR-a s ugovorenim naknadama, troškovima i kamatom u korist Erste &amp; Steiermaerkische bank</w:t>
      </w:r>
      <w:r w:rsidR="0078486C">
        <w:rPr>
          <w:rFonts w:cs="Times New Roman" w:hAnsi="Times New Roman" w:ascii="Times New Roman"/>
          <w:sz w:val="24"/>
          <w:szCs w:val="24"/>
        </w:rPr>
        <w:t>a d.d. Rijeka,</w:t>
      </w:r>
      <w:r w:rsidRPr="00443019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43019" w:rsidP="00B73B43" w:rsidR="00443019" w:rsidRPr="00443019">
      <w:pPr>
        <w:pStyle w:val="Bezproreda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443019">
        <w:rPr>
          <w:rFonts w:cs="Times New Roman" w:hAnsi="Times New Roman" w:ascii="Times New Roman"/>
          <w:sz w:val="24"/>
          <w:szCs w:val="24"/>
        </w:rPr>
        <w:lastRenderedPageBreak/>
        <w:t xml:space="preserve">- uknjiženog prava zaloga od 22. rujna 2014. pod brojem Z-11368/14 u iznosu od 167.888,32 kn uvećano za troškove, kamate i naknade, u korist Republike Hrvatske – Ministarstva financija, Porezna uprava, Područni ured Rijeka. </w:t>
      </w:r>
    </w:p>
    <w:p w:rsidRDefault="00443019" w:rsidP="00443019" w:rsidR="00443019" w:rsidRPr="00443019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9" w:rsidP="00EC04E5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Rijeci. </w:t>
      </w:r>
    </w:p>
    <w:p w:rsidRDefault="00EC04E5" w:rsidP="00EC04E5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Rješenje o dosudi nekretnine postalo je pravomoćno</w:t>
      </w:r>
      <w:r w:rsidR="0078486C">
        <w:rPr>
          <w:rFonts w:cs="Times New Roman" w:hAnsi="Times New Roman" w:ascii="Times New Roman"/>
          <w:sz w:val="24"/>
          <w:szCs w:val="24"/>
        </w:rPr>
        <w:t xml:space="preserve"> 25. listopada</w:t>
      </w:r>
      <w:r w:rsidR="00310C38">
        <w:rPr>
          <w:rFonts w:cs="Times New Roman" w:hAnsi="Times New Roman" w:ascii="Times New Roman"/>
          <w:sz w:val="24"/>
          <w:szCs w:val="24"/>
        </w:rPr>
        <w:t xml:space="preserve"> 2016</w:t>
      </w:r>
      <w:r w:rsidRPr="00EC04E5">
        <w:rPr>
          <w:rFonts w:cs="Times New Roman" w:hAnsi="Times New Roman" w:ascii="Times New Roman"/>
          <w:sz w:val="24"/>
          <w:szCs w:val="24"/>
        </w:rPr>
        <w:t>.</w:t>
      </w:r>
    </w:p>
    <w:p w:rsidRDefault="00B73B43" w:rsidP="00EC04E5" w:rsidR="00B73B4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0C38" w:rsidP="00EC04E5" w:rsidR="00EC04E5" w:rsidRPr="00EC04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</w:t>
      </w:r>
      <w:r w:rsidR="006B3B04">
        <w:rPr>
          <w:rFonts w:cs="Times New Roman" w:hAnsi="Times New Roman" w:ascii="Times New Roman"/>
          <w:sz w:val="24"/>
          <w:szCs w:val="24"/>
        </w:rPr>
        <w:t>ac je položio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kupovnu cijenu u cijelosti te je sud zaključio kao u </w:t>
      </w:r>
      <w:r>
        <w:rPr>
          <w:rFonts w:cs="Times New Roman" w:hAnsi="Times New Roman" w:ascii="Times New Roman"/>
          <w:sz w:val="24"/>
          <w:szCs w:val="24"/>
        </w:rPr>
        <w:t>izreci, sukladno odredbi čl. 108. st. 3</w:t>
      </w:r>
      <w:r w:rsidR="00EC04E5" w:rsidRPr="00EC04E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4.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Ovršnog zakona (</w:t>
      </w:r>
      <w:r>
        <w:rPr>
          <w:rFonts w:cs="Times New Roman" w:hAnsi="Times New Roman" w:ascii="Times New Roman"/>
          <w:sz w:val="24"/>
          <w:szCs w:val="24"/>
        </w:rPr>
        <w:t xml:space="preserve">„Narodne novine“ broj 112/12) u </w:t>
      </w:r>
      <w:r w:rsidR="00EC04E5" w:rsidRPr="00EC04E5">
        <w:rPr>
          <w:rFonts w:cs="Times New Roman" w:hAnsi="Times New Roman" w:ascii="Times New Roman"/>
          <w:sz w:val="24"/>
          <w:szCs w:val="24"/>
        </w:rPr>
        <w:t>vezi sa čl. 164. st. 1. Stečajnog zakona (</w:t>
      </w:r>
      <w:r>
        <w:rPr>
          <w:rFonts w:cs="Times New Roman" w:hAnsi="Times New Roman" w:ascii="Times New Roman"/>
          <w:sz w:val="24"/>
          <w:szCs w:val="24"/>
        </w:rPr>
        <w:t>„</w:t>
      </w:r>
      <w:r w:rsidR="00EC04E5" w:rsidRPr="00EC04E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arodne </w:t>
      </w:r>
      <w:r w:rsidR="00EC04E5" w:rsidRPr="00EC04E5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ovine“ broj 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 44/96, 29/99, 129/00, 123/03, 82/06, 116/10, 25/12 i 133/12).</w:t>
      </w: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3B04" w:rsidP="00310C38" w:rsidR="00EC04E5" w:rsidRPr="00EC04E5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1</w:t>
      </w:r>
      <w:r w:rsidR="0078486C">
        <w:rPr>
          <w:rFonts w:cs="Times New Roman" w:hAnsi="Times New Roman" w:ascii="Times New Roman"/>
          <w:sz w:val="24"/>
          <w:szCs w:val="24"/>
        </w:rPr>
        <w:t>2. siječnja 2017</w:t>
      </w:r>
      <w:r w:rsidR="00310C3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      </w:t>
      </w:r>
      <w:r w:rsidR="00B73B43">
        <w:rPr>
          <w:rFonts w:cs="Times New Roman" w:hAnsi="Times New Roman" w:ascii="Times New Roman"/>
          <w:sz w:val="24"/>
          <w:szCs w:val="24"/>
        </w:rPr>
        <w:tab/>
      </w:r>
      <w:r w:rsidR="00B73B43">
        <w:rPr>
          <w:rFonts w:cs="Times New Roman" w:hAnsi="Times New Roman" w:ascii="Times New Roman"/>
          <w:sz w:val="24"/>
          <w:szCs w:val="24"/>
        </w:rPr>
        <w:tab/>
      </w:r>
      <w:r w:rsidR="00310C38">
        <w:rPr>
          <w:rFonts w:cs="Times New Roman" w:hAnsi="Times New Roman" w:ascii="Times New Roman"/>
          <w:sz w:val="24"/>
          <w:szCs w:val="24"/>
        </w:rPr>
        <w:t>Sutkinja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="00B73B43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310C38">
        <w:rPr>
          <w:rFonts w:cs="Times New Roman" w:hAnsi="Times New Roman" w:ascii="Times New Roman"/>
          <w:sz w:val="24"/>
          <w:szCs w:val="24"/>
        </w:rPr>
        <w:t>Ema Brdovčak</w:t>
      </w:r>
      <w:r w:rsidRPr="00EC04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C04E5" w:rsidP="00B73B43" w:rsidR="00EC04E5" w:rsidRPr="00EC04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Protiv ovog zaključka nije dopušten pravni lijek (čl. 11. OZ-a u svezi sa čl. 164.st. 1. SZ-a) .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73B43" w:rsidP="00EC04E5" w:rsidR="00B73B4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DNA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st. upravitelju  </w:t>
      </w:r>
    </w:p>
    <w:p w:rsidRDefault="00EC04E5" w:rsidP="00EC04E5" w:rsid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</w:t>
      </w:r>
      <w:r w:rsidR="006B3B04">
        <w:rPr>
          <w:rFonts w:cs="Times New Roman" w:hAnsi="Times New Roman" w:ascii="Times New Roman"/>
          <w:sz w:val="24"/>
          <w:szCs w:val="24"/>
        </w:rPr>
        <w:t>Općinski sud u</w:t>
      </w:r>
      <w:r w:rsidR="0078486C">
        <w:rPr>
          <w:rFonts w:cs="Times New Roman" w:hAnsi="Times New Roman" w:ascii="Times New Roman"/>
          <w:sz w:val="24"/>
          <w:szCs w:val="24"/>
        </w:rPr>
        <w:t xml:space="preserve"> Rijeci</w:t>
      </w:r>
    </w:p>
    <w:p w:rsidRDefault="006B3B04" w:rsidP="00EC04E5" w:rsidR="006B3B04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 znanje kupcu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- </w:t>
      </w:r>
      <w:r w:rsidR="00310C38">
        <w:rPr>
          <w:rFonts w:cs="Times New Roman" w:hAnsi="Times New Roman" w:ascii="Times New Roman"/>
          <w:sz w:val="24"/>
          <w:szCs w:val="24"/>
        </w:rPr>
        <w:t>web stranica e-oglasna ploča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6B3B04">
        <w:rPr>
          <w:rFonts w:cs="Times New Roman" w:hAnsi="Times New Roman" w:ascii="Times New Roman"/>
          <w:sz w:val="24"/>
          <w:szCs w:val="24"/>
        </w:rPr>
        <w:tab/>
        <w:t>Rijeka, 1</w:t>
      </w:r>
      <w:r w:rsidR="0078486C">
        <w:rPr>
          <w:rFonts w:cs="Times New Roman" w:hAnsi="Times New Roman" w:ascii="Times New Roman"/>
          <w:sz w:val="24"/>
          <w:szCs w:val="24"/>
        </w:rPr>
        <w:t>2</w:t>
      </w:r>
      <w:r w:rsidR="006B3B04">
        <w:rPr>
          <w:rFonts w:cs="Times New Roman" w:hAnsi="Times New Roman" w:ascii="Times New Roman"/>
          <w:sz w:val="24"/>
          <w:szCs w:val="24"/>
        </w:rPr>
        <w:t>.</w:t>
      </w:r>
      <w:r w:rsidR="0078486C">
        <w:rPr>
          <w:rFonts w:cs="Times New Roman" w:hAnsi="Times New Roman" w:ascii="Times New Roman"/>
          <w:sz w:val="24"/>
          <w:szCs w:val="24"/>
        </w:rPr>
        <w:t xml:space="preserve"> siječnja 2017</w:t>
      </w:r>
      <w:r w:rsidR="00310C38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>Sutkinja</w:t>
      </w:r>
    </w:p>
    <w:p w:rsidRDefault="00EC04E5" w:rsidP="00EC04E5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</w:t>
      </w:r>
      <w:r w:rsidR="00310C38">
        <w:rPr>
          <w:rFonts w:cs="Times New Roman" w:hAnsi="Times New Roman" w:ascii="Times New Roman"/>
          <w:sz w:val="24"/>
          <w:szCs w:val="24"/>
        </w:rPr>
        <w:t xml:space="preserve">                Ema Brdovčak</w:t>
      </w:r>
      <w:r w:rsidRPr="00EC04E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C04E5" w:rsidP="00EC04E5" w:rsidR="00EC04E5"/>
    <w:p w:rsidRDefault="00496FAB" w:rsidR="00496FAB"/>
    <w:sectPr w:rsidSect="00B73B43" w:rsidR="00496FAB">
      <w:foot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B43" w:rsidP="00B73B43" w:rsidR="00B73B43">
      <w:pPr>
        <w:spacing w:lineRule="auto" w:line="240" w:after="0"/>
      </w:pPr>
      <w:r>
        <w:separator/>
      </w:r>
    </w:p>
  </w:endnote>
  <w:endnote w:id="0" w:type="continuationSeparator">
    <w:p w:rsidRDefault="00B73B43" w:rsidP="00B73B43" w:rsidR="00B73B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9938230"/>
      <w:docPartObj>
        <w:docPartGallery w:val="Page Numbers (Bottom of Page)"/>
        <w:docPartUnique/>
      </w:docPartObj>
    </w:sdtPr>
    <w:sdtEndPr/>
    <w:sdtContent>
      <w:p w:rsidRDefault="00B73B43" w:rsidR="00B73B4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52D">
          <w:rPr>
            <w:noProof/>
          </w:rPr>
          <w:t>3</w:t>
        </w:r>
        <w:r>
          <w:fldChar w:fldCharType="end"/>
        </w:r>
      </w:p>
    </w:sdtContent>
  </w:sdt>
  <w:p w:rsidRDefault="00B73B43" w:rsidR="00B73B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796347"/>
      <w:docPartObj>
        <w:docPartGallery w:val="Page Numbers (Bottom of Page)"/>
        <w:docPartUnique/>
      </w:docPartObj>
    </w:sdtPr>
    <w:sdtEndPr/>
    <w:sdtContent>
      <w:p w:rsidRDefault="00B73B43" w:rsidR="00B73B4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52D">
          <w:rPr>
            <w:noProof/>
          </w:rPr>
          <w:t>1</w:t>
        </w:r>
        <w:r>
          <w:fldChar w:fldCharType="end"/>
        </w:r>
      </w:p>
    </w:sdtContent>
  </w:sdt>
  <w:p w:rsidRDefault="00B73B43" w:rsidR="00B73B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B43" w:rsidP="00B73B43" w:rsidR="00B73B43">
      <w:pPr>
        <w:spacing w:lineRule="auto" w:line="240" w:after="0"/>
      </w:pPr>
      <w:r>
        <w:separator/>
      </w:r>
    </w:p>
  </w:footnote>
  <w:footnote w:id="0" w:type="continuationSeparator">
    <w:p w:rsidRDefault="00B73B43" w:rsidP="00B73B43" w:rsidR="00B73B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B43" w:rsidP="00B73B43" w:rsidR="00B73B43" w:rsidRPr="00B73B4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B73B4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73B43" w:rsidP="00B73B43" w:rsidR="00B73B43" w:rsidRPr="00B73B4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73B4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B73B43" w:rsidP="00B73B43" w:rsidR="00B73B43" w:rsidRPr="00B73B4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B73B4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B73B43" w:rsidP="00B73B43" w:rsidR="00B73B43" w:rsidRPr="00B73B4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B73B4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310C38"/>
    <w:rsid w:val="00443019"/>
    <w:rsid w:val="00496FAB"/>
    <w:rsid w:val="006B3B04"/>
    <w:rsid w:val="006D73CB"/>
    <w:rsid w:val="0078486C"/>
    <w:rsid w:val="007D3B20"/>
    <w:rsid w:val="00884C90"/>
    <w:rsid w:val="0099752D"/>
    <w:rsid w:val="00B73B43"/>
    <w:rsid w:val="00C22AD7"/>
    <w:rsid w:val="00E02885"/>
    <w:rsid w:val="00EC04E5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3B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3B43"/>
  </w:style>
  <w:style w:styleId="Podnoje" w:type="paragraph">
    <w:name w:val="footer"/>
    <w:basedOn w:val="Normal"/>
    <w:link w:val="PodnojeChar"/>
    <w:uiPriority w:val="99"/>
    <w:unhideWhenUsed/>
    <w:rsid w:val="00B73B4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3B43"/>
  </w:style>
  <w:style w:styleId="Tekstbalonia" w:type="paragraph">
    <w:name w:val="Balloon Text"/>
    <w:basedOn w:val="Normal"/>
    <w:link w:val="TekstbaloniaChar"/>
    <w:uiPriority w:val="99"/>
    <w:semiHidden/>
    <w:unhideWhenUsed/>
    <w:rsid w:val="00B73B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3B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5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5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5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5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3B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3B43"/>
  </w:style>
  <w:style w:styleId="Podnoje" w:type="paragraph">
    <w:name w:val="footer"/>
    <w:basedOn w:val="Normal"/>
    <w:link w:val="PodnojeChar"/>
    <w:uiPriority w:val="99"/>
    <w:unhideWhenUsed/>
    <w:rsid w:val="00B73B4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3B43"/>
  </w:style>
  <w:style w:styleId="Tekstbalonia" w:type="paragraph">
    <w:name w:val="Balloon Text"/>
    <w:basedOn w:val="Normal"/>
    <w:link w:val="TekstbaloniaChar"/>
    <w:uiPriority w:val="99"/>
    <w:semiHidden/>
    <w:unhideWhenUsed/>
    <w:rsid w:val="00B73B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3B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5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5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5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5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815</properties:Words>
  <properties:Characters>4383</properties:Characters>
  <properties:Lines>139</properties:Lines>
  <properties:Paragraphs>45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2017-01-12T10:22:00Z</dcterms:created>
  <dc:creator>wsadmin</dc:creator>
  <cp:lastModifiedBy>Renata Valić</cp:lastModifiedBy>
  <cp:lastPrinted>2017-01-12T11:56:00Z</cp:lastPrinted>
  <dcterms:modified xmlns:xsi="http://www.w3.org/2001/XMLSchema-instance" xsi:type="dcterms:W3CDTF">2017-01-12T12:03:00Z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