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d04ac" w14:paraId="c1d04ac" w:rsidRDefault="009334B3" w:rsidR="009334B3">
      <w:pPr>
        <w15:collapsed w:val="false"/>
        <w:rPr>
          <w:noProof/>
          <w:lang w:eastAsia="hr-HR"/>
        </w:rPr>
      </w:pPr>
      <w:bookmarkStart w:name="_GoBack" w:id="0"/>
      <w:bookmarkEnd w:id="0"/>
    </w:p>
    <w:p w:rsidRDefault="009334B3" w:rsidR="009334B3">
      <w:r>
        <w:t xml:space="preserve">            </w:t>
      </w:r>
      <w:r w:rsidRPr="009334B3">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9334B3" w:rsidR="009334B3"/>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009334B3">
        <w:rPr>
          <w:lang w:val="pt-BR"/>
        </w:rPr>
        <w:t xml:space="preserve">                                                         </w:t>
      </w:r>
      <w:r w:rsidR="00F16C96">
        <w:rPr>
          <w:lang w:val="pt-BR"/>
        </w:rPr>
        <w:t xml:space="preserve">        </w:t>
      </w:r>
      <w:r w:rsidR="009334B3">
        <w:rPr>
          <w:lang w:val="pt-BR"/>
        </w:rPr>
        <w:t>70.St-</w:t>
      </w:r>
      <w:r w:rsidR="00433128">
        <w:rPr>
          <w:lang w:val="pt-BR"/>
        </w:rPr>
        <w:t>2706/2017</w:t>
      </w:r>
      <w:r w:rsidRPr="00B77765">
        <w:rPr>
          <w:lang w:val="pt-BR"/>
        </w:rPr>
        <w:tab/>
      </w:r>
      <w:r w:rsidRPr="00B77765">
        <w:rPr>
          <w:lang w:val="pt-BR"/>
        </w:rPr>
        <w:tab/>
      </w:r>
      <w:r w:rsidRPr="00B77765">
        <w:rPr>
          <w:lang w:val="pt-BR"/>
        </w:rPr>
        <w:tab/>
      </w:r>
      <w:r w:rsidRPr="00B77765">
        <w:rPr>
          <w:lang w:val="pt-BR"/>
        </w:rPr>
        <w:tab/>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BC0D90">
      <w:pPr>
        <w:jc w:val="center"/>
        <w:rPr>
          <w:lang w:val="pt-BR"/>
        </w:rPr>
      </w:pPr>
      <w:r w:rsidRPr="00B77765">
        <w:rPr>
          <w:lang w:val="pt-BR"/>
        </w:rPr>
        <w:t xml:space="preserve"> </w:t>
      </w: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625FA0" w:rsidP="000E2D4A" w:rsidR="00E41EB3">
      <w:pPr>
        <w:jc w:val="both"/>
      </w:pPr>
      <w:r w:rsidRPr="00625FA0">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w:t>
      </w:r>
      <w:r w:rsidR="00B64A4C">
        <w:t xml:space="preserve"> </w:t>
      </w:r>
      <w:r w:rsidR="00B64A4C" w:rsidRPr="00B64A4C">
        <w:t>PUTEKO d.o.o.</w:t>
      </w:r>
      <w:r w:rsidR="00B64A4C">
        <w:t xml:space="preserve"> OIB: </w:t>
      </w:r>
      <w:r w:rsidR="00B64A4C" w:rsidRPr="00B64A4C">
        <w:t>90012760761</w:t>
      </w:r>
      <w:r w:rsidR="00B64A4C">
        <w:t xml:space="preserve">, Zagreb, </w:t>
      </w:r>
      <w:r w:rsidR="00DC22CF">
        <w:t xml:space="preserve">Ferdinanda Budickog 6, </w:t>
      </w:r>
      <w:r w:rsidR="00CD5673">
        <w:t>19</w:t>
      </w:r>
      <w:r w:rsidR="00B65653">
        <w:t xml:space="preserve">. listopada </w:t>
      </w:r>
      <w:r w:rsidR="00DC22CF">
        <w:t>2017.</w:t>
      </w:r>
    </w:p>
    <w:p w:rsidRDefault="00625FA0" w:rsidP="000E2D4A" w:rsidR="00625FA0"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625FA0" w:rsidP="00625FA0"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DC22CF" w:rsidRPr="00DC22CF">
        <w:t>PUTEKO d.o.o. OIB: 90012760761, Zagreb, Ferdinanda Budickog 6</w:t>
      </w:r>
      <w:r w:rsidR="00DC22CF">
        <w:t>.</w:t>
      </w:r>
    </w:p>
    <w:p w:rsidRDefault="00E43B53" w:rsidP="00E43B53" w:rsidR="00E43B53" w:rsidRPr="00B77765">
      <w:pPr>
        <w:ind w:firstLine="720" w:left="720"/>
        <w:jc w:val="both"/>
      </w:pPr>
    </w:p>
    <w:p w:rsidRDefault="00625FA0" w:rsidP="00625FA0"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F46B2E">
        <w:rPr>
          <w:rFonts w:hAnsi="Times New Roman" w:ascii="Times New Roman"/>
          <w:b/>
          <w:i w:val="false"/>
          <w:color w:val="auto"/>
          <w:szCs w:val="24"/>
        </w:rPr>
        <w:t>20</w:t>
      </w:r>
      <w:r w:rsidR="002706AF">
        <w:rPr>
          <w:rFonts w:hAnsi="Times New Roman" w:ascii="Times New Roman"/>
          <w:b/>
          <w:i w:val="false"/>
          <w:color w:val="auto"/>
          <w:szCs w:val="24"/>
        </w:rPr>
        <w:t>. studenog</w:t>
      </w:r>
      <w:r w:rsidR="00DC22CF" w:rsidRPr="003D2DFC">
        <w:rPr>
          <w:rFonts w:hAnsi="Times New Roman" w:ascii="Times New Roman"/>
          <w:b/>
          <w:i w:val="false"/>
          <w:color w:val="auto"/>
          <w:szCs w:val="24"/>
        </w:rPr>
        <w:t xml:space="preserve"> 2017</w:t>
      </w:r>
      <w:r w:rsidR="00CE12FE" w:rsidRPr="003D2DFC">
        <w:rPr>
          <w:rFonts w:hAnsi="Times New Roman" w:ascii="Times New Roman"/>
          <w:b/>
          <w:i w:val="false"/>
          <w:color w:val="auto"/>
          <w:szCs w:val="24"/>
        </w:rPr>
        <w:t xml:space="preserve">. u </w:t>
      </w:r>
      <w:r w:rsidR="00433128">
        <w:rPr>
          <w:rFonts w:hAnsi="Times New Roman" w:ascii="Times New Roman"/>
          <w:b/>
          <w:i w:val="false"/>
          <w:color w:val="auto"/>
          <w:szCs w:val="24"/>
        </w:rPr>
        <w:t>11,15</w:t>
      </w:r>
      <w:r w:rsidR="003D2DFC" w:rsidRPr="003D2DFC">
        <w:rPr>
          <w:rFonts w:hAnsi="Times New Roman" w:ascii="Times New Roman"/>
          <w:b/>
          <w:i w:val="false"/>
          <w:color w:val="auto"/>
          <w:szCs w:val="24"/>
        </w:rPr>
        <w:t xml:space="preserve"> </w:t>
      </w:r>
      <w:r w:rsidR="00E43B53" w:rsidRPr="003D2DFC">
        <w:rPr>
          <w:rFonts w:hAnsi="Times New Roman" w:ascii="Times New Roman"/>
          <w:b/>
          <w:i w:val="false"/>
          <w:color w:val="auto"/>
          <w:szCs w:val="24"/>
        </w:rPr>
        <w:t>sati</w:t>
      </w:r>
      <w:r w:rsidR="00E43B53" w:rsidRPr="00B77765">
        <w:rPr>
          <w:rFonts w:hAnsi="Times New Roman" w:ascii="Times New Roman"/>
          <w:i w:val="false"/>
          <w:color w:val="auto"/>
          <w:szCs w:val="24"/>
        </w:rPr>
        <w:t>,</w:t>
      </w:r>
      <w:r w:rsidR="00E43B53" w:rsidRPr="00B77765">
        <w:rPr>
          <w:rFonts w:hAnsi="Times New Roman" w:ascii="Times New Roman"/>
          <w:bCs/>
          <w:i w:val="false"/>
          <w:color w:val="auto"/>
          <w:szCs w:val="24"/>
        </w:rPr>
        <w:t xml:space="preserve"> u</w:t>
      </w:r>
      <w:r w:rsidR="00E43B53" w:rsidRPr="00B77765">
        <w:rPr>
          <w:rFonts w:hAnsi="Times New Roman" w:ascii="Times New Roman"/>
          <w:i w:val="false"/>
          <w:color w:val="auto"/>
          <w:szCs w:val="24"/>
        </w:rPr>
        <w:t xml:space="preserve"> zgradi ovog suda</w:t>
      </w:r>
      <w:r w:rsidR="00554639" w:rsidRPr="00554639">
        <w:t xml:space="preserve"> </w:t>
      </w:r>
      <w:r w:rsidR="00554639" w:rsidRPr="00554639">
        <w:rPr>
          <w:rFonts w:hAnsi="Times New Roman" w:ascii="Times New Roman"/>
          <w:i w:val="false"/>
          <w:color w:val="auto"/>
          <w:szCs w:val="24"/>
        </w:rPr>
        <w:t>u sobi br. 30/I dvorišna zgrada</w:t>
      </w:r>
      <w:r w:rsidR="00E43B53" w:rsidRPr="00B77765">
        <w:rPr>
          <w:rFonts w:hAnsi="Times New Roman" w:ascii="Times New Roman"/>
          <w:i w:val="false"/>
          <w:color w:val="auto"/>
          <w:szCs w:val="24"/>
        </w:rPr>
        <w:t>, na koje se pozivaju dostavom ovog rješenja:</w:t>
      </w:r>
    </w:p>
    <w:p w:rsidRDefault="00625FA0" w:rsidP="00625FA0" w:rsidR="003E15C9" w:rsidRPr="00B77765">
      <w:pPr>
        <w:jc w:val="both"/>
      </w:pPr>
      <w:r>
        <w:t xml:space="preserve">- </w:t>
      </w:r>
      <w:r w:rsidR="00E43B53" w:rsidRPr="00B77765">
        <w:t>predlagatelj</w:t>
      </w:r>
      <w:r w:rsidR="0094283E">
        <w:t>,</w:t>
      </w:r>
      <w:r w:rsidR="002D799D" w:rsidRPr="00B77765">
        <w:t xml:space="preserve"> </w:t>
      </w:r>
    </w:p>
    <w:p w:rsidRDefault="00625FA0" w:rsidP="00625FA0" w:rsidR="00494628" w:rsidRPr="00B77765">
      <w:pPr>
        <w:jc w:val="both"/>
      </w:pPr>
      <w:r>
        <w:t xml:space="preserve">- </w:t>
      </w:r>
      <w:r w:rsidR="003E15C9" w:rsidRPr="00B77765">
        <w:t>dužnik</w:t>
      </w:r>
      <w:r w:rsidR="0094283E">
        <w:t>,</w:t>
      </w:r>
    </w:p>
    <w:p w:rsidRDefault="00625FA0" w:rsidP="00625FA0" w:rsidR="00554639">
      <w:pPr>
        <w:jc w:val="both"/>
      </w:pPr>
      <w:r>
        <w:t>-</w:t>
      </w:r>
      <w:r w:rsidR="00E43B53" w:rsidRPr="00B77765">
        <w:t>zastupni</w:t>
      </w:r>
      <w:r w:rsidR="009653B2" w:rsidRPr="00B77765">
        <w:t>k</w:t>
      </w:r>
      <w:r w:rsidR="00E43B53" w:rsidRPr="00B77765">
        <w:t xml:space="preserve"> p</w:t>
      </w:r>
      <w:r w:rsidR="002D799D" w:rsidRPr="00B77765">
        <w:t xml:space="preserve">o zakonu dužnika: </w:t>
      </w:r>
      <w:r w:rsidR="00554639">
        <w:t>Jadranka Bušić</w:t>
      </w:r>
      <w:r w:rsidR="00BC1C22">
        <w:t xml:space="preserve">, OIB: </w:t>
      </w:r>
      <w:r w:rsidR="0050723D">
        <w:t xml:space="preserve">27128428434 </w:t>
      </w:r>
      <w:r w:rsidR="00BC1C22">
        <w:t xml:space="preserve">iz Zagreba, Ferdinanda Budickog 6 i Marijan </w:t>
      </w:r>
      <w:r w:rsidR="00BC1C22" w:rsidRPr="00BC1C22">
        <w:t>Bušić, OIB: 69990792800 iz Zagreba, Ferdinanda Budickog 6</w:t>
      </w:r>
    </w:p>
    <w:p w:rsidRDefault="00625FA0" w:rsidP="00625FA0" w:rsidR="00815321" w:rsidRPr="00B77765">
      <w:pPr>
        <w:jc w:val="both"/>
      </w:pPr>
      <w:r>
        <w:t xml:space="preserve">- </w:t>
      </w:r>
      <w:r w:rsidR="00FB5FF2" w:rsidRPr="00B77765">
        <w:t>Financijska agencija</w:t>
      </w:r>
      <w:r w:rsidR="0094283E">
        <w:t>,</w:t>
      </w:r>
    </w:p>
    <w:p w:rsidRDefault="00625FA0" w:rsidP="00625FA0" w:rsidR="00FB5FF2" w:rsidRPr="00B77765">
      <w:pPr>
        <w:jc w:val="both"/>
      </w:pPr>
      <w:r>
        <w:t xml:space="preserve">- </w:t>
      </w:r>
      <w:r w:rsidR="00815321" w:rsidRPr="00B77765">
        <w:t xml:space="preserve">pravna osoba koja za dužnika obavlja poslove platnog prometa: </w:t>
      </w:r>
      <w:r w:rsidR="00DF3DF5">
        <w:t>Erste&amp;Steiermarkische bank d.d.</w:t>
      </w:r>
    </w:p>
    <w:p w:rsidRDefault="00E43B53" w:rsidP="00E43B53" w:rsidR="007534C1">
      <w:pPr>
        <w:tabs>
          <w:tab w:pos="1440" w:val="num"/>
        </w:tabs>
        <w:jc w:val="both"/>
      </w:pPr>
      <w:r w:rsidRPr="00B77765">
        <w:t xml:space="preserve">  </w:t>
      </w:r>
    </w:p>
    <w:p w:rsidRDefault="007534C1" w:rsidP="00E43B53" w:rsidR="00E43B53" w:rsidRPr="00B77765">
      <w:pPr>
        <w:tabs>
          <w:tab w:pos="1440" w:val="num"/>
        </w:tabs>
        <w:jc w:val="both"/>
      </w:pPr>
      <w:r w:rsidRPr="007534C1">
        <w:t xml:space="preserve"> III</w:t>
      </w:r>
      <w:r>
        <w:rPr>
          <w:b/>
          <w:i/>
        </w:rPr>
        <w:t xml:space="preserve"> </w:t>
      </w:r>
      <w:r w:rsidR="00E43B53" w:rsidRPr="00B77765">
        <w:t>Osobe  navedene  u točki II. ovog  rješenja  mogu  se  i  pisano  izjasniti o</w:t>
      </w:r>
      <w:r>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774971" w:rsidP="00774971" w:rsidR="003D2DFC">
      <w:pPr>
        <w:jc w:val="both"/>
      </w:pPr>
      <w:r w:rsidRPr="00774971">
        <w:rPr>
          <w:lang w:val="en-GB"/>
        </w:rPr>
        <w:tab/>
      </w:r>
      <w:r w:rsidRPr="007534C1">
        <w:t xml:space="preserve">Financijska agencija podnijela je, na temelju odredbe čl. 444. st. 1. Stečajnog zakona (“Narodne novine” broj 71/15, dalje: SZ), zahtjev za provedbu skraćenog </w:t>
      </w:r>
      <w:r w:rsidRPr="007534C1">
        <w:lastRenderedPageBreak/>
        <w:t>stečajnog postupka nad dužnikom</w:t>
      </w:r>
      <w:r w:rsidR="003D2DFC">
        <w:t xml:space="preserve"> </w:t>
      </w:r>
      <w:r w:rsidR="003D2DFC" w:rsidRPr="003D2DFC">
        <w:t>PUTEKO d.o.o. OIB: 90012760761, Zagreb, Ferdinanda Budickog 6.</w:t>
      </w:r>
    </w:p>
    <w:p w:rsidRDefault="00774971" w:rsidP="00774971" w:rsidR="00774971" w:rsidRPr="007534C1">
      <w:pPr>
        <w:jc w:val="both"/>
      </w:pPr>
      <w:r w:rsidRPr="007534C1">
        <w:tab/>
      </w:r>
    </w:p>
    <w:p w:rsidRDefault="00774971" w:rsidP="00BC0D90" w:rsidR="00BC0D90" w:rsidRPr="007534C1">
      <w:pPr>
        <w:jc w:val="both"/>
      </w:pPr>
      <w:r w:rsidRPr="00774971">
        <w:rPr>
          <w:lang w:val="en-GB"/>
        </w:rPr>
        <w:tab/>
      </w:r>
      <w:r w:rsidR="00BC0D90" w:rsidRPr="007534C1">
        <w:t xml:space="preserve">S obzirom na to da su bile ispunjene pretpostavke, sud je nad navedenim dužnikom pokrenuo skraćeni stečajni postupak te je, potom, </w:t>
      </w:r>
      <w:r w:rsidR="0070127D">
        <w:t xml:space="preserve">19. listopada </w:t>
      </w:r>
      <w:r w:rsidR="00BC0D90" w:rsidRPr="007534C1">
        <w:t>2016. objavio oglas kojim je, među ostalim, pozvao vjerovnike dužnika najkasnije u roku od 45 dana od dana objave oglasa predložiti otvaranje stečajnog postupka i po pozivu suda predujmiti sredstva za namirenje troškova postupka.</w:t>
      </w:r>
    </w:p>
    <w:p w:rsidRDefault="00BC0D90" w:rsidP="00BC0D90" w:rsidR="00BC0D90" w:rsidRPr="007534C1">
      <w:pPr>
        <w:jc w:val="both"/>
      </w:pPr>
    </w:p>
    <w:p w:rsidRDefault="00BC0D90" w:rsidP="00BC0D90" w:rsidR="00715330">
      <w:pPr>
        <w:jc w:val="both"/>
      </w:pPr>
      <w:r w:rsidRPr="007534C1">
        <w:tab/>
      </w:r>
      <w:r w:rsidRPr="00CC1A74">
        <w:t xml:space="preserve">Republika Hrvatska,  Ministarstvo financija, Porezna uprava, dostavila je </w:t>
      </w:r>
      <w:r w:rsidRPr="00CC1A74">
        <w:br/>
      </w:r>
      <w:r w:rsidR="0070127D" w:rsidRPr="00CC1A74">
        <w:t xml:space="preserve">02. prosinca </w:t>
      </w:r>
      <w:r w:rsidRPr="00CC1A74">
        <w:t xml:space="preserve">2016. podnesak kojim je, kao vjerovnik, predložila nad dužnikom otvoriti stečaj. U prilogu je dostavljeno stanje računa poreznog obveznika </w:t>
      </w:r>
      <w:r w:rsidR="00D76DC0" w:rsidRPr="00CC1A74">
        <w:t>PUTEKO d.o.o. OIB: 90012760761, Zagreb, Ferdinanda Budickog 6</w:t>
      </w:r>
      <w:r w:rsidRPr="00CC1A74">
        <w:t xml:space="preserve"> </w:t>
      </w:r>
      <w:r w:rsidR="00D76DC0" w:rsidRPr="00CC1A74">
        <w:t>na dan 2</w:t>
      </w:r>
      <w:r w:rsidRPr="00CC1A74">
        <w:t xml:space="preserve">3. </w:t>
      </w:r>
      <w:r w:rsidR="00D76DC0" w:rsidRPr="00CC1A74">
        <w:t xml:space="preserve">rujna </w:t>
      </w:r>
      <w:r w:rsidRPr="00CC1A74">
        <w:t xml:space="preserve">2016. iz kojeg proizlazi kako dužnik po osnovi poreza, doprinosa, članarina, duguje iznos od </w:t>
      </w:r>
      <w:r w:rsidR="00D76DC0" w:rsidRPr="00CC1A74">
        <w:t>431</w:t>
      </w:r>
      <w:r w:rsidR="00513FBA" w:rsidRPr="00CC1A74">
        <w:t xml:space="preserve">.889,79 </w:t>
      </w:r>
      <w:r w:rsidRPr="00CC1A74">
        <w:t>kn, čime je Republika  Hrvatska,  Ministarstvo financija, Porezna uprava, učinila vjerojatnim postojanje tražbine prema dužni</w:t>
      </w:r>
      <w:r w:rsidR="00EC0000" w:rsidRPr="00CC1A74">
        <w:t xml:space="preserve">ku. Nadalje, dostavljen je Upravni </w:t>
      </w:r>
      <w:r w:rsidR="00746AF7" w:rsidRPr="00CC1A74">
        <w:t>ugovor o namirenju poreznog duga</w:t>
      </w:r>
      <w:r w:rsidR="00EC0000" w:rsidRPr="00CC1A74">
        <w:t xml:space="preserve"> </w:t>
      </w:r>
      <w:r w:rsidR="00BC0EE2" w:rsidRPr="00CC1A74">
        <w:t>od 16.05.2016.</w:t>
      </w:r>
      <w:r w:rsidR="00715330">
        <w:t>,</w:t>
      </w:r>
      <w:r w:rsidR="001E3B67" w:rsidRPr="00CC1A74">
        <w:t xml:space="preserve"> </w:t>
      </w:r>
      <w:r w:rsidRPr="00CC1A74">
        <w:t>rješenje</w:t>
      </w:r>
      <w:r w:rsidR="00715330">
        <w:t xml:space="preserve"> o osiguranju</w:t>
      </w:r>
      <w:r w:rsidRPr="00CC1A74">
        <w:t xml:space="preserve"> Općinskog suda u Velikoj Gorici, </w:t>
      </w:r>
      <w:r w:rsidR="00160E65" w:rsidRPr="00CC1A74">
        <w:t xml:space="preserve">poslovni broj </w:t>
      </w:r>
      <w:r w:rsidR="00715330">
        <w:t xml:space="preserve">Ovr-242/14 od 07.08.2014. i rješenje o uknjižbi  </w:t>
      </w:r>
      <w:r w:rsidR="00715330" w:rsidRPr="00CC1A74">
        <w:t>Općinskog suda u Velikoj Gorici, poslovni bro</w:t>
      </w:r>
      <w:r w:rsidR="00715330">
        <w:t xml:space="preserve">j Z-3196/14 </w:t>
      </w:r>
      <w:r w:rsidRPr="00CC1A74">
        <w:t xml:space="preserve"> kojim je dopušteno na nekretni</w:t>
      </w:r>
      <w:r w:rsidR="00160E65" w:rsidRPr="00CC1A74">
        <w:t xml:space="preserve">nama dužnika upisanim </w:t>
      </w:r>
      <w:r w:rsidR="00715330">
        <w:rPr>
          <w:rFonts w:cstheme="majorBidi" w:hAnsiTheme="majorBidi" w:asciiTheme="majorBidi"/>
        </w:rPr>
        <w:t>u zk.ul. 2573 k.o. Velika Gorica u naravi oranicu od 95m2 i</w:t>
      </w:r>
      <w:r w:rsidR="00715330" w:rsidRPr="00306665">
        <w:t xml:space="preserve"> </w:t>
      </w:r>
      <w:r w:rsidR="00715330" w:rsidRPr="008F2A5A">
        <w:t>suvlasnički dio</w:t>
      </w:r>
      <w:r w:rsidR="00715330">
        <w:t xml:space="preserve"> </w:t>
      </w:r>
      <w:r w:rsidR="00715330" w:rsidRPr="008F2A5A">
        <w:t>288</w:t>
      </w:r>
      <w:r w:rsidR="00715330">
        <w:t xml:space="preserve">/10000 etažno vlasništvo E-40 </w:t>
      </w:r>
      <w:r w:rsidR="00715330" w:rsidRPr="008F2A5A">
        <w:rPr>
          <w:rFonts w:cstheme="majorBidi" w:hAnsiTheme="majorBidi" w:asciiTheme="majorBidi"/>
        </w:rPr>
        <w:t>n</w:t>
      </w:r>
      <w:r w:rsidR="00715330">
        <w:rPr>
          <w:rFonts w:cstheme="majorBidi" w:hAnsiTheme="majorBidi" w:asciiTheme="majorBidi"/>
        </w:rPr>
        <w:t>ekretnine upisane u zk.ul. 2572 k.o. Velika Goric</w:t>
      </w:r>
      <w:r w:rsidR="00715330" w:rsidRPr="00306665">
        <w:rPr>
          <w:rFonts w:cstheme="majorBidi" w:hAnsiTheme="majorBidi" w:asciiTheme="majorBidi"/>
        </w:rPr>
        <w:t>a</w:t>
      </w:r>
      <w:r w:rsidR="00715330">
        <w:rPr>
          <w:rFonts w:cstheme="majorBidi" w:hAnsiTheme="majorBidi" w:asciiTheme="majorBidi"/>
        </w:rPr>
        <w:t>, u naravi dvosobni stan broj 14 na 4. katu zgrade, površine 62,6 m2, suvlasnički dio 284/10000 etažno vlasništvo E-37</w:t>
      </w:r>
      <w:r w:rsidR="00715330" w:rsidRPr="001C36DE">
        <w:rPr>
          <w:rFonts w:cstheme="majorBidi" w:hAnsiTheme="majorBidi" w:asciiTheme="majorBidi"/>
        </w:rPr>
        <w:t xml:space="preserve"> nekretnine upisane u zk.ul. 2572 k.o. Velika Gorica, u naravi dvosobni stan </w:t>
      </w:r>
      <w:r w:rsidR="00715330">
        <w:rPr>
          <w:rFonts w:cstheme="majorBidi" w:hAnsiTheme="majorBidi" w:asciiTheme="majorBidi"/>
        </w:rPr>
        <w:t>broj 11 na 3. katu zgrade, površine 61,9</w:t>
      </w:r>
      <w:r w:rsidR="00715330" w:rsidRPr="001C36DE">
        <w:rPr>
          <w:rFonts w:cstheme="majorBidi" w:hAnsiTheme="majorBidi" w:asciiTheme="majorBidi"/>
        </w:rPr>
        <w:t xml:space="preserve"> m2 i</w:t>
      </w:r>
      <w:r w:rsidR="00715330" w:rsidRPr="003A3BB5">
        <w:t xml:space="preserve"> </w:t>
      </w:r>
      <w:r w:rsidR="00715330">
        <w:rPr>
          <w:rFonts w:cstheme="majorBidi" w:hAnsiTheme="majorBidi" w:asciiTheme="majorBidi"/>
        </w:rPr>
        <w:t>suvlasnički dio 42</w:t>
      </w:r>
      <w:r w:rsidR="00715330" w:rsidRPr="003A3BB5">
        <w:rPr>
          <w:rFonts w:cstheme="majorBidi" w:hAnsiTheme="majorBidi" w:asciiTheme="majorBidi"/>
        </w:rPr>
        <w:t xml:space="preserve">/10000 </w:t>
      </w:r>
      <w:r w:rsidR="00715330">
        <w:rPr>
          <w:rFonts w:cstheme="majorBidi" w:hAnsiTheme="majorBidi" w:asciiTheme="majorBidi"/>
        </w:rPr>
        <w:t>etažno vlasništvo E-6</w:t>
      </w:r>
      <w:r w:rsidR="00715330" w:rsidRPr="003A3BB5">
        <w:rPr>
          <w:rFonts w:cstheme="majorBidi" w:hAnsiTheme="majorBidi" w:asciiTheme="majorBidi"/>
        </w:rPr>
        <w:t xml:space="preserve"> nekretnine upisane u zk.ul. 257</w:t>
      </w:r>
      <w:r w:rsidR="00715330">
        <w:rPr>
          <w:rFonts w:cstheme="majorBidi" w:hAnsiTheme="majorBidi" w:asciiTheme="majorBidi"/>
        </w:rPr>
        <w:t>2 k.o. Velika Gorica, u naravi garažno mjesto oznake G4 u podrumu zgrade, površine 12,3</w:t>
      </w:r>
      <w:r w:rsidR="004F4DCF">
        <w:rPr>
          <w:rFonts w:cstheme="majorBidi" w:hAnsiTheme="majorBidi" w:asciiTheme="majorBidi"/>
        </w:rPr>
        <w:t xml:space="preserve"> m2 </w:t>
      </w:r>
      <w:r w:rsidR="00715330" w:rsidRPr="00715330">
        <w:t>uknjižba založnog prava za korist Republike Hrvatske, Ministarstva financija, uz zabilježbu ovršivosti tražbine.</w:t>
      </w:r>
    </w:p>
    <w:p w:rsidRDefault="002A10C9" w:rsidP="00BC0D90" w:rsidR="002A10C9">
      <w:pPr>
        <w:jc w:val="both"/>
      </w:pPr>
    </w:p>
    <w:p w:rsidRDefault="00BC0D90" w:rsidP="00BC0D90" w:rsidR="00BC0D90" w:rsidRPr="007534C1">
      <w:pPr>
        <w:jc w:val="both"/>
      </w:pPr>
      <w:r w:rsidRPr="007534C1">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BC0D90" w:rsidP="00BC0D90" w:rsidR="00BC0D90" w:rsidRPr="007534C1">
      <w:pPr>
        <w:jc w:val="both"/>
      </w:pPr>
    </w:p>
    <w:p w:rsidRDefault="00BC0D90" w:rsidP="00BC0D90" w:rsidR="00BC0D90" w:rsidRPr="007534C1">
      <w:pPr>
        <w:jc w:val="both"/>
      </w:pPr>
      <w:r w:rsidRPr="007534C1">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p>
    <w:p w:rsidRDefault="00BC0D90" w:rsidP="00BC0D90" w:rsidR="00BC0D90" w:rsidRPr="007534C1">
      <w:pPr>
        <w:jc w:val="both"/>
      </w:pPr>
      <w:r w:rsidRPr="007534C1">
        <w:tab/>
      </w:r>
    </w:p>
    <w:p w:rsidRDefault="00BC0D90" w:rsidP="00BC0D90" w:rsidR="00BC0D90" w:rsidRPr="007534C1">
      <w:pPr>
        <w:ind w:firstLine="709"/>
        <w:jc w:val="both"/>
      </w:pPr>
      <w:r w:rsidRPr="007534C1">
        <w:t xml:space="preserve">Kako  je Republika Hrvatska,  Ministarstvo financija, Porezna uprava, kao vjerovnik, koji je u smislu čl. 114. st. 3. SZ-a oslobođen plaćanja predujma za namirenje </w:t>
      </w:r>
      <w:r w:rsidRPr="007534C1">
        <w:lastRenderedPageBreak/>
        <w:t xml:space="preserve">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w:t>
      </w:r>
      <w:r w:rsidR="000E34E6">
        <w:t xml:space="preserve">rješenjem St-1973/2015 </w:t>
      </w:r>
      <w:r w:rsidRPr="007534C1">
        <w:t xml:space="preserve">od 30. </w:t>
      </w:r>
      <w:r w:rsidR="000E34E6">
        <w:t>kolovoza</w:t>
      </w:r>
      <w:r w:rsidRPr="007534C1">
        <w:t xml:space="preserve"> 2016. obustavio skraćeni stečajni </w:t>
      </w:r>
      <w:r w:rsidR="000E34E6">
        <w:t xml:space="preserve">postupak. </w:t>
      </w:r>
    </w:p>
    <w:p w:rsidRDefault="00AC37E3" w:rsidP="00BC0D90" w:rsidR="00AC37E3" w:rsidRPr="007534C1">
      <w:pPr>
        <w:jc w:val="both"/>
      </w:pPr>
    </w:p>
    <w:p w:rsidRDefault="00AC37E3" w:rsidP="00AC37E3" w:rsidR="00AC37E3" w:rsidRPr="007534C1">
      <w:pPr>
        <w:ind w:firstLine="709"/>
        <w:jc w:val="both"/>
      </w:pPr>
      <w:r w:rsidRPr="007534C1">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7534C1">
      <w:pPr>
        <w:ind w:firstLine="709"/>
        <w:jc w:val="both"/>
      </w:pPr>
    </w:p>
    <w:p w:rsidRDefault="00AC37E3" w:rsidP="00AC37E3" w:rsidR="00AC37E3" w:rsidRPr="007534C1">
      <w:pPr>
        <w:ind w:firstLine="709"/>
        <w:jc w:val="both"/>
      </w:pPr>
      <w:r w:rsidRPr="007534C1">
        <w:t xml:space="preserve">S obzirom na to da iz navoda Financijske agencije proizlazi kako dužnik ima evidentirane neizvršene osnove za plaćanje u neprekinutom razdoblju od 120 dana, a vjerovnik je dostavljanjem </w:t>
      </w:r>
      <w:r w:rsidR="00586199" w:rsidRPr="007534C1">
        <w:t>ovršnih isprava (rješenja)</w:t>
      </w:r>
      <w:r w:rsidRPr="007534C1">
        <w:t xml:space="preserve"> učinio vjerojatnim postojanje tražbine prema dužniku, sud je na temelju odredbe čl. 109. st. 2. i 115. st. 1. u vezi s čl. 433. SZ-a riješio kao u izreci.</w:t>
      </w:r>
    </w:p>
    <w:p w:rsidRDefault="00762460" w:rsidP="00294AD4" w:rsidR="00762460" w:rsidRPr="007534C1">
      <w:pPr>
        <w:jc w:val="both"/>
      </w:pPr>
      <w:r w:rsidRPr="007534C1">
        <w:tab/>
        <w:t xml:space="preserve"> </w:t>
      </w:r>
    </w:p>
    <w:p w:rsidRDefault="00AC37E3" w:rsidP="00AC37E3" w:rsidR="00AC37E3" w:rsidRPr="007534C1">
      <w:pPr>
        <w:ind w:firstLine="709"/>
        <w:jc w:val="both"/>
      </w:pPr>
      <w:r w:rsidRPr="007534C1">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pPr>
        <w:pStyle w:val="Tijeloteksta"/>
        <w:jc w:val="center"/>
      </w:pPr>
      <w:r w:rsidRPr="007534C1">
        <w:t>U Zag</w:t>
      </w:r>
      <w:r w:rsidR="00762460" w:rsidRPr="007534C1">
        <w:t>rebu</w:t>
      </w:r>
      <w:r w:rsidR="000D0D7B">
        <w:t>,</w:t>
      </w:r>
      <w:r w:rsidR="00762460" w:rsidRPr="007534C1">
        <w:t xml:space="preserve"> </w:t>
      </w:r>
      <w:r w:rsidR="00CD5673">
        <w:t>19</w:t>
      </w:r>
      <w:r w:rsidR="000D0D7B" w:rsidRPr="000D0D7B">
        <w:t>. listopada 2017.</w:t>
      </w:r>
    </w:p>
    <w:p w:rsidRDefault="000D0D7B" w:rsidP="007E1191" w:rsidR="000D0D7B" w:rsidRPr="007534C1">
      <w:pPr>
        <w:pStyle w:val="Tijeloteksta"/>
        <w:jc w:val="center"/>
      </w:pPr>
    </w:p>
    <w:p w:rsidRDefault="00900561" w:rsidP="000D0D7B" w:rsidR="00070AA7">
      <w:pPr>
        <w:pStyle w:val="Tijeloteksta"/>
        <w:ind w:firstLine="612" w:left="5760"/>
        <w:jc w:val="right"/>
      </w:pPr>
      <w:r w:rsidRPr="007534C1">
        <w:tab/>
      </w:r>
      <w:r w:rsidR="004467BE" w:rsidRPr="007534C1">
        <w:t xml:space="preserve"> </w:t>
      </w:r>
      <w:r w:rsidR="00070AA7" w:rsidRPr="007534C1">
        <w:t xml:space="preserve"> SUDAC:</w:t>
      </w:r>
    </w:p>
    <w:p w:rsidRDefault="000D0D7B" w:rsidP="000D0D7B" w:rsidR="000D0D7B">
      <w:pPr>
        <w:pStyle w:val="Tijeloteksta"/>
        <w:ind w:firstLine="612" w:left="5760"/>
        <w:jc w:val="right"/>
      </w:pPr>
    </w:p>
    <w:p w:rsidRDefault="000D0D7B" w:rsidP="000D0D7B" w:rsidR="000D0D7B" w:rsidRPr="007534C1">
      <w:pPr>
        <w:pStyle w:val="Tijeloteksta"/>
        <w:ind w:firstLine="612" w:left="5760"/>
        <w:jc w:val="right"/>
      </w:pPr>
      <w:r>
        <w:t>Maja Jurovicki</w:t>
      </w:r>
      <w:r w:rsidR="009227B9">
        <w:t xml:space="preserve">, v.r. </w:t>
      </w:r>
    </w:p>
    <w:p w:rsidRDefault="00070AA7" w:rsidP="00F213B6" w:rsidR="00070AA7" w:rsidRPr="007534C1">
      <w:pPr>
        <w:pStyle w:val="Podnaslov"/>
        <w:ind w:firstLine="720" w:left="4320"/>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00561" w:rsidP="00070AA7" w:rsidR="00900561" w:rsidRPr="007534C1">
      <w:pPr>
        <w:pStyle w:val="Tijeloteksta"/>
        <w:ind w:firstLine="612" w:left="5760"/>
      </w:pPr>
    </w:p>
    <w:p w:rsidRDefault="000D0D7B" w:rsidP="00FF15FF" w:rsidR="00FF15FF"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UPUTA O PRAVNOM LIJEKU:</w:t>
      </w:r>
    </w:p>
    <w:p w:rsidRDefault="00AC37E3" w:rsidP="00AC37E3" w:rsidR="00FF15FF" w:rsidRPr="007534C1">
      <w:pPr>
        <w:jc w:val="both"/>
      </w:pPr>
      <w:r w:rsidRPr="007534C1">
        <w:t>Protiv ovog rješenja nije dopuštena žalba (čl. 115.st. 1. SZ-a).</w:t>
      </w:r>
      <w:r w:rsidR="00FF15FF" w:rsidRPr="007534C1">
        <w:rPr>
          <w:b/>
        </w:rPr>
        <w:t xml:space="preserve"> </w:t>
      </w:r>
    </w:p>
    <w:p w:rsidRDefault="00FF15FF" w:rsidP="00FF15FF" w:rsidR="00FF15FF" w:rsidRPr="007534C1">
      <w:pPr>
        <w:pStyle w:val="Podnaslov"/>
        <w:rPr>
          <w:rFonts w:hAnsi="Times New Roman" w:ascii="Times New Roman"/>
          <w:b w:val="false"/>
          <w:color w:val="auto"/>
          <w:szCs w:val="24"/>
        </w:rPr>
      </w:pPr>
    </w:p>
    <w:p w:rsidRDefault="00FF15FF" w:rsidP="00586199" w:rsidR="00070AA7" w:rsidRPr="007534C1">
      <w:pPr>
        <w:pStyle w:val="Podnaslov"/>
        <w:rPr>
          <w:rFonts w:hAnsi="Times New Roman" w:ascii="Times New Roman"/>
          <w:b w:val="false"/>
          <w:color w:val="auto"/>
          <w:szCs w:val="24"/>
        </w:rPr>
      </w:pPr>
      <w:r w:rsidRPr="007534C1">
        <w:rPr>
          <w:rFonts w:hAnsi="Times New Roman" w:ascii="Times New Roman"/>
          <w:b w:val="false"/>
          <w:color w:val="auto"/>
          <w:szCs w:val="24"/>
        </w:rPr>
        <w:t xml:space="preserve">                    </w:t>
      </w:r>
    </w:p>
    <w:p w:rsidRDefault="009227B9" w:rsidP="004F5146" w:rsidR="009227B9">
      <w:pPr>
        <w:jc w:val="right"/>
      </w:pPr>
      <w:r>
        <w:t>za točnost otpravka-ovlašteni službenik</w:t>
      </w:r>
    </w:p>
    <w:p w:rsidRDefault="009227B9" w:rsidP="004F5146" w:rsidR="009227B9">
      <w:pPr>
        <w:jc w:val="right"/>
      </w:pPr>
      <w:r>
        <w:t xml:space="preserve">Mirjana Gašparić </w:t>
      </w:r>
    </w:p>
    <w:p w:rsidRDefault="00AC37E3" w:rsidP="009227B9" w:rsidR="00AC37E3" w:rsidRPr="007534C1">
      <w:pPr>
        <w:ind w:left="720"/>
        <w:jc w:val="both"/>
      </w:pPr>
    </w:p>
    <w:p w:rsidRDefault="00586199" w:rsidP="000D0D7B" w:rsidR="00586199" w:rsidRPr="007534C1">
      <w:pPr>
        <w:ind w:left="720"/>
        <w:jc w:val="both"/>
      </w:pPr>
    </w:p>
    <w:sectPr w:rsidSect="005F006A" w:rsidR="00586199" w:rsidRPr="007534C1">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67BE" w:rsidP="004467BE" w:rsidR="004467BE">
      <w:r>
        <w:separator/>
      </w:r>
    </w:p>
  </w:endnote>
  <w:endnote w:id="0" w:type="continuationSeparator">
    <w:p w:rsidRDefault="004467BE" w:rsidP="004467BE" w:rsidR="00446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67BE" w:rsidP="004467BE" w:rsidR="004467BE">
      <w:r>
        <w:separator/>
      </w:r>
    </w:p>
  </w:footnote>
  <w:footnote w:id="0" w:type="continuationSeparator">
    <w:p w:rsidRDefault="004467BE" w:rsidP="004467BE" w:rsidR="00446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4570275"/>
      <w:docPartObj>
        <w:docPartGallery w:val="Page Numbers (Top of Page)"/>
        <w:docPartUnique/>
      </w:docPartObj>
    </w:sdtPr>
    <w:sdtEndPr/>
    <w:sdtContent>
      <w:p w:rsidRDefault="005F006A" w:rsidR="005F006A">
        <w:pPr>
          <w:pStyle w:val="Zaglavlje"/>
          <w:jc w:val="center"/>
        </w:pPr>
        <w:r>
          <w:t xml:space="preserve">                                                                 </w:t>
        </w:r>
        <w:r>
          <w:fldChar w:fldCharType="begin"/>
        </w:r>
        <w:r>
          <w:instrText>PAGE   \* MERGEFORMAT</w:instrText>
        </w:r>
        <w:r>
          <w:fldChar w:fldCharType="separate"/>
        </w:r>
        <w:r w:rsidR="009227B9">
          <w:rPr>
            <w:noProof/>
          </w:rPr>
          <w:t>3</w:t>
        </w:r>
        <w:r>
          <w:fldChar w:fldCharType="end"/>
        </w:r>
        <w:r>
          <w:t xml:space="preserve">                                      </w:t>
        </w:r>
        <w:r w:rsidR="00F16C96">
          <w:t xml:space="preserve">    </w:t>
        </w:r>
        <w:r>
          <w:t>70.St-</w:t>
        </w:r>
        <w:r w:rsidR="004123DF">
          <w:t>2706/2017</w:t>
        </w:r>
      </w:p>
    </w:sdtContent>
  </w:sdt>
  <w:p w:rsidRDefault="004467BE" w:rsidR="004467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70AA7"/>
    <w:rsid w:val="000778D8"/>
    <w:rsid w:val="000A0BD3"/>
    <w:rsid w:val="000D0D7B"/>
    <w:rsid w:val="000E2D4A"/>
    <w:rsid w:val="000E34E6"/>
    <w:rsid w:val="001269AC"/>
    <w:rsid w:val="00160E65"/>
    <w:rsid w:val="001D11DA"/>
    <w:rsid w:val="001E3B67"/>
    <w:rsid w:val="00243248"/>
    <w:rsid w:val="00254DC6"/>
    <w:rsid w:val="002706AF"/>
    <w:rsid w:val="00294AD4"/>
    <w:rsid w:val="002A10C9"/>
    <w:rsid w:val="002A6BA6"/>
    <w:rsid w:val="002C0221"/>
    <w:rsid w:val="002D799D"/>
    <w:rsid w:val="002E07CD"/>
    <w:rsid w:val="00330F84"/>
    <w:rsid w:val="00340CF8"/>
    <w:rsid w:val="003469B5"/>
    <w:rsid w:val="0035690D"/>
    <w:rsid w:val="003A630A"/>
    <w:rsid w:val="003D2DFC"/>
    <w:rsid w:val="003E15C9"/>
    <w:rsid w:val="00407A48"/>
    <w:rsid w:val="004123DF"/>
    <w:rsid w:val="00433128"/>
    <w:rsid w:val="00445446"/>
    <w:rsid w:val="004467BE"/>
    <w:rsid w:val="00494628"/>
    <w:rsid w:val="004E5469"/>
    <w:rsid w:val="004F022B"/>
    <w:rsid w:val="004F4DCF"/>
    <w:rsid w:val="0050723D"/>
    <w:rsid w:val="00513FBA"/>
    <w:rsid w:val="00554639"/>
    <w:rsid w:val="00582CF3"/>
    <w:rsid w:val="00583223"/>
    <w:rsid w:val="00586199"/>
    <w:rsid w:val="005C2C94"/>
    <w:rsid w:val="005F006A"/>
    <w:rsid w:val="005F296E"/>
    <w:rsid w:val="005F3D5C"/>
    <w:rsid w:val="00600173"/>
    <w:rsid w:val="00625FA0"/>
    <w:rsid w:val="00643C23"/>
    <w:rsid w:val="00661F07"/>
    <w:rsid w:val="00690E3C"/>
    <w:rsid w:val="006D3E2E"/>
    <w:rsid w:val="006E6F91"/>
    <w:rsid w:val="0070127D"/>
    <w:rsid w:val="00715330"/>
    <w:rsid w:val="00724315"/>
    <w:rsid w:val="00734AAF"/>
    <w:rsid w:val="00746AF7"/>
    <w:rsid w:val="00751731"/>
    <w:rsid w:val="007534C1"/>
    <w:rsid w:val="00762460"/>
    <w:rsid w:val="00774971"/>
    <w:rsid w:val="00774C28"/>
    <w:rsid w:val="007A6843"/>
    <w:rsid w:val="007A7FD9"/>
    <w:rsid w:val="007B3F07"/>
    <w:rsid w:val="007E1191"/>
    <w:rsid w:val="00815321"/>
    <w:rsid w:val="00855110"/>
    <w:rsid w:val="008731B1"/>
    <w:rsid w:val="008A1581"/>
    <w:rsid w:val="008C4D21"/>
    <w:rsid w:val="00900561"/>
    <w:rsid w:val="009214EB"/>
    <w:rsid w:val="009227B9"/>
    <w:rsid w:val="009334B3"/>
    <w:rsid w:val="0094283E"/>
    <w:rsid w:val="009653B2"/>
    <w:rsid w:val="00967701"/>
    <w:rsid w:val="00987D56"/>
    <w:rsid w:val="009B00D4"/>
    <w:rsid w:val="009C383A"/>
    <w:rsid w:val="00A04F20"/>
    <w:rsid w:val="00A94094"/>
    <w:rsid w:val="00AA6FF2"/>
    <w:rsid w:val="00AC37E3"/>
    <w:rsid w:val="00AD1D41"/>
    <w:rsid w:val="00B255D3"/>
    <w:rsid w:val="00B639DE"/>
    <w:rsid w:val="00B64A4C"/>
    <w:rsid w:val="00B65653"/>
    <w:rsid w:val="00B77765"/>
    <w:rsid w:val="00BB5263"/>
    <w:rsid w:val="00BC0D90"/>
    <w:rsid w:val="00BC0EE2"/>
    <w:rsid w:val="00BC1C22"/>
    <w:rsid w:val="00BE39EF"/>
    <w:rsid w:val="00C3170A"/>
    <w:rsid w:val="00C91451"/>
    <w:rsid w:val="00CC1A74"/>
    <w:rsid w:val="00CC6BFB"/>
    <w:rsid w:val="00CD5673"/>
    <w:rsid w:val="00CE12FE"/>
    <w:rsid w:val="00CF5DEA"/>
    <w:rsid w:val="00D64E3A"/>
    <w:rsid w:val="00D76DC0"/>
    <w:rsid w:val="00D924AE"/>
    <w:rsid w:val="00DC22CF"/>
    <w:rsid w:val="00DF3DF5"/>
    <w:rsid w:val="00E41EB3"/>
    <w:rsid w:val="00E43B53"/>
    <w:rsid w:val="00E81E49"/>
    <w:rsid w:val="00EA2143"/>
    <w:rsid w:val="00EC0000"/>
    <w:rsid w:val="00F16C96"/>
    <w:rsid w:val="00F31E99"/>
    <w:rsid w:val="00F46B2E"/>
    <w:rsid w:val="00F56FDA"/>
    <w:rsid w:val="00F7663E"/>
    <w:rsid w:val="00F874BD"/>
    <w:rsid w:val="00FA16A5"/>
    <w:rsid w:val="00FB5FF2"/>
    <w:rsid w:val="00FF04E2"/>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4467BE"/>
    <w:rPr>
      <w:rFonts w:cs="Tahoma" w:hAnsi="Tahoma" w:ascii="Tahoma"/>
      <w:sz w:val="16"/>
      <w:szCs w:val="16"/>
    </w:rPr>
  </w:style>
  <w:style w:customStyle="true" w:styleId="TekstbaloniaChar" w:type="character">
    <w:name w:val="Tekst balončića Char"/>
    <w:basedOn w:val="Zadanifontodlomka"/>
    <w:link w:val="Tekstbalonia"/>
    <w:rsid w:val="004467BE"/>
    <w:rPr>
      <w:rFonts w:cs="Tahoma" w:hAnsi="Tahoma" w:asci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true"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true" w:styleId="PodnojeChar" w:type="character">
    <w:name w:val="Podnožje Char"/>
    <w:basedOn w:val="Zadanifontodlomka"/>
    <w:link w:val="Podnoje"/>
    <w:rsid w:val="004467BE"/>
    <w:rPr>
      <w:sz w:val="24"/>
      <w:szCs w:val="24"/>
      <w:lang w:eastAsia="en-US"/>
    </w:rPr>
  </w:style>
  <w:style w:customStyle="true" w:styleId="PodnaslovChar" w:type="character">
    <w:name w:val="Podnaslov Char"/>
    <w:basedOn w:val="Zadanifontodlomka"/>
    <w:link w:val="Podnaslov"/>
    <w:rsid w:val="004467BE"/>
    <w:rPr>
      <w:rFonts w:hAnsi="Tahoma" w:ascii="Tahoma"/>
      <w:b/>
      <w:color w:val="0000FF"/>
      <w:sz w:val="24"/>
    </w:rPr>
  </w:style>
  <w:style w:styleId="Tekstrezerviranogmjesta" w:type="character">
    <w:name w:val="Placeholder Text"/>
    <w:basedOn w:val="Zadanifontodlomka"/>
    <w:uiPriority w:val="99"/>
    <w:semiHidden/>
    <w:rsid w:val="009227B9"/>
    <w:rPr>
      <w:color w:val="808080"/>
      <w:bdr w:space="0" w:sz="0" w:color="auto" w:val="none"/>
      <w:shd w:fill="auto" w:color="auto" w:val="clear"/>
    </w:rPr>
  </w:style>
  <w:style w:customStyle="true" w:styleId="eSPISCCParagraphDefaultFont" w:type="character">
    <w:name w:val="eSPIS_CC_Paragraph Default Font"/>
    <w:basedOn w:val="Zadanifontodlomka"/>
    <w:rsid w:val="009227B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9227B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9227B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227B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4467BE"/>
    <w:rPr>
      <w:rFonts w:ascii="Tahoma" w:cs="Tahoma" w:hAnsi="Tahoma"/>
      <w:sz w:val="16"/>
      <w:szCs w:val="16"/>
    </w:rPr>
  </w:style>
  <w:style w:customStyle="1" w:styleId="TekstbaloniaChar" w:type="character">
    <w:name w:val="Tekst balončića Char"/>
    <w:basedOn w:val="Zadanifontodlomka"/>
    <w:link w:val="Tekstbalonia"/>
    <w:rsid w:val="004467BE"/>
    <w:rPr>
      <w:rFonts w:ascii="Tahoma" w:cs="Tahoma" w:hAnsi="Tahoma"/>
      <w:sz w:val="16"/>
      <w:szCs w:val="16"/>
      <w:lang w:eastAsia="en-US"/>
    </w:rPr>
  </w:style>
  <w:style w:styleId="Zaglavlje" w:type="paragraph">
    <w:name w:val="header"/>
    <w:basedOn w:val="Normal"/>
    <w:link w:val="ZaglavljeChar"/>
    <w:uiPriority w:val="99"/>
    <w:rsid w:val="004467BE"/>
    <w:pPr>
      <w:tabs>
        <w:tab w:pos="4536" w:val="center"/>
        <w:tab w:pos="9072" w:val="right"/>
      </w:tabs>
    </w:pPr>
  </w:style>
  <w:style w:customStyle="1" w:styleId="ZaglavljeChar" w:type="character">
    <w:name w:val="Zaglavlje Char"/>
    <w:basedOn w:val="Zadanifontodlomka"/>
    <w:link w:val="Zaglavlje"/>
    <w:uiPriority w:val="99"/>
    <w:rsid w:val="004467BE"/>
    <w:rPr>
      <w:sz w:val="24"/>
      <w:szCs w:val="24"/>
      <w:lang w:eastAsia="en-US"/>
    </w:rPr>
  </w:style>
  <w:style w:styleId="Podnoje" w:type="paragraph">
    <w:name w:val="footer"/>
    <w:basedOn w:val="Normal"/>
    <w:link w:val="PodnojeChar"/>
    <w:rsid w:val="004467BE"/>
    <w:pPr>
      <w:tabs>
        <w:tab w:pos="4536" w:val="center"/>
        <w:tab w:pos="9072" w:val="right"/>
      </w:tabs>
    </w:pPr>
  </w:style>
  <w:style w:customStyle="1" w:styleId="PodnojeChar" w:type="character">
    <w:name w:val="Podnožje Char"/>
    <w:basedOn w:val="Zadanifontodlomka"/>
    <w:link w:val="Podnoje"/>
    <w:rsid w:val="004467BE"/>
    <w:rPr>
      <w:sz w:val="24"/>
      <w:szCs w:val="24"/>
      <w:lang w:eastAsia="en-US"/>
    </w:rPr>
  </w:style>
  <w:style w:customStyle="1" w:styleId="PodnaslovChar" w:type="character">
    <w:name w:val="Podnaslov Char"/>
    <w:basedOn w:val="Zadanifontodlomka"/>
    <w:link w:val="Podnaslov"/>
    <w:rsid w:val="004467BE"/>
    <w:rPr>
      <w:rFonts w:ascii="Tahoma" w:hAnsi="Tahoma"/>
      <w:b/>
      <w:color w:val="0000FF"/>
      <w:sz w:val="24"/>
    </w:rPr>
  </w:style>
  <w:style w:styleId="Tekstrezerviranogmjesta" w:type="character">
    <w:name w:val="Placeholder Text"/>
    <w:basedOn w:val="Zadanifontodlomka"/>
    <w:uiPriority w:val="99"/>
    <w:semiHidden/>
    <w:rsid w:val="009227B9"/>
    <w:rPr>
      <w:color w:val="808080"/>
      <w:bdr w:color="auto" w:space="0" w:sz="0" w:val="none"/>
      <w:shd w:color="auto" w:fill="auto" w:val="clear"/>
    </w:rPr>
  </w:style>
  <w:style w:customStyle="1" w:styleId="eSPISCCParagraphDefaultFont" w:type="character">
    <w:name w:val="eSPIS_CC_Paragraph Default Font"/>
    <w:basedOn w:val="Zadanifontodlomka"/>
    <w:rsid w:val="009227B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9227B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9227B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227B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2706</izvorni_sadrzaj>
    <derivirana_varijabla naziv="DomainObject.Predmet.Broj_1">2706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2017.</izvorni_sadrzaj>
    <derivirana_varijabla naziv="DomainObject.Predmet.DatumOsnivanja_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St-2706/2017</izvorni_sadrzaj>
    <derivirana_varijabla naziv="DomainObject.Predmet.OznakaBroj_1">St-2706/2017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PUTEKO d.o.o. zastupanog po punomoćniku Marijan Bušić; Jadranka Bušić</izvorni_sadrzaj>
    <derivirana_varijabla naziv="DomainObject.Predmet.ProtustrankaFormated_1">  PUTEKO d.o.o. zastupanog po punomoćniku Marijan Bušić; Jadranka Bušić</derivirana_varijabla>
  </DomainObject.Predmet.ProtustrankaFormated>
  <DomainObject.Predmet.ProtustrankaFormatedOIB>
    <izvorni_sadrzaj>  PUTEKO d.o.o., OIB 90012760761 zastupanog po punomoćniku Marijan Bušić; Jadranka Bušić</izvorni_sadrzaj>
    <derivirana_varijabla naziv="DomainObject.Predmet.ProtustrankaFormatedOIB_1">  PUTEKO d.o.o., OIB 90012760761 zastupanog po punomoćniku Marijan Bušić; Jadranka Bušić</derivirana_varijabla>
  </DomainObject.Predmet.ProtustrankaFormatedOIB>
  <DomainObject.Predmet.ProtustrankaFormatedWithAdress>
    <izvorni_sadrzaj> PUTEKO d.o.o., Ferdinanda Budickog 6, 10000 Zagreb zastupanog po punomoćniku Marijan Bušić; Jadranka Bušić</izvorni_sadrzaj>
    <derivirana_varijabla naziv="DomainObject.Predmet.ProtustrankaFormatedWithAdress_1"> PUTEKO d.o.o., Ferdinanda Budickog 6, 10000 Zagreb zastupanog po punomoćniku Marijan Bušić; Jadranka Bušić</derivirana_varijabla>
  </DomainObject.Predmet.ProtustrankaFormatedWithAdress>
  <DomainObject.Predmet.ProtustrankaFormatedWithAdressOIB>
    <izvorni_sadrzaj> PUTEKO d.o.o., OIB 90012760761, Ferdinanda Budickog 6, 10000 Zagreb zastupanog po punomoćniku Marijan Bušić; Jadranka Bušić</izvorni_sadrzaj>
    <derivirana_varijabla naziv="DomainObject.Predmet.ProtustrankaFormatedWithAdressOIB_1"> PUTEKO d.o.o., OIB 90012760761, Ferdinanda Budickog 6, 10000 Zagreb zastupanog po punomoćniku Marijan Bušić; Jadranka Bušić</derivirana_varijabla>
  </DomainObject.Predmet.ProtustrankaFormatedWithAdressOIB>
  <DomainObject.Predmet.ProtustrankaWithAdress>
    <izvorni_sadrzaj>PUTEKO d.o.o. Ferdinanda Budickog 6, 10000 Zagreb</izvorni_sadrzaj>
    <derivirana_varijabla naziv="DomainObject.Predmet.ProtustrankaWithAdress_1">PUTEKO d.o.o. Ferdinanda Budickog 6, 10000 Zagreb</derivirana_varijabla>
  </DomainObject.Predmet.ProtustrankaWithAdress>
  <DomainObject.Predmet.ProtustrankaWithAdressOIB>
    <izvorni_sadrzaj>PUTEKO d.o.o., OIB 90012760761, Ferdinanda Budickog 6, 10000 Zagreb</izvorni_sadrzaj>
    <derivirana_varijabla naziv="DomainObject.Predmet.ProtustrankaWithAdressOIB_1">PUTEKO d.o.o., OIB 90012760761, Ferdinanda Budickog 6, 10000 Zagreb</derivirana_varijabla>
  </DomainObject.Predmet.ProtustrankaWithAdressOIB>
  <DomainObject.Predmet.ProtustrankaNazivFormated>
    <izvorni_sadrzaj>PUTEKO d.o.o.</izvorni_sadrzaj>
    <derivirana_varijabla naziv="DomainObject.Predmet.ProtustrankaNazivFormated_1">PUTEKO d.o.o.</derivirana_varijabla>
  </DomainObject.Predmet.ProtustrankaNazivFormated>
  <DomainObject.Predmet.ProtustrankaNazivFormatedOIB>
    <izvorni_sadrzaj>PUTEKO d.o.o., OIB 90012760761</izvorni_sadrzaj>
    <derivirana_varijabla naziv="DomainObject.Predmet.ProtustrankaNazivFormatedOIB_1">PUTEKO d.o.o., OIB 90012760761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PUTEKO d.o.o. zastupanog po punomoćniku Marijan Bušić; Jadranka Bušić</item>
    </izvorni_sadrzaj>
    <derivirana_varijabla naziv="DomainObject.Predmet.ProtuStrankaListFormated_1">
      <item>PUTEKO d.o.o. zastupanog po punomoćniku Marijan Bušić; Jadranka Bušić</item>
    </derivirana_varijabla>
  </DomainObject.Predmet.ProtuStrankaListFormated>
  <DomainObject.Predmet.ProtuStrankaListFormatedOIB>
    <izvorni_sadrzaj>
      <item>PUTEKO d.o.o., OIB 90012760761 zastupanog po punomoćniku Marijan Bušić; Jadranka Bušić</item>
    </izvorni_sadrzaj>
    <derivirana_varijabla naziv="DomainObject.Predmet.ProtuStrankaListFormatedOIB_1">
      <item>PUTEKO d.o.o., OIB 90012760761 zastupanog po punomoćniku Marijan Bušić; Jadranka Bušić</item>
    </derivirana_varijabla>
  </DomainObject.Predmet.ProtuStrankaListFormatedOIB>
  <DomainObject.Predmet.ProtuStrankaListFormatedWithAdress>
    <izvorni_sadrzaj>
      <item>PUTEKO d.o.o., Ferdinanda Budickog 6, 10000 Zagreb zastupanog po punomoćniku Marijan Bušić; Jadranka Bušić</item>
    </izvorni_sadrzaj>
    <derivirana_varijabla naziv="DomainObject.Predmet.ProtuStrankaListFormatedWithAdress_1">
      <item>PUTEKO d.o.o., Ferdinanda Budickog 6, 10000 Zagreb zastupanog po punomoćniku Marijan Bušić; Jadranka Bušić</item>
    </derivirana_varijabla>
  </DomainObject.Predmet.ProtuStrankaListFormatedWithAdress>
  <DomainObject.Predmet.ProtuStrankaListFormatedWithAdressOIB>
    <izvorni_sadrzaj>
      <item>PUTEKO d.o.o., OIB 90012760761, Ferdinanda Budickog 6, 10000 Zagreb zastupanog po punomoćniku Marijan Bušić; Jadranka Bušić</item>
    </izvorni_sadrzaj>
    <derivirana_varijabla naziv="DomainObject.Predmet.ProtuStrankaListFormatedWithAdressOIB_1">
      <item>PUTEKO d.o.o., OIB 90012760761, Ferdinanda Budickog 6, 10000 Zagreb zastupanog po punomoćniku Marijan Bušić; Jadranka Bušić</item>
    </derivirana_varijabla>
  </DomainObject.Predmet.ProtuStrankaListFormatedWithAdressOIB>
  <DomainObject.Predmet.ProtuStrankaListNazivFormated>
    <izvorni_sadrzaj>
      <item>PUTEKO d.o.o.</item>
    </izvorni_sadrzaj>
    <derivirana_varijabla naziv="DomainObject.Predmet.ProtuStrankaListNazivFormated_1">
      <item>PUTEKO d.o.o.</item>
    </derivirana_varijabla>
  </DomainObject.Predmet.ProtuStrankaListNazivFormated>
  <DomainObject.Predmet.ProtuStrankaListNazivFormatedOIB>
    <izvorni_sadrzaj>
      <item>PUTEKO d.o.o., OIB 90012760761</item>
    </izvorni_sadrzaj>
    <derivirana_varijabla naziv="DomainObject.Predmet.ProtuStrankaListNazivFormatedOIB_1">
      <item>PUTEKO d.o.o., OIB 90012760761</item>
    </derivirana_varijabla>
  </DomainObject.Predmet.ProtuStrankaListNazivFormatedOIB>
  <DomainObject.Predmet.OstaliListFormated>
    <izvorni_sadrzaj>
      <item>Marijan Bušić punomoćnik sudionika u postupku PUTEKO d.o.o.</item>
      <item>Jadranka Bušić punomoćnik sudionika u postupku PUTEKO d.o.o.</item>
      <item>ŽDO u Zagrebu punomoćnik sudionika u postupku RH MF Porezna uprava Zagreb</item>
    </izvorni_sadrzaj>
    <derivirana_varijabla naziv="DomainObject.Predmet.OstaliListFormated_1">
      <item>Marijan Bušić punomoćnik sudionika u postupku PUTEKO d.o.o.</item>
      <item>Jadranka Bušić punomoćnik sudionika u postupku PUTEKO d.o.o.</item>
      <item>ŽDO u Zagrebu punomoćnik sudionika u postupku RH MF Porezna uprava Zagreb</item>
    </derivirana_varijabla>
  </DomainObject.Predmet.OstaliListFormated>
  <DomainObject.Predmet.OstaliListFormatedOIB>
    <izvorni_sadrzaj>
      <item>Marijan Bušić, OIB 69990792800 punomoćnik sudionika u postupku PUTEKO d.o.o.</item>
      <item>Jadranka Bušić, OIB 27128428434 punomoćnik sudionika u postupku PUTEKO d.o.o.</item>
      <item>ŽDO u Zagrebu, OIB 16488001145 punomoćnik sudionika u postupku RH MF Porezna uprava Zagreb</item>
    </izvorni_sadrzaj>
    <derivirana_varijabla naziv="DomainObject.Predmet.OstaliListFormatedOIB_1">
      <item>Marijan Bušić, OIB 69990792800 punomoćnik sudionika u postupku PUTEKO d.o.o.</item>
      <item>Jadranka Bušić, OIB 27128428434 punomoćnik sudionika u postupku PUTEKO d.o.o.</item>
      <item>ŽDO u Zagrebu, OIB 16488001145 punomoćnik sudionika u postupku RH MF Porezna uprava Zagreb</item>
    </derivirana_varijabla>
  </DomainObject.Predmet.OstaliListFormatedOIB>
  <DomainObject.Predmet.OstaliListFormatedWithAdress>
    <izvorni_sadrzaj>
      <item>Marijan Bušić, Ulica Ferdinanda Budickog 6, 10000 Zagreb punomoćnik sudionika u postupku PUTEKO d.o.o.</item>
      <item>Jadranka Bušić, Ulica Ferdinanda Budickog 6, 10000 Zagreb punomoćnik sudionika u postupku PUTEKO d.o.o.</item>
      <item>ŽDO u Zagrebu, Savska cesta 41, 10000 Zagreb punomoćnik sudionika u postupku RH MF Porezna uprava Zagreb</item>
    </izvorni_sadrzaj>
    <derivirana_varijabla naziv="DomainObject.Predmet.OstaliListFormatedWithAdress_1">
      <item>Marijan Bušić, Ulica Ferdinanda Budickog 6, 10000 Zagreb punomoćnik sudionika u postupku PUTEKO d.o.o.</item>
      <item>Jadranka Bušić, Ulica Ferdinanda Budickog 6, 10000 Zagreb punomoćnik sudionika u postupku PUTEKO d.o.o.</item>
      <item>ŽDO u Zagrebu, Savska cesta 41, 10000 Zagreb punomoćnik sudionika u postupku RH MF Porezna uprava Zagreb</item>
    </derivirana_varijabla>
  </DomainObject.Predmet.OstaliListFormatedWithAdress>
  <DomainObject.Predmet.OstaliListFormatedWithAdressOIB>
    <izvorni_sadrzaj>
      <item>Marijan Bušić, OIB 69990792800, Ulica Ferdinanda Budickog 6, 10000 Zagreb punomoćnik sudionika u postupku PUTEKO d.o.o.</item>
      <item>Jadranka Bušić, OIB 27128428434, Ulica Ferdinanda Budickog 6, 10000 Zagreb punomoćnik sudionika u postupku PUTEKO d.o.o.</item>
      <item>ŽDO u Zagrebu, OIB 16488001145, Savska cesta 41, 10000 Zagreb punomoćnik sudionika u postupku RH MF Porezna uprava Zagreb</item>
    </izvorni_sadrzaj>
    <derivirana_varijabla naziv="DomainObject.Predmet.OstaliListFormatedWithAdressOIB_1">
      <item>Marijan Bušić, OIB 69990792800, Ulica Ferdinanda Budickog 6, 10000 Zagreb punomoćnik sudionika u postupku PUTEKO d.o.o.</item>
      <item>Jadranka Bušić, OIB 27128428434, Ulica Ferdinanda Budickog 6, 10000 Zagreb punomoćnik sudionika u postupku PUTEKO d.o.o.</item>
      <item>ŽDO u Zagrebu, OIB 16488001145, Savska cesta 41, 10000 Zagreb punomoćnik sudionika u postupku RH MF Porezna uprava Zagreb</item>
    </derivirana_varijabla>
  </DomainObject.Predmet.OstaliListFormatedWithAdressOIB>
  <DomainObject.Predmet.OstaliListNazivFormated>
    <izvorni_sadrzaj>
      <item>Marijan Bušić</item>
      <item>Jadranka Bušić</item>
      <item>ŽDO u Zagrebu</item>
    </izvorni_sadrzaj>
    <derivirana_varijabla naziv="DomainObject.Predmet.OstaliListNazivFormated_1">
      <item>Marijan Bušić</item>
      <item>Jadranka Bušić</item>
      <item>ŽDO u Zagrebu</item>
    </derivirana_varijabla>
  </DomainObject.Predmet.OstaliListNazivFormated>
  <DomainObject.Predmet.OstaliListNazivFormatedOIB>
    <izvorni_sadrzaj>
      <item>Marijan Bušić, OIB 69990792800</item>
      <item>Jadranka Bušić, OIB 27128428434</item>
      <item>ŽDO u Zagrebu, OIB 16488001145</item>
    </izvorni_sadrzaj>
    <derivirana_varijabla naziv="DomainObject.Predmet.OstaliListNazivFormatedOIB_1">
      <item>Marijan Bušić, OIB 69990792800</item>
      <item>Jadranka Bušić, OIB 27128428434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PUTEKO d.o.o.</izvorni_sadrzaj>
    <derivirana_varijabla naziv="DomainObject.Predmet.ProtustrankaIDrugi_1">PUTEKO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PUTEKO d.o.o., OIB 90012760761, Ferdinanda Budickog 6, 10000 Zagreb</izvorni_sadrzaj>
    <derivirana_varijabla naziv="DomainObject.Predmet.ProtustrankaIDrugiAdressOIB_1">PUTEKO d.o.o., OIB 90012760761, Ferdinanda Budickog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PUTEKO d.o.o.</item>
      <item>FINA Regionalni centar Zagreb</item>
      <item>Marijan Bušić</item>
      <item>Jadranka Bušić</item>
      <item>RH MF Porezna uprava Zagreb</item>
      <item>ŽDO u Zagrebu</item>
    </izvorni_sadrzaj>
    <derivirana_varijabla naziv="DomainObject.Predmet.SudioniciListNaziv_1">
      <item>PUTEKO d.o.o.</item>
      <item>FINA Regionalni centar Zagreb</item>
      <item>Marijan Bušić</item>
      <item>Jadranka Bušić</item>
      <item>RH MF Porezna uprava Zagreb</item>
      <item>ŽDO u Zagrebu</item>
    </derivirana_varijabla>
  </DomainObject.Predmet.SudioniciListNaziv>
  <DomainObject.Predmet.SudioniciListAdressOIB>
    <izvorni_sadrzaj>
      <item>PUTEKO d.o.o., OIB 90012760761, Ferdinanda Budickog 6,10000 Zagreb</item>
      <item>FINA Regionalni centar Zagreb, OIB 85821130368, Trg svibanjskih žrtava 1995. 1,10000 Zagreb</item>
      <item>Marijan Bušić, OIB 69990792800, Ulica Ferdinanda Budickog 6,10000 Zagreb</item>
      <item>Jadranka Bušić, OIB 27128428434, Ulica Ferdinanda Budickog 6,10000 Zagreb</item>
      <item>RH MF Porezna uprava Zagreb, OIB 18683136487</item>
      <item>ŽDO u Zagrebu, OIB 16488001145, Savska cesta 41,10000 Zagreb</item>
    </izvorni_sadrzaj>
    <derivirana_varijabla naziv="DomainObject.Predmet.SudioniciListAdressOIB_1">
      <item>PUTEKO d.o.o., OIB 90012760761, Ferdinanda Budickog 6,10000 Zagreb</item>
      <item>FINA Regionalni centar Zagreb, OIB 85821130368, Trg svibanjskih žrtava 1995. 1,10000 Zagreb</item>
      <item>Marijan Bušić, OIB 69990792800, Ulica Ferdinanda Budickog 6,10000 Zagreb</item>
      <item>Jadranka Bušić, OIB 27128428434, Ulica Ferdinanda Budickog 6,10000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90012760761</item>
      <item>, OIB 85821130368</item>
      <item>, OIB 69990792800</item>
      <item>, OIB 27128428434</item>
      <item>, OIB 18683136487</item>
      <item>, OIB 16488001145</item>
    </izvorni_sadrzaj>
    <derivirana_varijabla naziv="DomainObject.Predmet.SudioniciListNazivOIB_1">
      <item>, OIB 90012760761</item>
      <item>, OIB 85821130368</item>
      <item>, OIB 69990792800</item>
      <item>, OIB 27128428434</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2DA239-8A19-4595-A53E-36FC215F28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991</properties:Words>
  <properties:Characters>5617</properties:Characters>
  <properties:Lines>127</properties:Lines>
  <properties:Paragraphs>32</properties:Paragraphs>
  <properties:TotalTime>84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2017-08-30T09:47:00Z</dcterms:created>
  <dc:creator>nmarkovic</dc:creator>
  <cp:lastModifiedBy>Mirjana Gašparić</cp:lastModifiedBy>
  <cp:lastPrinted>2017-10-19T11:40:00Z</cp:lastPrinted>
  <dcterms:modified xmlns:xsi="http://www.w3.org/2001/XMLSchema-instance" xsi:type="dcterms:W3CDTF">2017-10-19T11:40:00Z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