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cdd2" w14:paraId="681cdd2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0300D4" w:rsidP="000300D4" w:rsidR="000300D4" w:rsidRPr="008D5D59">
      <w:pPr>
        <w:pStyle w:val="Naslov1"/>
        <w:rPr>
          <w:sz w:val="22"/>
          <w:szCs w:val="22"/>
        </w:rPr>
      </w:pPr>
      <w:r w:rsidRPr="008D5D59">
        <w:rPr>
          <w:sz w:val="22"/>
          <w:szCs w:val="22"/>
        </w:rPr>
        <w:t>Posl.br. 6-St.</w:t>
      </w:r>
      <w:r w:rsidR="00843530">
        <w:rPr>
          <w:sz w:val="22"/>
          <w:szCs w:val="22"/>
        </w:rPr>
        <w:t>36</w:t>
      </w:r>
      <w:r w:rsidR="00BC6CFF">
        <w:rPr>
          <w:sz w:val="22"/>
          <w:szCs w:val="22"/>
        </w:rPr>
        <w:t>9</w:t>
      </w:r>
      <w:r w:rsidRPr="008D5D59">
        <w:rPr>
          <w:sz w:val="22"/>
          <w:szCs w:val="22"/>
        </w:rPr>
        <w:t>/</w:t>
      </w:r>
      <w:r w:rsidR="000A0110">
        <w:rPr>
          <w:sz w:val="22"/>
          <w:szCs w:val="22"/>
        </w:rPr>
        <w:t>20</w:t>
      </w:r>
      <w:r w:rsidRPr="008D5D59">
        <w:rPr>
          <w:sz w:val="22"/>
          <w:szCs w:val="22"/>
        </w:rPr>
        <w:t>1</w:t>
      </w:r>
      <w:r w:rsidR="00843530">
        <w:rPr>
          <w:sz w:val="22"/>
          <w:szCs w:val="22"/>
        </w:rPr>
        <w:t>3</w:t>
      </w:r>
      <w:r w:rsidRPr="008D5D59">
        <w:rPr>
          <w:sz w:val="22"/>
          <w:szCs w:val="22"/>
        </w:rPr>
        <w:t>-</w:t>
      </w:r>
      <w:r w:rsidR="00843530">
        <w:rPr>
          <w:sz w:val="22"/>
          <w:szCs w:val="22"/>
        </w:rPr>
        <w:t>150</w:t>
      </w:r>
    </w:p>
    <w:p w:rsidRDefault="000300D4" w:rsidP="000300D4" w:rsidR="000300D4">
      <w:pPr>
        <w:pStyle w:val="Naslov2"/>
        <w:rPr>
          <w:sz w:val="16"/>
          <w:szCs w:val="16"/>
        </w:rPr>
      </w:pPr>
    </w:p>
    <w:p w:rsidRDefault="000300D4" w:rsidP="000300D4" w:rsidR="000300D4" w:rsidRPr="008D5D59">
      <w:pPr>
        <w:rPr>
          <w:sz w:val="16"/>
          <w:szCs w:val="16"/>
        </w:rPr>
      </w:pPr>
    </w:p>
    <w:p w:rsidRDefault="000300D4" w:rsidP="000300D4" w:rsidR="009832A9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9832A9" w:rsidRPr="008D5D59">
        <w:rPr>
          <w:sz w:val="22"/>
          <w:szCs w:val="22"/>
        </w:rPr>
        <w:t>E P U B L I K A    H R V A T S K A</w:t>
      </w:r>
    </w:p>
    <w:p w:rsidRDefault="009832A9" w:rsidP="000300D4" w:rsidR="009832A9" w:rsidRPr="008D5D59">
      <w:pPr>
        <w:pStyle w:val="Naslov2"/>
        <w:rPr>
          <w:sz w:val="16"/>
          <w:szCs w:val="16"/>
        </w:rPr>
      </w:pPr>
    </w:p>
    <w:p w:rsidRDefault="009832A9" w:rsidP="000300D4" w:rsidR="000300D4" w:rsidRPr="008D5D59">
      <w:pPr>
        <w:pStyle w:val="Naslov2"/>
        <w:rPr>
          <w:sz w:val="22"/>
          <w:szCs w:val="22"/>
        </w:rPr>
      </w:pPr>
      <w:r w:rsidRPr="008D5D59">
        <w:rPr>
          <w:sz w:val="22"/>
          <w:szCs w:val="22"/>
        </w:rPr>
        <w:t xml:space="preserve">R </w:t>
      </w:r>
      <w:r w:rsidR="000300D4" w:rsidRPr="008D5D59">
        <w:rPr>
          <w:sz w:val="22"/>
          <w:szCs w:val="22"/>
        </w:rPr>
        <w:t>J E Š E N J E</w:t>
      </w:r>
    </w:p>
    <w:p w:rsidRDefault="000300D4" w:rsidP="000300D4" w:rsidR="000300D4">
      <w:pPr>
        <w:jc w:val="center"/>
        <w:rPr>
          <w:b/>
          <w:sz w:val="22"/>
          <w:szCs w:val="22"/>
        </w:rPr>
      </w:pPr>
    </w:p>
    <w:p w:rsidRDefault="00E22983" w:rsidP="000300D4" w:rsidR="00E22983" w:rsidRPr="008D5D59">
      <w:pPr>
        <w:jc w:val="center"/>
        <w:rPr>
          <w:b/>
          <w:sz w:val="22"/>
          <w:szCs w:val="22"/>
        </w:rPr>
      </w:pPr>
    </w:p>
    <w:p w:rsidRDefault="000300D4" w:rsidP="00F80734" w:rsidR="00F80734" w:rsidRPr="008D5D59">
      <w:pPr>
        <w:ind w:firstLine="708"/>
        <w:jc w:val="both"/>
        <w:rPr>
          <w:sz w:val="22"/>
          <w:szCs w:val="22"/>
        </w:rPr>
      </w:pPr>
      <w:r w:rsidRPr="008D5D59">
        <w:rPr>
          <w:sz w:val="22"/>
          <w:szCs w:val="22"/>
        </w:rPr>
        <w:t xml:space="preserve">Trgovački sud u Splitu, Stalna služba u Dubrovniku, </w:t>
      </w:r>
      <w:r w:rsidR="00F80734" w:rsidRPr="008D5D59">
        <w:rPr>
          <w:sz w:val="22"/>
          <w:szCs w:val="22"/>
        </w:rPr>
        <w:t xml:space="preserve">po stečajnom sucu tog suda Srđanu Gavraniću, kao sucu pojedincu, </w:t>
      </w:r>
      <w:r w:rsidR="00DE3322" w:rsidRPr="00DE3322">
        <w:rPr>
          <w:sz w:val="22"/>
          <w:szCs w:val="22"/>
        </w:rPr>
        <w:t xml:space="preserve">u stečajnom postupku nad dužnikom </w:t>
      </w:r>
      <w:r w:rsidR="00843530" w:rsidRPr="00843530">
        <w:rPr>
          <w:sz w:val="22"/>
          <w:szCs w:val="22"/>
        </w:rPr>
        <w:t>ARTISAN d.o.o. za trgovinu i usluge “u stečaju“, Dubrovnik, Pobrežje 4, MBS 060078881, OIB: 73091022867, zastupano po stečajnom upravitelju Ivanki Sušić iz Dubrovnika</w:t>
      </w:r>
      <w:r w:rsidR="00DE3322" w:rsidRPr="00DE3322">
        <w:rPr>
          <w:sz w:val="22"/>
          <w:szCs w:val="22"/>
        </w:rPr>
        <w:t>, izvan ročišta,</w:t>
      </w:r>
      <w:r w:rsidR="000A0110" w:rsidRPr="000A0110">
        <w:rPr>
          <w:sz w:val="22"/>
          <w:szCs w:val="22"/>
        </w:rPr>
        <w:t xml:space="preserve"> </w:t>
      </w:r>
      <w:r w:rsidR="00F80734" w:rsidRPr="008D5D59">
        <w:rPr>
          <w:sz w:val="22"/>
          <w:szCs w:val="22"/>
        </w:rPr>
        <w:t xml:space="preserve">dana </w:t>
      </w:r>
      <w:r w:rsidR="001602CE">
        <w:rPr>
          <w:sz w:val="22"/>
          <w:szCs w:val="22"/>
        </w:rPr>
        <w:t>16</w:t>
      </w:r>
      <w:r w:rsidR="00DE3322">
        <w:rPr>
          <w:sz w:val="22"/>
          <w:szCs w:val="22"/>
        </w:rPr>
        <w:t>. s</w:t>
      </w:r>
      <w:r w:rsidR="001602CE">
        <w:rPr>
          <w:sz w:val="22"/>
          <w:szCs w:val="22"/>
        </w:rPr>
        <w:t>iječnja</w:t>
      </w:r>
      <w:r w:rsidR="00F80734" w:rsidRPr="008D5D59">
        <w:rPr>
          <w:sz w:val="22"/>
          <w:szCs w:val="22"/>
        </w:rPr>
        <w:t xml:space="preserve"> 201</w:t>
      </w:r>
      <w:r w:rsidR="001602CE">
        <w:rPr>
          <w:sz w:val="22"/>
          <w:szCs w:val="22"/>
        </w:rPr>
        <w:t>7</w:t>
      </w:r>
      <w:r w:rsidR="00F80734" w:rsidRPr="008D5D59">
        <w:rPr>
          <w:sz w:val="22"/>
          <w:szCs w:val="22"/>
        </w:rPr>
        <w:t>. godine</w:t>
      </w:r>
    </w:p>
    <w:p w:rsidRDefault="000300D4" w:rsidP="000300D4" w:rsidR="000300D4" w:rsidRPr="008D5D59">
      <w:pPr>
        <w:jc w:val="both"/>
        <w:rPr>
          <w:sz w:val="16"/>
          <w:szCs w:val="16"/>
        </w:rPr>
      </w:pP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97752F" w:rsidR="007010ED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D97547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 xml:space="preserve">stečajnom upravitelju </w:t>
      </w:r>
      <w:r w:rsidR="00843530">
        <w:rPr>
          <w:sz w:val="22"/>
          <w:szCs w:val="22"/>
        </w:rPr>
        <w:t>Ivanki Sušić</w:t>
      </w:r>
      <w:r w:rsidR="0007465E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ovom </w:t>
      </w:r>
      <w:r w:rsidR="00B3665A" w:rsidRPr="008D5D59">
        <w:rPr>
          <w:sz w:val="22"/>
          <w:szCs w:val="22"/>
        </w:rPr>
        <w:t xml:space="preserve">stečajnom </w:t>
      </w:r>
      <w:r w:rsidRPr="008D5D59">
        <w:rPr>
          <w:sz w:val="22"/>
          <w:szCs w:val="22"/>
        </w:rPr>
        <w:t xml:space="preserve">postupku u iznosu od </w:t>
      </w:r>
      <w:r w:rsidR="00F31BB9">
        <w:rPr>
          <w:sz w:val="22"/>
          <w:szCs w:val="22"/>
        </w:rPr>
        <w:t>43.709</w:t>
      </w:r>
      <w:r w:rsidR="00C27232">
        <w:rPr>
          <w:sz w:val="22"/>
          <w:szCs w:val="22"/>
        </w:rPr>
        <w:t>,00</w:t>
      </w:r>
      <w:r w:rsidR="00945C30" w:rsidRPr="008D5D59">
        <w:rPr>
          <w:sz w:val="22"/>
          <w:szCs w:val="22"/>
        </w:rPr>
        <w:t xml:space="preserve"> kuna</w:t>
      </w:r>
      <w:r w:rsidR="000300D4" w:rsidRPr="008D5D59">
        <w:rPr>
          <w:sz w:val="22"/>
          <w:szCs w:val="22"/>
        </w:rPr>
        <w:t xml:space="preserve"> neto</w:t>
      </w:r>
      <w:r w:rsidR="00C372AD">
        <w:rPr>
          <w:sz w:val="22"/>
          <w:szCs w:val="22"/>
        </w:rPr>
        <w:t xml:space="preserve"> i dodatno u iznosu od </w:t>
      </w:r>
      <w:r w:rsidR="00F31BB9">
        <w:rPr>
          <w:sz w:val="22"/>
          <w:szCs w:val="22"/>
        </w:rPr>
        <w:t>69.208,32</w:t>
      </w:r>
      <w:r w:rsidR="00C27232" w:rsidRPr="00C27232">
        <w:rPr>
          <w:sz w:val="22"/>
          <w:szCs w:val="22"/>
        </w:rPr>
        <w:t xml:space="preserve"> </w:t>
      </w:r>
      <w:r w:rsidR="00C372AD">
        <w:rPr>
          <w:sz w:val="22"/>
          <w:szCs w:val="22"/>
        </w:rPr>
        <w:t>kuna bruto</w:t>
      </w:r>
      <w:r w:rsidRPr="008D5D59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>isplati nagrade iz točke I. 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502559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 w:rsidR="000E3447">
        <w:rPr>
          <w:sz w:val="22"/>
          <w:szCs w:val="22"/>
        </w:rPr>
        <w:t>Ivanka Sušić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0E3447">
        <w:rPr>
          <w:sz w:val="22"/>
          <w:szCs w:val="22"/>
        </w:rPr>
        <w:t>jela</w:t>
      </w:r>
      <w:r w:rsidR="00046DA8" w:rsidRPr="008D5D59">
        <w:rPr>
          <w:sz w:val="22"/>
          <w:szCs w:val="22"/>
        </w:rPr>
        <w:t xml:space="preserve"> </w:t>
      </w:r>
      <w:r w:rsidR="0097752F">
        <w:rPr>
          <w:sz w:val="22"/>
          <w:szCs w:val="22"/>
        </w:rPr>
        <w:t xml:space="preserve">je </w:t>
      </w:r>
      <w:r w:rsidR="00AC4564" w:rsidRPr="008D5D59">
        <w:rPr>
          <w:sz w:val="22"/>
          <w:szCs w:val="22"/>
        </w:rPr>
        <w:t xml:space="preserve">ovom sudu </w:t>
      </w:r>
      <w:r w:rsidR="00FF1EE8">
        <w:rPr>
          <w:sz w:val="22"/>
          <w:szCs w:val="22"/>
        </w:rPr>
        <w:t>16</w:t>
      </w:r>
      <w:r w:rsidR="00945C30" w:rsidRPr="008D5D59">
        <w:rPr>
          <w:sz w:val="22"/>
          <w:szCs w:val="22"/>
        </w:rPr>
        <w:t xml:space="preserve">. </w:t>
      </w:r>
      <w:r w:rsidR="00FF1EE8">
        <w:rPr>
          <w:sz w:val="22"/>
          <w:szCs w:val="22"/>
        </w:rPr>
        <w:t>siječnja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FF1EE8">
        <w:rPr>
          <w:sz w:val="22"/>
          <w:szCs w:val="22"/>
        </w:rPr>
        <w:t>7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97752F">
        <w:rPr>
          <w:sz w:val="22"/>
          <w:szCs w:val="22"/>
        </w:rPr>
        <w:t>. U</w:t>
      </w:r>
      <w:r w:rsidR="008C6A2E">
        <w:rPr>
          <w:sz w:val="22"/>
          <w:szCs w:val="22"/>
        </w:rPr>
        <w:t xml:space="preserve"> prijedlogu se u bitnome navodi da je unovčena cjelokupna imovina </w:t>
      </w:r>
      <w:r w:rsidR="000E3447">
        <w:rPr>
          <w:sz w:val="22"/>
          <w:szCs w:val="22"/>
        </w:rPr>
        <w:t xml:space="preserve">koja ulazi u stečajnu masu, pa da radi </w:t>
      </w:r>
      <w:r w:rsidR="00891BDD">
        <w:rPr>
          <w:sz w:val="22"/>
          <w:szCs w:val="22"/>
        </w:rPr>
        <w:t xml:space="preserve">pristupanja zaključenju stečajnog postupku, izrade završnog računa i završne diobe treba odrediti nagradu za rad u ovom stečajnom postupku. dalje navodi da je do stupanja na snagu  </w:t>
      </w:r>
      <w:r w:rsidR="00FF1EE8">
        <w:rPr>
          <w:sz w:val="22"/>
          <w:szCs w:val="22"/>
        </w:rPr>
        <w:t>Uredb</w:t>
      </w:r>
      <w:r w:rsidR="008225C5">
        <w:rPr>
          <w:sz w:val="22"/>
          <w:szCs w:val="22"/>
        </w:rPr>
        <w:t>e</w:t>
      </w:r>
      <w:r w:rsidR="00FF1EE8">
        <w:rPr>
          <w:sz w:val="22"/>
          <w:szCs w:val="22"/>
        </w:rPr>
        <w:t xml:space="preserve"> o kriterijima i načinu obračuna i plaćanja</w:t>
      </w:r>
      <w:r w:rsidR="008225C5">
        <w:rPr>
          <w:sz w:val="22"/>
          <w:szCs w:val="22"/>
        </w:rPr>
        <w:t xml:space="preserve"> nagrade stečajnim upraviteljima (NN 71/15)</w:t>
      </w:r>
      <w:r w:rsidR="00891BDD">
        <w:rPr>
          <w:sz w:val="22"/>
          <w:szCs w:val="22"/>
        </w:rPr>
        <w:t xml:space="preserve"> unovčena imovina u iznosu od 437.091,00 kuna, a nakon toga je unovčena imovina u iznosu od 615.104,08 kuna</w:t>
      </w:r>
      <w:r w:rsidR="0068156A">
        <w:rPr>
          <w:sz w:val="22"/>
          <w:szCs w:val="22"/>
        </w:rPr>
        <w:t>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8D017D" w:rsidR="008706FD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15)</w:t>
      </w:r>
      <w:r w:rsidR="0068156A">
        <w:rPr>
          <w:sz w:val="22"/>
          <w:szCs w:val="22"/>
        </w:rPr>
        <w:t xml:space="preserve">, </w:t>
      </w:r>
      <w:r w:rsidR="008D017D" w:rsidRPr="008D017D">
        <w:rPr>
          <w:sz w:val="22"/>
          <w:szCs w:val="22"/>
        </w:rPr>
        <w:t xml:space="preserve">za rad stečajnog upravitelja obavljen do stupanja na snagu Uredbe 2015 obračunat će se primjenom Uredbe o kriterijima i načinu obračuna i plaćanja nagrade stečajnim upraviteljima (NN 189/03, dalje u tekstu Uredba). </w:t>
      </w:r>
      <w:r w:rsidR="0068156A">
        <w:rPr>
          <w:sz w:val="22"/>
          <w:szCs w:val="22"/>
        </w:rPr>
        <w:t>Prema Uredbi nagrad</w:t>
      </w:r>
      <w:r w:rsidR="008D017D" w:rsidRPr="008D017D">
        <w:rPr>
          <w:sz w:val="22"/>
          <w:szCs w:val="22"/>
        </w:rPr>
        <w:t xml:space="preserve">a za rad stečajnog upravitelja određuje se sukladno vrijednosti unovčene stečajne mase i to za iznos </w:t>
      </w:r>
      <w:r w:rsidR="008706FD">
        <w:rPr>
          <w:sz w:val="22"/>
          <w:szCs w:val="22"/>
        </w:rPr>
        <w:t xml:space="preserve">od </w:t>
      </w:r>
      <w:r w:rsidR="00172010">
        <w:rPr>
          <w:sz w:val="22"/>
          <w:szCs w:val="22"/>
        </w:rPr>
        <w:t>1</w:t>
      </w:r>
      <w:r w:rsidR="005D57A9">
        <w:rPr>
          <w:sz w:val="22"/>
          <w:szCs w:val="22"/>
        </w:rPr>
        <w:t>00</w:t>
      </w:r>
      <w:r w:rsidR="00172010">
        <w:rPr>
          <w:sz w:val="22"/>
          <w:szCs w:val="22"/>
        </w:rPr>
        <w:t>.000</w:t>
      </w:r>
      <w:r w:rsidR="008706FD">
        <w:rPr>
          <w:sz w:val="22"/>
          <w:szCs w:val="22"/>
        </w:rPr>
        <w:t xml:space="preserve">,00 kuna </w:t>
      </w:r>
      <w:r w:rsidR="008D017D" w:rsidRPr="008D017D">
        <w:rPr>
          <w:sz w:val="22"/>
          <w:szCs w:val="22"/>
        </w:rPr>
        <w:t xml:space="preserve">do </w:t>
      </w:r>
      <w:r w:rsidR="005D57A9">
        <w:rPr>
          <w:sz w:val="22"/>
          <w:szCs w:val="22"/>
        </w:rPr>
        <w:t>5</w:t>
      </w:r>
      <w:r w:rsidR="008D017D" w:rsidRPr="008D017D">
        <w:rPr>
          <w:sz w:val="22"/>
          <w:szCs w:val="22"/>
        </w:rPr>
        <w:t xml:space="preserve">00.000,00 kuna u visini </w:t>
      </w:r>
      <w:r w:rsidR="005D57A9">
        <w:rPr>
          <w:sz w:val="22"/>
          <w:szCs w:val="22"/>
        </w:rPr>
        <w:t>7</w:t>
      </w:r>
      <w:r w:rsidR="00F00551">
        <w:rPr>
          <w:sz w:val="22"/>
          <w:szCs w:val="22"/>
        </w:rPr>
        <w:t xml:space="preserve"> do </w:t>
      </w:r>
      <w:r w:rsidR="005D57A9">
        <w:rPr>
          <w:sz w:val="22"/>
          <w:szCs w:val="22"/>
        </w:rPr>
        <w:t>1</w:t>
      </w:r>
      <w:r w:rsidR="00172010">
        <w:rPr>
          <w:sz w:val="22"/>
          <w:szCs w:val="22"/>
        </w:rPr>
        <w:t>0</w:t>
      </w:r>
      <w:r w:rsidR="008D017D" w:rsidRPr="008D017D">
        <w:rPr>
          <w:sz w:val="22"/>
          <w:szCs w:val="22"/>
        </w:rPr>
        <w:t>% neto</w:t>
      </w:r>
      <w:r w:rsidR="00172010">
        <w:rPr>
          <w:sz w:val="22"/>
          <w:szCs w:val="22"/>
        </w:rPr>
        <w:t>.</w:t>
      </w:r>
      <w:r w:rsidR="00185E77" w:rsidRPr="00185E77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>U konkretnom slučaju</w:t>
      </w:r>
      <w:r w:rsidR="009225F2">
        <w:rPr>
          <w:sz w:val="22"/>
          <w:szCs w:val="22"/>
        </w:rPr>
        <w:t xml:space="preserve">, prema izvješću stečajnog upravitelja (list spisa </w:t>
      </w:r>
      <w:r w:rsidR="005D57A9">
        <w:rPr>
          <w:sz w:val="22"/>
          <w:szCs w:val="22"/>
        </w:rPr>
        <w:t>483-484</w:t>
      </w:r>
      <w:r w:rsidR="009225F2">
        <w:rPr>
          <w:sz w:val="22"/>
          <w:szCs w:val="22"/>
        </w:rPr>
        <w:t>)</w:t>
      </w:r>
      <w:r w:rsidR="00185E77">
        <w:rPr>
          <w:sz w:val="22"/>
          <w:szCs w:val="22"/>
        </w:rPr>
        <w:t xml:space="preserve"> do stupanja na snagu Uredbe 2015 unovčena je stečajna masa u iznosu od </w:t>
      </w:r>
      <w:r w:rsidR="005D57A9">
        <w:rPr>
          <w:sz w:val="22"/>
          <w:szCs w:val="22"/>
        </w:rPr>
        <w:t>437.091</w:t>
      </w:r>
      <w:r w:rsidR="00F00551">
        <w:rPr>
          <w:sz w:val="22"/>
          <w:szCs w:val="22"/>
        </w:rPr>
        <w:t>,</w:t>
      </w:r>
      <w:r w:rsidR="009225F2">
        <w:rPr>
          <w:sz w:val="22"/>
          <w:szCs w:val="22"/>
        </w:rPr>
        <w:t>00</w:t>
      </w:r>
      <w:r w:rsidR="00F00551">
        <w:rPr>
          <w:sz w:val="22"/>
          <w:szCs w:val="22"/>
        </w:rPr>
        <w:t xml:space="preserve"> </w:t>
      </w:r>
      <w:r w:rsidR="00185E77">
        <w:rPr>
          <w:sz w:val="22"/>
          <w:szCs w:val="22"/>
        </w:rPr>
        <w:t xml:space="preserve">kuna, pa je sud, cijeneći </w:t>
      </w:r>
      <w:r w:rsidR="00D43D3A">
        <w:rPr>
          <w:sz w:val="22"/>
          <w:szCs w:val="22"/>
        </w:rPr>
        <w:t xml:space="preserve">složenost, </w:t>
      </w:r>
      <w:r w:rsidR="00185E77">
        <w:rPr>
          <w:sz w:val="22"/>
          <w:szCs w:val="22"/>
        </w:rPr>
        <w:t xml:space="preserve">obujam i kvalitetu </w:t>
      </w:r>
      <w:r w:rsidR="00AA2E32">
        <w:rPr>
          <w:sz w:val="22"/>
          <w:szCs w:val="22"/>
        </w:rPr>
        <w:t xml:space="preserve">do tada </w:t>
      </w:r>
      <w:r w:rsidR="00185E77">
        <w:rPr>
          <w:sz w:val="22"/>
          <w:szCs w:val="22"/>
        </w:rPr>
        <w:t>obavljenog rada stečajnog upravitelja, primjenom kriterija za određivanje visine nagrade,</w:t>
      </w:r>
      <w:r w:rsidR="00F00551">
        <w:rPr>
          <w:sz w:val="22"/>
          <w:szCs w:val="22"/>
        </w:rPr>
        <w:t xml:space="preserve"> utvrdio nagradu </w:t>
      </w:r>
      <w:r w:rsidR="00185E77">
        <w:rPr>
          <w:sz w:val="22"/>
          <w:szCs w:val="22"/>
        </w:rPr>
        <w:t xml:space="preserve">stečajnom upravitelju u visini </w:t>
      </w:r>
      <w:r w:rsidR="000A3D29">
        <w:rPr>
          <w:sz w:val="22"/>
          <w:szCs w:val="22"/>
        </w:rPr>
        <w:t>1</w:t>
      </w:r>
      <w:r w:rsidR="0009335E">
        <w:rPr>
          <w:sz w:val="22"/>
          <w:szCs w:val="22"/>
        </w:rPr>
        <w:t>0</w:t>
      </w:r>
      <w:r w:rsidR="009E0F31">
        <w:rPr>
          <w:sz w:val="22"/>
          <w:szCs w:val="22"/>
        </w:rPr>
        <w:t>%</w:t>
      </w:r>
      <w:r w:rsidR="00F93FC0">
        <w:rPr>
          <w:sz w:val="22"/>
          <w:szCs w:val="22"/>
        </w:rPr>
        <w:t xml:space="preserve"> neto</w:t>
      </w:r>
      <w:r w:rsidR="00D74A82">
        <w:rPr>
          <w:sz w:val="22"/>
          <w:szCs w:val="22"/>
        </w:rPr>
        <w:t xml:space="preserve"> </w:t>
      </w:r>
      <w:r w:rsidR="0009335E">
        <w:rPr>
          <w:sz w:val="22"/>
          <w:szCs w:val="22"/>
        </w:rPr>
        <w:t xml:space="preserve">ili </w:t>
      </w:r>
      <w:r w:rsidR="000A3D29">
        <w:rPr>
          <w:sz w:val="22"/>
          <w:szCs w:val="22"/>
        </w:rPr>
        <w:t>43.709</w:t>
      </w:r>
      <w:r w:rsidR="0009335E">
        <w:rPr>
          <w:sz w:val="22"/>
          <w:szCs w:val="22"/>
        </w:rPr>
        <w:t>,00 kuna</w:t>
      </w:r>
      <w:r w:rsidR="009E0F31">
        <w:rPr>
          <w:sz w:val="22"/>
          <w:szCs w:val="22"/>
        </w:rPr>
        <w:t xml:space="preserve">. </w:t>
      </w:r>
      <w:r w:rsidR="00185E77">
        <w:rPr>
          <w:sz w:val="22"/>
          <w:szCs w:val="22"/>
        </w:rPr>
        <w:lastRenderedPageBreak/>
        <w:t xml:space="preserve">Za vrijeme nakon stupanja na snagu Uredbe 2015 unovčena je imovina u iznosu od </w:t>
      </w:r>
      <w:r w:rsidR="000A3D29">
        <w:rPr>
          <w:sz w:val="22"/>
          <w:szCs w:val="22"/>
        </w:rPr>
        <w:t>615.104,</w:t>
      </w:r>
      <w:r w:rsidR="00D20415">
        <w:rPr>
          <w:sz w:val="22"/>
          <w:szCs w:val="22"/>
        </w:rPr>
        <w:t>08</w:t>
      </w:r>
      <w:r w:rsidR="00185E77">
        <w:rPr>
          <w:sz w:val="22"/>
          <w:szCs w:val="22"/>
        </w:rPr>
        <w:t xml:space="preserve"> kuna, pa je sud primjenom tablica za izračun nagr</w:t>
      </w:r>
      <w:r w:rsidR="00D20415">
        <w:rPr>
          <w:sz w:val="22"/>
          <w:szCs w:val="22"/>
        </w:rPr>
        <w:t>a</w:t>
      </w:r>
      <w:r w:rsidR="00185E77">
        <w:rPr>
          <w:sz w:val="22"/>
          <w:szCs w:val="22"/>
        </w:rPr>
        <w:t>de stečajnog upravitelja (čl. 7. Uredbe 2015), nagradu određenu prema Uredbi u neto iznosu uveća</w:t>
      </w:r>
      <w:r w:rsidR="00D20415">
        <w:rPr>
          <w:sz w:val="22"/>
          <w:szCs w:val="22"/>
        </w:rPr>
        <w:t>o</w:t>
      </w:r>
      <w:r w:rsidR="00185E77">
        <w:rPr>
          <w:sz w:val="22"/>
          <w:szCs w:val="22"/>
        </w:rPr>
        <w:t xml:space="preserve"> i za iznos nagrade prema Uredbi 2015 u bruto iznosu od </w:t>
      </w:r>
      <w:r w:rsidR="000A3D29">
        <w:rPr>
          <w:sz w:val="22"/>
          <w:szCs w:val="22"/>
        </w:rPr>
        <w:t>69.208,32</w:t>
      </w:r>
      <w:r w:rsidR="00D20415">
        <w:rPr>
          <w:sz w:val="22"/>
          <w:szCs w:val="22"/>
        </w:rPr>
        <w:t xml:space="preserve"> kuna</w:t>
      </w:r>
      <w:r w:rsidR="00185E77">
        <w:rPr>
          <w:sz w:val="22"/>
          <w:szCs w:val="22"/>
        </w:rPr>
        <w:t>.</w:t>
      </w:r>
    </w:p>
    <w:p w:rsidRDefault="00E22983" w:rsidP="006245AD" w:rsidR="00E22983">
      <w:pPr>
        <w:pStyle w:val="Tijeloteksta"/>
        <w:ind w:firstLine="720"/>
        <w:rPr>
          <w:sz w:val="22"/>
          <w:szCs w:val="22"/>
        </w:rPr>
      </w:pPr>
    </w:p>
    <w:p w:rsidRDefault="00913897" w:rsidP="006245AD" w:rsidR="006245AD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 w:rsidR="00E22983">
        <w:rPr>
          <w:sz w:val="22"/>
          <w:szCs w:val="22"/>
        </w:rPr>
        <w:t>navedenog</w:t>
      </w:r>
      <w:r w:rsidR="00680CDE" w:rsidRPr="008D5D59">
        <w:rPr>
          <w:sz w:val="22"/>
          <w:szCs w:val="22"/>
        </w:rPr>
        <w:t>, na temelju spomenutih</w:t>
      </w:r>
      <w:r w:rsidR="0075010C" w:rsidRPr="008D5D59">
        <w:rPr>
          <w:sz w:val="22"/>
          <w:szCs w:val="22"/>
        </w:rPr>
        <w:t xml:space="preserve"> propisa</w:t>
      </w:r>
      <w:r w:rsidR="00680CDE" w:rsidRPr="008D5D59">
        <w:rPr>
          <w:sz w:val="22"/>
          <w:szCs w:val="22"/>
        </w:rPr>
        <w:t>,</w:t>
      </w:r>
      <w:r w:rsidR="0075010C" w:rsidRPr="008D5D59">
        <w:rPr>
          <w:sz w:val="22"/>
          <w:szCs w:val="22"/>
        </w:rPr>
        <w:t xml:space="preserve"> odlučeno kao u izre</w:t>
      </w:r>
      <w:r w:rsidR="00680CDE" w:rsidRPr="008D5D59">
        <w:rPr>
          <w:sz w:val="22"/>
          <w:szCs w:val="22"/>
        </w:rPr>
        <w:t>ci</w:t>
      </w:r>
      <w:r w:rsidR="0075010C" w:rsidRPr="008D5D59">
        <w:rPr>
          <w:sz w:val="22"/>
          <w:szCs w:val="22"/>
        </w:rPr>
        <w:t xml:space="preserve">. </w:t>
      </w:r>
    </w:p>
    <w:p w:rsidRDefault="0075010C" w:rsidR="0075010C" w:rsidRPr="008D5D59">
      <w:pPr>
        <w:pStyle w:val="Tijeloteksta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1602CE">
        <w:rPr>
          <w:b/>
          <w:sz w:val="22"/>
          <w:szCs w:val="22"/>
        </w:rPr>
        <w:t>16</w:t>
      </w:r>
      <w:r w:rsidR="009602DA">
        <w:rPr>
          <w:b/>
          <w:sz w:val="22"/>
          <w:szCs w:val="22"/>
        </w:rPr>
        <w:t>. s</w:t>
      </w:r>
      <w:r w:rsidR="001602CE">
        <w:rPr>
          <w:b/>
          <w:sz w:val="22"/>
          <w:szCs w:val="22"/>
        </w:rPr>
        <w:t>iječnja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1602CE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1602CE">
        <w:rPr>
          <w:sz w:val="22"/>
          <w:szCs w:val="22"/>
        </w:rPr>
        <w:t>16</w:t>
      </w:r>
      <w:r w:rsidR="009602DA">
        <w:rPr>
          <w:sz w:val="22"/>
          <w:szCs w:val="22"/>
        </w:rPr>
        <w:t>.</w:t>
      </w:r>
      <w:r w:rsidR="001602CE">
        <w:rPr>
          <w:sz w:val="22"/>
          <w:szCs w:val="22"/>
        </w:rPr>
        <w:t>0</w:t>
      </w:r>
      <w:r w:rsidR="009602DA">
        <w:rPr>
          <w:sz w:val="22"/>
          <w:szCs w:val="22"/>
        </w:rPr>
        <w:t>1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1602CE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9832A9" w:rsidR="00046DA8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 w:rsidRPr="008D5D59">
        <w:rPr>
          <w:sz w:val="22"/>
          <w:szCs w:val="22"/>
        </w:rPr>
        <w:t>stečajni upravitelj,</w:t>
      </w:r>
      <w:r w:rsidR="000114F1">
        <w:rPr>
          <w:sz w:val="22"/>
          <w:szCs w:val="22"/>
        </w:rPr>
        <w:t xml:space="preserve"> putem e oglasne ploče,</w:t>
      </w:r>
    </w:p>
    <w:p w:rsidRDefault="00ED1BEF" w:rsidP="00B3665A" w:rsidR="0075010C" w:rsidRPr="008D5D5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</w:t>
      </w:r>
      <w:r w:rsidR="0075010C" w:rsidRPr="008D5D59">
        <w:rPr>
          <w:sz w:val="22"/>
          <w:szCs w:val="22"/>
        </w:rPr>
        <w:t xml:space="preserve">. </w:t>
      </w:r>
    </w:p>
    <w:sectPr w:rsidSect="00D20415" w:rsidR="0075010C" w:rsidRPr="008D5D59">
      <w:headerReference w:type="even" r:id="rId12"/>
      <w:headerReference w:type="default" r:id="rId13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6306D9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1602CE" w:rsidP="001602CE" w:rsidR="001602CE" w:rsidRPr="001602CE">
    <w:pPr>
      <w:pStyle w:val="Naslov1"/>
      <w:rPr>
        <w:sz w:val="20"/>
      </w:rPr>
    </w:pPr>
    <w:r w:rsidRPr="001602CE">
      <w:rPr>
        <w:sz w:val="20"/>
      </w:rPr>
      <w:t>Posl.br. 6-St.</w:t>
    </w:r>
    <w:r w:rsidR="00843530">
      <w:rPr>
        <w:sz w:val="20"/>
      </w:rPr>
      <w:t>26</w:t>
    </w:r>
    <w:r w:rsidR="00BC6CFF">
      <w:rPr>
        <w:sz w:val="20"/>
      </w:rPr>
      <w:t>9</w:t>
    </w:r>
    <w:r w:rsidRPr="001602CE">
      <w:rPr>
        <w:sz w:val="20"/>
      </w:rPr>
      <w:t>/201</w:t>
    </w:r>
    <w:r w:rsidR="00843530">
      <w:rPr>
        <w:sz w:val="20"/>
      </w:rPr>
      <w:t>3</w:t>
    </w:r>
    <w:r w:rsidRPr="001602CE">
      <w:rPr>
        <w:sz w:val="20"/>
      </w:rPr>
      <w:t>-</w:t>
    </w:r>
    <w:r w:rsidR="00843530">
      <w:rPr>
        <w:sz w:val="20"/>
      </w:rPr>
      <w:t>150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300D4"/>
    <w:rsid w:val="00046DA8"/>
    <w:rsid w:val="000676FE"/>
    <w:rsid w:val="0007465E"/>
    <w:rsid w:val="0008229B"/>
    <w:rsid w:val="0009335E"/>
    <w:rsid w:val="000A0110"/>
    <w:rsid w:val="000A3D29"/>
    <w:rsid w:val="000E3447"/>
    <w:rsid w:val="000E3576"/>
    <w:rsid w:val="000F4F2C"/>
    <w:rsid w:val="001220A8"/>
    <w:rsid w:val="001240B3"/>
    <w:rsid w:val="00152DA8"/>
    <w:rsid w:val="001547B7"/>
    <w:rsid w:val="001602CE"/>
    <w:rsid w:val="001716BA"/>
    <w:rsid w:val="00172010"/>
    <w:rsid w:val="00185E77"/>
    <w:rsid w:val="001951DF"/>
    <w:rsid w:val="001A4422"/>
    <w:rsid w:val="001C77AF"/>
    <w:rsid w:val="001D2715"/>
    <w:rsid w:val="001D652D"/>
    <w:rsid w:val="001D732F"/>
    <w:rsid w:val="001E7773"/>
    <w:rsid w:val="00212133"/>
    <w:rsid w:val="00224AB4"/>
    <w:rsid w:val="00244E8D"/>
    <w:rsid w:val="002663F0"/>
    <w:rsid w:val="002849CE"/>
    <w:rsid w:val="002A0D82"/>
    <w:rsid w:val="002A3445"/>
    <w:rsid w:val="002A6840"/>
    <w:rsid w:val="002B58D6"/>
    <w:rsid w:val="002C599C"/>
    <w:rsid w:val="00300A62"/>
    <w:rsid w:val="0032035B"/>
    <w:rsid w:val="00322D95"/>
    <w:rsid w:val="00334832"/>
    <w:rsid w:val="00340129"/>
    <w:rsid w:val="00352AC3"/>
    <w:rsid w:val="0038123F"/>
    <w:rsid w:val="003957EF"/>
    <w:rsid w:val="003B3BEE"/>
    <w:rsid w:val="003C2AE3"/>
    <w:rsid w:val="00411D9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2CCB"/>
    <w:rsid w:val="004E33E4"/>
    <w:rsid w:val="00502559"/>
    <w:rsid w:val="005516FB"/>
    <w:rsid w:val="00571665"/>
    <w:rsid w:val="0059106B"/>
    <w:rsid w:val="00596863"/>
    <w:rsid w:val="005B72C3"/>
    <w:rsid w:val="005D2CDD"/>
    <w:rsid w:val="005D57A9"/>
    <w:rsid w:val="005F6EC5"/>
    <w:rsid w:val="00606C7F"/>
    <w:rsid w:val="006245AD"/>
    <w:rsid w:val="006306D9"/>
    <w:rsid w:val="00646B36"/>
    <w:rsid w:val="00647EB6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159D8"/>
    <w:rsid w:val="0075010C"/>
    <w:rsid w:val="00755E0C"/>
    <w:rsid w:val="00765A73"/>
    <w:rsid w:val="0077125F"/>
    <w:rsid w:val="007831DB"/>
    <w:rsid w:val="0079656A"/>
    <w:rsid w:val="007A743F"/>
    <w:rsid w:val="007D434A"/>
    <w:rsid w:val="007E05AD"/>
    <w:rsid w:val="007E5CC1"/>
    <w:rsid w:val="00800402"/>
    <w:rsid w:val="00804F24"/>
    <w:rsid w:val="008158DD"/>
    <w:rsid w:val="008225C5"/>
    <w:rsid w:val="008269ED"/>
    <w:rsid w:val="00832788"/>
    <w:rsid w:val="00843530"/>
    <w:rsid w:val="00847071"/>
    <w:rsid w:val="00852937"/>
    <w:rsid w:val="00855E87"/>
    <w:rsid w:val="00861B3C"/>
    <w:rsid w:val="0086776B"/>
    <w:rsid w:val="00867AD6"/>
    <w:rsid w:val="008706FD"/>
    <w:rsid w:val="00885DDB"/>
    <w:rsid w:val="00887460"/>
    <w:rsid w:val="00891BDD"/>
    <w:rsid w:val="008A2273"/>
    <w:rsid w:val="008C6A2E"/>
    <w:rsid w:val="008D017D"/>
    <w:rsid w:val="008D5D59"/>
    <w:rsid w:val="008E2A0E"/>
    <w:rsid w:val="008F01F2"/>
    <w:rsid w:val="00913897"/>
    <w:rsid w:val="00916081"/>
    <w:rsid w:val="009225F2"/>
    <w:rsid w:val="00945C30"/>
    <w:rsid w:val="009462E0"/>
    <w:rsid w:val="00950827"/>
    <w:rsid w:val="00952A9B"/>
    <w:rsid w:val="009602DA"/>
    <w:rsid w:val="0097063D"/>
    <w:rsid w:val="0097752F"/>
    <w:rsid w:val="009832A9"/>
    <w:rsid w:val="00987422"/>
    <w:rsid w:val="009A5626"/>
    <w:rsid w:val="009B22A6"/>
    <w:rsid w:val="009E0F31"/>
    <w:rsid w:val="00A005F3"/>
    <w:rsid w:val="00A34101"/>
    <w:rsid w:val="00A44776"/>
    <w:rsid w:val="00A54104"/>
    <w:rsid w:val="00A71F59"/>
    <w:rsid w:val="00A76538"/>
    <w:rsid w:val="00A76602"/>
    <w:rsid w:val="00A76A48"/>
    <w:rsid w:val="00A9799B"/>
    <w:rsid w:val="00AA2E32"/>
    <w:rsid w:val="00AC4564"/>
    <w:rsid w:val="00AD2A38"/>
    <w:rsid w:val="00AD7EA4"/>
    <w:rsid w:val="00AF71B2"/>
    <w:rsid w:val="00B1049D"/>
    <w:rsid w:val="00B3665A"/>
    <w:rsid w:val="00B643D3"/>
    <w:rsid w:val="00B707E1"/>
    <w:rsid w:val="00B90695"/>
    <w:rsid w:val="00BA40DF"/>
    <w:rsid w:val="00BB5028"/>
    <w:rsid w:val="00BC6CFF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D12781"/>
    <w:rsid w:val="00D15E84"/>
    <w:rsid w:val="00D20415"/>
    <w:rsid w:val="00D43D3A"/>
    <w:rsid w:val="00D52F7E"/>
    <w:rsid w:val="00D63CD8"/>
    <w:rsid w:val="00D74A82"/>
    <w:rsid w:val="00D74F41"/>
    <w:rsid w:val="00D97547"/>
    <w:rsid w:val="00DB6E51"/>
    <w:rsid w:val="00DE3322"/>
    <w:rsid w:val="00DF1D2D"/>
    <w:rsid w:val="00E0394E"/>
    <w:rsid w:val="00E03F75"/>
    <w:rsid w:val="00E2126F"/>
    <w:rsid w:val="00E22983"/>
    <w:rsid w:val="00E44D88"/>
    <w:rsid w:val="00E77872"/>
    <w:rsid w:val="00E841D6"/>
    <w:rsid w:val="00EA328F"/>
    <w:rsid w:val="00EA638D"/>
    <w:rsid w:val="00ED1BEF"/>
    <w:rsid w:val="00F00551"/>
    <w:rsid w:val="00F31BB9"/>
    <w:rsid w:val="00F418C4"/>
    <w:rsid w:val="00F53DF5"/>
    <w:rsid w:val="00F55D1C"/>
    <w:rsid w:val="00F80734"/>
    <w:rsid w:val="00F83155"/>
    <w:rsid w:val="00F93FC0"/>
    <w:rsid w:val="00FA1585"/>
    <w:rsid w:val="00FE0E5A"/>
    <w:rsid w:val="00FF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82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2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2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82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2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2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  <item>Dubravko Arapović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  <item>Dubravko Arapović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  <item>Dubravko Arapović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  <item>Dubravko Arapović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570</properties:Words>
  <properties:Characters>3011</properties:Characters>
  <properties:Lines>80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2017-01-16T13:43:00Z</dcterms:created>
  <dc:creator>Ante Kačić</dc:creator>
  <cp:lastModifiedBy>Srđan Gavranić</cp:lastModifiedBy>
  <cp:lastPrinted>2017-01-16T13:43:00Z</cp:lastPrinted>
  <dcterms:modified xmlns:xsi="http://www.w3.org/2001/XMLSchema-instance" xsi:type="dcterms:W3CDTF">2017-01-16T13:44:00Z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