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8309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83090" w:rsidP="008F5996" w:rsidR="00E8309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3090" w:rsidP="008F5996" w:rsidR="00E8309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E83090" w:rsidP="008F5996" w:rsidR="00E8309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E83090" w:rsidP="008F5996" w:rsidR="00E8309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E83090" w:rsidP="00E83090" w:rsidR="00E83090" w:rsidRPr="00E8309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5bbb84" w14:paraId="a5bbb84" w:rsidRDefault="00E83090" w:rsidP="00E83090" w:rsidR="00E83090" w:rsidRPr="00B27E98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 St-1890/13</w:t>
      </w:r>
      <w:r w:rsidR="00835F48">
        <w:rPr>
          <w:rFonts w:hAnsi="Times New Roman" w:ascii="Times New Roman"/>
          <w:sz w:val="24"/>
        </w:rPr>
        <w:t>-53</w:t>
      </w:r>
    </w:p>
    <w:p w:rsidRDefault="00E83090" w:rsidP="00E33BA1" w:rsidR="00E83090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E83090" w:rsidP="00E33BA1" w:rsidR="00E83090" w:rsidRPr="00B04B8F">
      <w:pPr>
        <w:rPr>
          <w:rFonts w:hAnsi="Times New Roman" w:ascii="Times New Roman"/>
          <w:sz w:val="24"/>
        </w:rPr>
      </w:pPr>
    </w:p>
    <w:p w:rsidRDefault="00E83090" w:rsidP="00B04B8F" w:rsidR="00E83090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E83090">
        <w:rPr>
          <w:rFonts w:hAnsi="Times New Roman" w:ascii="Times New Roman"/>
          <w:sz w:val="24"/>
        </w:rPr>
        <w:t xml:space="preserve"> </w:t>
      </w:r>
      <w:r w:rsidR="00E83090" w:rsidRPr="00E83090">
        <w:rPr>
          <w:rFonts w:hAnsi="Times New Roman" w:ascii="Times New Roman"/>
          <w:b/>
          <w:sz w:val="24"/>
        </w:rPr>
        <w:t>ŠIMCI PROMET d.o.o. – u stečaju</w:t>
      </w:r>
      <w:r w:rsidR="00E83090" w:rsidRPr="00E83090">
        <w:rPr>
          <w:rFonts w:hAnsi="Times New Roman" w:ascii="Times New Roman"/>
          <w:sz w:val="24"/>
        </w:rPr>
        <w:t>, Zagreb, Vlaška 126, OIB: 79779444774</w:t>
      </w:r>
      <w:r w:rsidR="00E83090">
        <w:rPr>
          <w:rFonts w:hAnsi="Times New Roman" w:ascii="Times New Roman"/>
          <w:sz w:val="24"/>
        </w:rPr>
        <w:t xml:space="preserve">, </w:t>
      </w:r>
      <w:r w:rsidR="007073AA">
        <w:rPr>
          <w:rFonts w:hAnsi="Times New Roman" w:ascii="Times New Roman"/>
          <w:sz w:val="24"/>
        </w:rPr>
        <w:t>25</w:t>
      </w:r>
      <w:r w:rsidR="00E83090">
        <w:rPr>
          <w:rFonts w:hAnsi="Times New Roman" w:ascii="Times New Roman"/>
          <w:sz w:val="24"/>
        </w:rPr>
        <w:t xml:space="preserve">. </w:t>
      </w:r>
      <w:r w:rsidR="007073AA">
        <w:rPr>
          <w:rFonts w:hAnsi="Times New Roman" w:ascii="Times New Roman"/>
          <w:sz w:val="24"/>
        </w:rPr>
        <w:t>rujna</w:t>
      </w:r>
      <w:r w:rsidRPr="00AA0757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2015.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8D10F2" w:rsidR="008D10F2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D10F2">
        <w:rPr>
          <w:rFonts w:cs="Tahoma" w:hAnsi="Times New Roman" w:ascii="Times New Roman"/>
          <w:sz w:val="24"/>
        </w:rPr>
        <w:t xml:space="preserve">Određuje se </w:t>
      </w:r>
      <w:r w:rsidR="007073AA">
        <w:rPr>
          <w:rFonts w:cs="Tahoma" w:hAnsi="Times New Roman" w:ascii="Times New Roman"/>
          <w:b/>
          <w:sz w:val="24"/>
        </w:rPr>
        <w:t>2</w:t>
      </w:r>
      <w:r w:rsidRPr="008D10F2">
        <w:rPr>
          <w:rFonts w:cs="Tahoma" w:hAnsi="Times New Roman" w:ascii="Times New Roman"/>
          <w:b/>
          <w:sz w:val="24"/>
        </w:rPr>
        <w:t>. javna dražba</w:t>
      </w:r>
      <w:r w:rsidRPr="008D10F2">
        <w:rPr>
          <w:rFonts w:cs="Tahoma" w:hAnsi="Times New Roman" w:ascii="Times New Roman"/>
          <w:sz w:val="24"/>
        </w:rPr>
        <w:t xml:space="preserve"> radi prodaje nekretnin</w:t>
      </w:r>
      <w:r w:rsidR="008D10F2">
        <w:rPr>
          <w:rFonts w:cs="Tahoma" w:hAnsi="Times New Roman" w:ascii="Times New Roman"/>
          <w:sz w:val="24"/>
        </w:rPr>
        <w:t>e</w:t>
      </w:r>
      <w:r w:rsidRPr="008D10F2">
        <w:rPr>
          <w:rFonts w:cs="Tahoma" w:hAnsi="Times New Roman" w:ascii="Times New Roman"/>
          <w:sz w:val="24"/>
        </w:rPr>
        <w:t xml:space="preserve"> stečajnog dužnika</w:t>
      </w:r>
      <w:r w:rsidR="00F264CB" w:rsidRPr="008D10F2">
        <w:rPr>
          <w:rFonts w:cs="Tahoma" w:hAnsi="Times New Roman" w:ascii="Times New Roman"/>
          <w:sz w:val="24"/>
        </w:rPr>
        <w:t xml:space="preserve"> </w:t>
      </w:r>
      <w:r w:rsidR="008D10F2" w:rsidRPr="008D10F2">
        <w:rPr>
          <w:rFonts w:cs="Tahoma" w:hAnsi="Times New Roman" w:ascii="Times New Roman"/>
          <w:sz w:val="24"/>
        </w:rPr>
        <w:t>upisane u zk. ul. 2029 k.o. Kolan čkbr. 3683/4 – kuća i dvorište Lisičnjak od 868 m2, kuća Lisičnjak od 203 m2 i dvorište Lisičnjak od 665 m2, etažno vlasništvo i to:</w:t>
      </w:r>
    </w:p>
    <w:p w:rsidRDefault="008D10F2" w:rsidP="008D10F2" w:rsidR="008D10F2" w:rsidRPr="008D10F2">
      <w:pPr>
        <w:rPr>
          <w:rFonts w:cs="Tahoma" w:hAnsi="Times New Roman" w:ascii="Times New Roman"/>
          <w:sz w:val="24"/>
        </w:rPr>
      </w:pPr>
    </w:p>
    <w:p w:rsidRDefault="008D10F2" w:rsidP="008D10F2" w:rsidR="008D10F2">
      <w:pPr>
        <w:ind w:left="567"/>
        <w:rPr>
          <w:rFonts w:cs="Tahoma" w:hAnsi="Times New Roman" w:ascii="Times New Roman"/>
          <w:sz w:val="24"/>
        </w:rPr>
      </w:pPr>
      <w:r w:rsidRPr="008D10F2">
        <w:rPr>
          <w:rFonts w:cs="Tahoma" w:hAnsi="Times New Roman" w:ascii="Times New Roman"/>
          <w:sz w:val="24"/>
        </w:rPr>
        <w:t>- Poduložak 1 – 1. ETAŽA 1321/10000 – A1 – Trosobni apartman u etaži prizemlja, označe u grafičkom privitku – tlocrtu prizemlja kao apartman "A1", koji se sastoji od hodnika, kupaonice, kuhinje i dnevnog boravka, dvije sobe, dva balkona, vrta i parkirnog mjesta P1 (označenog u grafičkom privitku-situaciji), a sve u navedenom daje ukupnu neto korisnu p</w:t>
      </w:r>
      <w:r>
        <w:rPr>
          <w:rFonts w:cs="Tahoma" w:hAnsi="Times New Roman" w:ascii="Times New Roman"/>
          <w:sz w:val="24"/>
        </w:rPr>
        <w:t>ovršinu apartmana od 104,63 m2.</w:t>
      </w:r>
    </w:p>
    <w:p w:rsidRDefault="008D10F2" w:rsidP="008D10F2" w:rsidR="008D10F2">
      <w:pPr>
        <w:ind w:left="567"/>
        <w:rPr>
          <w:rFonts w:cs="Tahoma" w:hAnsi="Times New Roman" w:ascii="Times New Roman"/>
          <w:sz w:val="24"/>
        </w:rPr>
      </w:pPr>
    </w:p>
    <w:p w:rsidRDefault="008D10F2" w:rsidP="00310AAD" w:rsidR="008D10F2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nekretnine iz toč. I. ovog zaključka utvrđe</w:t>
      </w:r>
      <w:r w:rsidR="007073AA">
        <w:rPr>
          <w:rFonts w:cs="Tahoma" w:hAnsi="Times New Roman" w:ascii="Times New Roman"/>
          <w:sz w:val="24"/>
        </w:rPr>
        <w:t xml:space="preserve">na je </w:t>
      </w:r>
      <w:r>
        <w:rPr>
          <w:rFonts w:cs="Tahoma" w:hAnsi="Times New Roman" w:ascii="Times New Roman"/>
          <w:sz w:val="24"/>
        </w:rPr>
        <w:t xml:space="preserve">u iznosu od </w:t>
      </w:r>
      <w:r w:rsidRPr="008D10F2">
        <w:rPr>
          <w:rFonts w:cs="Tahoma" w:hAnsi="Times New Roman" w:ascii="Times New Roman"/>
          <w:b/>
          <w:sz w:val="24"/>
        </w:rPr>
        <w:t>536.560,00 kuna.</w:t>
      </w:r>
      <w:r>
        <w:rPr>
          <w:rFonts w:cs="Tahoma" w:hAnsi="Times New Roman" w:ascii="Times New Roman"/>
          <w:sz w:val="24"/>
        </w:rPr>
        <w:t xml:space="preserve"> U cijenu je uključen PDV.</w:t>
      </w:r>
    </w:p>
    <w:p w:rsidRDefault="008D10F2" w:rsidP="008D10F2" w:rsidR="008D10F2" w:rsidRPr="008D10F2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7073AA">
        <w:rPr>
          <w:rFonts w:cs="Tahoma" w:hAnsi="Times New Roman" w:ascii="Times New Roman"/>
          <w:b/>
          <w:sz w:val="24"/>
          <w:u w:val="single"/>
        </w:rPr>
        <w:t>13. listopada</w:t>
      </w:r>
      <w:r w:rsidR="008D10F2" w:rsidRPr="008D10F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8D10F2">
        <w:rPr>
          <w:rFonts w:cs="Tahoma" w:hAnsi="Times New Roman" w:ascii="Times New Roman"/>
          <w:b/>
          <w:sz w:val="24"/>
          <w:u w:val="single"/>
        </w:rPr>
        <w:t>2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01</w:t>
      </w:r>
      <w:r w:rsidR="00C7246B">
        <w:rPr>
          <w:rFonts w:cs="Tahoma" w:hAnsi="Times New Roman" w:ascii="Times New Roman"/>
          <w:b/>
          <w:sz w:val="24"/>
          <w:u w:val="single"/>
        </w:rPr>
        <w:t>5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7073AA">
        <w:rPr>
          <w:rFonts w:cs="Tahoma" w:hAnsi="Times New Roman" w:ascii="Times New Roman"/>
          <w:b/>
          <w:sz w:val="24"/>
          <w:u w:val="single"/>
        </w:rPr>
        <w:t>8.55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7073AA">
        <w:rPr>
          <w:rFonts w:cs="Tahoma" w:hAnsi="Times New Roman" w:ascii="Times New Roman"/>
          <w:sz w:val="24"/>
        </w:rPr>
        <w:t>64</w:t>
      </w:r>
      <w:r w:rsidR="00E371FD" w:rsidRPr="00AA0757">
        <w:rPr>
          <w:rFonts w:cs="Tahoma" w:hAnsi="Times New Roman" w:ascii="Times New Roman"/>
          <w:sz w:val="24"/>
        </w:rPr>
        <w:t>/</w:t>
      </w:r>
      <w:r w:rsidR="007073AA">
        <w:rPr>
          <w:rFonts w:cs="Tahoma" w:hAnsi="Times New Roman" w:ascii="Times New Roman"/>
          <w:sz w:val="24"/>
        </w:rPr>
        <w:t>I</w:t>
      </w:r>
      <w:r w:rsidR="00E371FD" w:rsidRPr="00AA0757">
        <w:rPr>
          <w:rFonts w:cs="Tahoma" w:hAnsi="Times New Roman" w:ascii="Times New Roman"/>
          <w:sz w:val="24"/>
        </w:rPr>
        <w:t>II (</w:t>
      </w:r>
      <w:r w:rsidR="007073AA">
        <w:rPr>
          <w:rFonts w:cs="Tahoma" w:hAnsi="Times New Roman" w:ascii="Times New Roman"/>
          <w:sz w:val="24"/>
        </w:rPr>
        <w:t>dvorišna zgrada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7073AA">
        <w:rPr>
          <w:rFonts w:cs="Tahoma" w:hAnsi="Times New Roman" w:ascii="Times New Roman"/>
          <w:sz w:val="24"/>
        </w:rPr>
        <w:t xml:space="preserve">navedena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8D10F2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>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</w:t>
      </w:r>
      <w:r w:rsidR="008D10F2">
        <w:rPr>
          <w:rFonts w:cs="Tahoma" w:hAnsi="Times New Roman" w:ascii="Times New Roman"/>
          <w:sz w:val="24"/>
        </w:rPr>
        <w:t xml:space="preserve"> </w:t>
      </w:r>
      <w:r w:rsidR="008D10F2" w:rsidRPr="007C7D5C">
        <w:rPr>
          <w:rFonts w:cs="Tahoma" w:hAnsi="Times New Roman" w:ascii="Times New Roman"/>
          <w:b/>
          <w:sz w:val="24"/>
        </w:rPr>
        <w:t xml:space="preserve">50.000,00 </w:t>
      </w:r>
      <w:r w:rsidR="00555835" w:rsidRPr="007C7D5C">
        <w:rPr>
          <w:rFonts w:cs="Tahoma" w:hAnsi="Times New Roman" w:ascii="Times New Roman"/>
          <w:b/>
          <w:sz w:val="24"/>
        </w:rPr>
        <w:t>kuna</w:t>
      </w:r>
      <w:r w:rsidR="008D10F2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7C7D5C">
        <w:rPr>
          <w:rFonts w:cs="Tahoma" w:hAnsi="Times New Roman" w:ascii="Times New Roman"/>
          <w:sz w:val="24"/>
        </w:rPr>
        <w:t xml:space="preserve"> 1890-13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C7D5C">
        <w:rPr>
          <w:rFonts w:cs="Tahoma" w:hAnsi="Times New Roman" w:ascii="Times New Roman"/>
          <w:sz w:val="24"/>
        </w:rPr>
        <w:t xml:space="preserve"> </w:t>
      </w:r>
      <w:r w:rsidR="007073AA">
        <w:rPr>
          <w:rFonts w:cs="Tahoma" w:hAnsi="Times New Roman" w:ascii="Times New Roman"/>
          <w:sz w:val="24"/>
        </w:rPr>
        <w:t>St-1</w:t>
      </w:r>
      <w:r w:rsidR="007C7D5C">
        <w:rPr>
          <w:rFonts w:cs="Tahoma" w:hAnsi="Times New Roman" w:ascii="Times New Roman"/>
          <w:sz w:val="24"/>
        </w:rPr>
        <w:t>890/13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C7D5C">
        <w:rPr>
          <w:rFonts w:cs="Tahoma" w:hAnsi="Times New Roman" w:ascii="Times New Roman"/>
          <w:sz w:val="24"/>
        </w:rPr>
        <w:t>sud</w:t>
      </w:r>
      <w:r w:rsidR="007073AA">
        <w:rPr>
          <w:rFonts w:cs="Tahoma" w:hAnsi="Times New Roman" w:ascii="Times New Roman"/>
          <w:sz w:val="24"/>
        </w:rPr>
        <w:t>u</w:t>
      </w:r>
      <w:r w:rsidR="007C7D5C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3A1B4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3A1B4C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3A1B4C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</w:t>
      </w:r>
      <w:r w:rsidR="003A1B4C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1B4C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3A1B4C">
        <w:rPr>
          <w:rFonts w:cs="Tahoma" w:hAnsi="Times New Roman" w:ascii="Times New Roman"/>
          <w:sz w:val="24"/>
        </w:rPr>
        <w:t>098/212-292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1B4C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1B4C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073AA">
        <w:rPr>
          <w:rFonts w:cs="Tahoma" w:hAnsi="Times New Roman" w:ascii="Times New Roman"/>
          <w:sz w:val="24"/>
        </w:rPr>
        <w:t>25. rujna</w:t>
      </w:r>
      <w:r w:rsidR="00B05C64">
        <w:rPr>
          <w:rFonts w:cs="Tahoma" w:hAnsi="Times New Roman" w:ascii="Times New Roman"/>
          <w:sz w:val="24"/>
        </w:rPr>
        <w:t xml:space="preserve"> 2015.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35F4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835F48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835F48" w:rsidP="00310AAD" w:rsidR="00835F48">
      <w:pPr>
        <w:rPr>
          <w:rFonts w:cs="Tahoma" w:hAnsi="Times New Roman" w:ascii="Times New Roman"/>
          <w:sz w:val="24"/>
        </w:rPr>
      </w:pPr>
    </w:p>
    <w:p w:rsidRDefault="00835F48" w:rsidP="00310AAD" w:rsidR="00835F4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35F48" w:rsidP="00310AAD" w:rsidR="00835F4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35F48">
      <w:pPr>
        <w:rPr>
          <w:rFonts w:cs="Tahoma" w:hAnsi="Times New Roman" w:ascii="Times New Roman"/>
          <w:color w:themeColor="background1" w:val="FFFFFF"/>
          <w:sz w:val="24"/>
        </w:rPr>
      </w:pPr>
      <w:r w:rsidRPr="00835F4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835F4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35F48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3A1B4C" w:rsidRPr="00835F48">
        <w:rPr>
          <w:rFonts w:cs="Tahoma" w:hAnsi="Times New Roman" w:ascii="Times New Roman"/>
          <w:color w:themeColor="background1" w:val="FFFFFF"/>
          <w:sz w:val="24"/>
        </w:rPr>
        <w:t>j</w:t>
      </w:r>
      <w:r w:rsidRPr="00835F48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3A1B4C" w:rsidRPr="00835F48">
        <w:rPr>
          <w:rFonts w:cs="Tahoma" w:hAnsi="Times New Roman" w:ascii="Times New Roman"/>
          <w:color w:themeColor="background1" w:val="FFFFFF"/>
          <w:sz w:val="24"/>
        </w:rPr>
        <w:t>ici</w:t>
      </w:r>
      <w:r w:rsidR="00C2297B" w:rsidRPr="00835F48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835F48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835F48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835F48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835F48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B05C64" w:rsidP="00B05C64" w:rsidR="00B05C64" w:rsidRPr="00835F48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35F48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835F48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E165B1" w:rsidRPr="00835F48">
        <w:rPr>
          <w:rFonts w:cs="Tahoma" w:hAnsi="Times New Roman" w:ascii="Times New Roman"/>
          <w:i/>
          <w:color w:themeColor="background1" w:val="FFFFFF"/>
          <w:sz w:val="24"/>
        </w:rPr>
        <w:t>om</w:t>
      </w:r>
      <w:r w:rsidRPr="00835F48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E165B1" w:rsidRPr="00835F48">
        <w:rPr>
          <w:rFonts w:cs="Tahoma" w:hAnsi="Times New Roman" w:ascii="Times New Roman"/>
          <w:i/>
          <w:color w:themeColor="background1" w:val="FFFFFF"/>
          <w:sz w:val="24"/>
        </w:rPr>
        <w:t xml:space="preserve">ku: </w:t>
      </w:r>
      <w:r w:rsidRPr="00835F48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DD62C0" w:rsidP="00310AAD" w:rsidR="00310AAD" w:rsidRPr="00835F4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35F48">
        <w:rPr>
          <w:rFonts w:cs="Tahoma" w:hAnsi="Times New Roman" w:ascii="Times New Roman"/>
          <w:color w:themeColor="background1" w:val="FFFFFF"/>
          <w:sz w:val="24"/>
        </w:rPr>
        <w:t>Nina commerce d.o.o. Zagreb – po pun. Zlatku Mićin, odvjetniku u Zagrebu, Trg I. Mažuranića 3</w:t>
      </w:r>
    </w:p>
    <w:p w:rsidRDefault="008B1941" w:rsidP="00310AAD" w:rsidR="00310AAD" w:rsidRPr="00835F4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35F48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835F48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835F4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8AF" w:rsidR="00AD48AF">
      <w:r>
        <w:separator/>
      </w:r>
    </w:p>
  </w:endnote>
  <w:endnote w:id="0" w:type="continuationSeparator">
    <w:p w:rsidRDefault="00AD48AF" w:rsidR="00AD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8AF" w:rsidR="00AD48AF">
      <w:r>
        <w:separator/>
      </w:r>
    </w:p>
  </w:footnote>
  <w:footnote w:id="0" w:type="continuationSeparator">
    <w:p w:rsidRDefault="00AD48AF" w:rsidR="00AD4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B3DF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3A1B4C">
      <w:rPr>
        <w:rFonts w:hAnsi="Times New Roman" w:ascii="Times New Roman"/>
        <w:szCs w:val="22"/>
      </w:rPr>
      <w:t>1890/13</w:t>
    </w:r>
    <w:r w:rsidR="00835F48">
      <w:rPr>
        <w:rFonts w:hAnsi="Times New Roman" w:ascii="Times New Roman"/>
        <w:szCs w:val="22"/>
      </w:rPr>
      <w:t>-53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090"/>
    <w:rsid w:val="00001B5A"/>
    <w:rsid w:val="000050E1"/>
    <w:rsid w:val="000324E5"/>
    <w:rsid w:val="00036D08"/>
    <w:rsid w:val="00037791"/>
    <w:rsid w:val="00062DD1"/>
    <w:rsid w:val="00070CB4"/>
    <w:rsid w:val="00070EA1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A1B4C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3AE1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073AA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C7D5C"/>
    <w:rsid w:val="007E0A65"/>
    <w:rsid w:val="007E3B92"/>
    <w:rsid w:val="007E6BFA"/>
    <w:rsid w:val="007F048E"/>
    <w:rsid w:val="007F7571"/>
    <w:rsid w:val="008217D5"/>
    <w:rsid w:val="00835F48"/>
    <w:rsid w:val="008A516D"/>
    <w:rsid w:val="008B1941"/>
    <w:rsid w:val="008B1BEC"/>
    <w:rsid w:val="008B6BCE"/>
    <w:rsid w:val="008C4232"/>
    <w:rsid w:val="008D10F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3DFC"/>
    <w:rsid w:val="00AC30C2"/>
    <w:rsid w:val="00AD48AF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D62C0"/>
    <w:rsid w:val="00DE3115"/>
    <w:rsid w:val="00E066CE"/>
    <w:rsid w:val="00E076E3"/>
    <w:rsid w:val="00E10E99"/>
    <w:rsid w:val="00E13F3C"/>
    <w:rsid w:val="00E165B1"/>
    <w:rsid w:val="00E24AF4"/>
    <w:rsid w:val="00E30859"/>
    <w:rsid w:val="00E33BA1"/>
    <w:rsid w:val="00E371FD"/>
    <w:rsid w:val="00E43580"/>
    <w:rsid w:val="00E478A9"/>
    <w:rsid w:val="00E50768"/>
    <w:rsid w:val="00E71DBF"/>
    <w:rsid w:val="00E814AC"/>
    <w:rsid w:val="00E83090"/>
    <w:rsid w:val="00E911F7"/>
    <w:rsid w:val="00EA0453"/>
    <w:rsid w:val="00EA52A1"/>
    <w:rsid w:val="00EB70D3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3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DF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B3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DF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St-1890/2013</izvorni_sadrzaj>
    <derivirana_varijabla naziv="DomainObject.Predmet.OznakaBroj_1">St-1890/2013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ŠIMCI PROMET d.o.o. za trgovinu obućom i odjećom</izvorni_sadrzaj>
    <derivirana_varijabla naziv="DomainObject.Predmet.ProtustrankaFormated_1">  ŠIMCI PROMET d.o.o. za trgovinu obućom i odjećom</derivirana_varijabla>
  </DomainObject.Predmet.ProtustrankaFormated>
  <DomainObject.Predmet.ProtustrankaFormatedOIB>
    <izvorni_sadrzaj>  ŠIMCI PROMET d.o.o. za trgovinu obućom i odjećom, OIB 79779444774</izvorni_sadrzaj>
    <derivirana_varijabla naziv="DomainObject.Predmet.ProtustrankaFormatedOIB_1">  ŠIMCI PROMET d.o.o. za trgovinu obućom i odjećom, OIB 79779444774</derivirana_varijabla>
  </DomainObject.Predmet.ProtustrankaFormatedOIB>
  <DomainObject.Predmet.ProtustrankaFormatedWithAdress>
    <izvorni_sadrzaj> ŠIMCI PROMET d.o.o. za trgovinu obućom i odjećom, VLAŠKA 126, 10000 Zagreb</izvorni_sadrzaj>
    <derivirana_varijabla naziv="DomainObject.Predmet.ProtustrankaFormatedWithAdress_1"> ŠIMCI PROMET d.o.o. za trgovinu obućom i odjećom, VLAŠKA 126, 10000 Zagreb</derivirana_varijabla>
  </DomainObject.Predmet.ProtustrankaFormatedWithAdress>
  <DomainObject.Predmet.ProtustrankaFormatedWithAdressOIB>
    <izvorni_sadrzaj> ŠIMCI PROMET d.o.o. za trgovinu obućom i odjećom, OIB 79779444774, VLAŠKA 126, 10000 Zagreb</izvorni_sadrzaj>
    <derivirana_varijabla naziv="DomainObject.Predmet.ProtustrankaFormatedWithAdressOIB_1"> ŠIMCI PROMET d.o.o. za trgovinu obućom i odjećom, OIB 79779444774, VLAŠKA 126, 10000 Zagreb</derivirana_varijabla>
  </DomainObject.Predmet.ProtustrankaFormatedWithAdressOIB>
  <DomainObject.Predmet.ProtustrankaWithAdress>
    <izvorni_sadrzaj>ŠIMCI PROMET d.o.o. za trgovinu obućom i odjećom VLAŠKA 126, 10000 Zagreb</izvorni_sadrzaj>
    <derivirana_varijabla naziv="DomainObject.Predmet.ProtustrankaWithAdress_1">ŠIMCI PROMET d.o.o. za trgovinu obućom i odjećom VLAŠKA 126, 10000 Zagreb</derivirana_varijabla>
  </DomainObject.Predmet.ProtustrankaWithAdress>
  <DomainObject.Predmet.ProtustrankaWithAdressOIB>
    <izvorni_sadrzaj>ŠIMCI PROMET d.o.o. za trgovinu obućom i odjećom, OIB 79779444774, VLAŠKA 126, 10000 Zagreb</izvorni_sadrzaj>
    <derivirana_varijabla naziv="DomainObject.Predmet.ProtustrankaWithAdressOIB_1">ŠIMCI PROMET d.o.o. za trgovinu obućom i odjećom, OIB 79779444774, VLAŠKA 126, 10000 Zagreb</derivirana_varijabla>
  </DomainObject.Predmet.ProtustrankaWithAdressOIB>
  <DomainObject.Predmet.ProtustrankaNazivFormated>
    <izvorni_sadrzaj>ŠIMCI PROMET d.o.o. za trgovinu obućom i odjećom</izvorni_sadrzaj>
    <derivirana_varijabla naziv="DomainObject.Predmet.ProtustrankaNazivFormated_1">ŠIMCI PROMET d.o.o. za trgovinu obućom i odjećom</derivirana_varijabla>
  </DomainObject.Predmet.ProtustrankaNazivFormated>
  <DomainObject.Predmet.ProtustrankaNazivFormatedOIB>
    <izvorni_sadrzaj>ŠIMCI PROMET d.o.o. za trgovinu obućom i odjećom, OIB 79779444774</izvorni_sadrzaj>
    <derivirana_varijabla naziv="DomainObject.Predmet.ProtustrankaNazivFormatedOIB_1">ŠIMCI PROMET d.o.o. za trgovinu obućom i odjećom, OIB 79779444774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ŠIMCI PROMET d.o.o. za trgovinu obućom i odjećom</item>
    </izvorni_sadrzaj>
    <derivirana_varijabla naziv="DomainObject.Predmet.ProtuStrankaListFormated_1">
      <item>ŠIMCI PROMET d.o.o. za trgovinu obućom i odjećom</item>
    </derivirana_varijabla>
  </DomainObject.Predmet.ProtuStrankaListFormated>
  <DomainObject.Predmet.ProtuStrankaListFormatedOIB>
    <izvorni_sadrzaj>
      <item>ŠIMCI PROMET d.o.o. za trgovinu obućom i odjećom, OIB 79779444774</item>
    </izvorni_sadrzaj>
    <derivirana_varijabla naziv="DomainObject.Predmet.ProtuStrankaListFormatedOIB_1">
      <item>ŠIMCI PROMET d.o.o. za trgovinu obućom i odjećom, OIB 79779444774</item>
    </derivirana_varijabla>
  </DomainObject.Predmet.ProtuStrankaListFormatedOIB>
  <DomainObject.Predmet.ProtuStrankaListFormatedWithAdress>
    <izvorni_sadrzaj>
      <item>ŠIMCI PROMET d.o.o. za trgovinu obućom i odjećom, VLAŠKA 126, 10000 Zagreb</item>
    </izvorni_sadrzaj>
    <derivirana_varijabla naziv="DomainObject.Predmet.ProtuStrankaListFormatedWithAdress_1">
      <item>ŠIMCI PROMET d.o.o. za trgovinu obućom i odjećom, VLAŠKA 126, 10000 Zagreb</item>
    </derivirana_varijabla>
  </DomainObject.Predmet.ProtuStrankaListFormatedWithAdress>
  <DomainObject.Predmet.ProtuStrankaListFormatedWithAdressOIB>
    <izvorni_sadrzaj>
      <item>ŠIMCI PROMET d.o.o. za trgovinu obućom i odjećom, OIB 79779444774, VLAŠKA 126, 10000 Zagreb</item>
    </izvorni_sadrzaj>
    <derivirana_varijabla naziv="DomainObject.Predmet.ProtuStrankaListFormatedWithAdressOIB_1">
      <item>ŠIMCI PROMET d.o.o. za trgovinu obućom i odjećom, OIB 79779444774, VLAŠKA 126, 10000 Zagreb</item>
    </derivirana_varijabla>
  </DomainObject.Predmet.ProtuStrankaListFormatedWithAdressOIB>
  <DomainObject.Predmet.ProtuStrankaListNazivFormated>
    <izvorni_sadrzaj>
      <item>ŠIMCI PROMET d.o.o. za trgovinu obućom i odjećom</item>
    </izvorni_sadrzaj>
    <derivirana_varijabla naziv="DomainObject.Predmet.ProtuStrankaListNazivFormated_1">
      <item>ŠIMCI PROMET d.o.o. za trgovinu obućom i odjećom</item>
    </derivirana_varijabla>
  </DomainObject.Predmet.ProtuStrankaListNazivFormated>
  <DomainObject.Predmet.ProtuStrankaListNazivFormatedOIB>
    <izvorni_sadrzaj>
      <item>ŠIMCI PROMET d.o.o. za trgovinu obućom i odjećom, OIB 79779444774</item>
    </izvorni_sadrzaj>
    <derivirana_varijabla naziv="DomainObject.Predmet.ProtuStrankaListNazivFormatedOIB_1">
      <item>ŠIMCI PROMET d.o.o. za trgovinu obućom i odjećom, OIB 79779444774</item>
    </derivirana_varijabla>
  </DomainObject.Predmet.ProtuStrankaListNazivFormatedOIB>
  <DomainObject.Predmet.OstaliListFormated>
    <izvorni_sadrzaj>
      <item>Zdenka Tomić</item>
      <item>Iva Petanjek</item>
    </izvorni_sadrzaj>
    <derivirana_varijabla naziv="DomainObject.Predmet.OstaliListFormated_1">
      <item>Zdenka Tomić</item>
      <item>Iva Petanjek</item>
    </derivirana_varijabla>
  </DomainObject.Predmet.OstaliListFormated>
  <DomainObject.Predmet.OstaliListFormatedOIB>
    <izvorni_sadrzaj>
      <item>Zdenka Tomić, OIB 60773374807</item>
      <item>Iva Petanjek, OIB 70764524701</item>
    </izvorni_sadrzaj>
    <derivirana_varijabla naziv="DomainObject.Predmet.OstaliListFormatedOIB_1">
      <item>Zdenka Tomić, OIB 60773374807</item>
      <item>Iva Petanjek, OIB 70764524701</item>
    </derivirana_varijabla>
  </DomainObject.Predmet.OstaliListFormatedOIB>
  <DomainObject.Predmet.OstaliListFormatedWithAdress>
    <izvorni_sadrzaj>
      <item>Zdenka Tomić, Side Košutić 14, 10000 Zagreb</item>
      <item>Iva Petanjek, Trg Ivana Kukuljevića 9, 10000 Zagreb</item>
    </izvorni_sadrzaj>
    <derivirana_varijabla naziv="DomainObject.Predmet.OstaliListFormatedWithAdress_1">
      <item>Zdenka Tomić, Side Košutić 14, 10000 Zagreb</item>
      <item>Iva Petanjek, Trg Ivana Kukuljevića 9, 10000 Zagreb</item>
    </derivirana_varijabla>
  </DomainObject.Predmet.OstaliListFormatedWithAdress>
  <DomainObject.Predmet.OstaliListFormatedWithAdressOIB>
    <izvorni_sadrzaj>
      <item>Zdenka Tomić, OIB 60773374807, Side Košutić 14, 10000 Zagreb</item>
      <item>Iva Petanjek, OIB 70764524701, Trg Ivana Kukuljevića 9, 10000 Zagreb</item>
    </izvorni_sadrzaj>
    <derivirana_varijabla naziv="DomainObject.Predmet.OstaliListFormatedWithAdressOIB_1">
      <item>Zdenka Tomić, OIB 60773374807, Side Košutić 14,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Zdenka Tomić</item>
      <item>Iva Petanjek</item>
    </izvorni_sadrzaj>
    <derivirana_varijabla naziv="DomainObject.Predmet.OstaliListNazivFormated_1">
      <item>Zdenka Tomić</item>
      <item>Iva Petanjek</item>
    </derivirana_varijabla>
  </DomainObject.Predmet.OstaliListNazivFormated>
  <DomainObject.Predmet.OstaliListNazivFormatedOIB>
    <izvorni_sadrzaj>
      <item>Zdenka Tomić, OIB 60773374807</item>
      <item>Iva Petanjek, OIB 70764524701</item>
    </izvorni_sadrzaj>
    <derivirana_varijabla naziv="DomainObject.Predmet.OstaliListNazivFormatedOIB_1">
      <item>Zdenka Tomić, OIB 60773374807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ŠIMCI PROMET d.o.o. za trgovinu obućom i odjećom</izvorni_sadrzaj>
    <derivirana_varijabla naziv="DomainObject.Predmet.ProtustrankaIDrugi_1">ŠIMCI PROMET d.o.o. za trgovinu obućom i odjećom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ŠIMCI PROMET d.o.o. za trgovinu obućom i odjećom, OIB 79779444774, VLAŠKA 126, 10000 Zagreb</izvorni_sadrzaj>
    <derivirana_varijabla naziv="DomainObject.Predmet.ProtustrankaIDrugiAdressOIB_1">ŠIMCI PROMET d.o.o. za trgovinu obućom i odjećom, OIB 79779444774,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ŠIMCI PROMET d.o.o. za trgovinu obućom i odjećom</item>
      <item>Zdenka Tomić</item>
      <item>Iva Petanjek</item>
    </izvorni_sadrzaj>
    <derivirana_varijabla naziv="DomainObject.Predmet.SudioniciListNaziv_1">
      <item>FINA ZAGREB</item>
      <item>ŠIMCI PROMET d.o.o. za trgovinu obućom i odjećom</item>
      <item>Zdenka Tomić</item>
      <item>Iva Petanjek</item>
    </derivirana_varijabla>
  </DomainObject.Predmet.SudioniciListNaziv>
  <DomainObject.Predmet.SudioniciListAdressOIB>
    <izvorni_sadrzaj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</izvorni_sadrzaj>
    <derivirana_varijabla naziv="DomainObject.Predmet.SudioniciListAdressOIB_1"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79779444774</item>
      <item>, OIB 60773374807</item>
      <item>, OIB 70764524701</item>
    </izvorni_sadrzaj>
    <derivirana_varijabla naziv="DomainObject.Predmet.SudioniciListNazivOIB_1">
      <item>, OIB 85821130368</item>
      <item>, OIB 79779444774</item>
      <item>, OIB 60773374807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3020</properties:Characters>
  <properties:Lines>83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2015-09-25T11:30:00Z</dcterms:created>
  <dc:creator>Mihael Kovačić</dc:creator>
  <cp:lastModifiedBy>Sonja Pilić</cp:lastModifiedBy>
  <cp:lastPrinted>2015-09-25T11:35:00Z</cp:lastPrinted>
  <dcterms:modified xmlns:xsi="http://www.w3.org/2001/XMLSchema-instance" xsi:type="dcterms:W3CDTF">2015-09-25T11:36:00Z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