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4733" w14:paraId="0bd4733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0B1F73">
        <w:t>8</w:t>
      </w:r>
      <w:r w:rsidR="004B0E37">
        <w:t>58</w:t>
      </w:r>
      <w:r w:rsidR="00823394">
        <w:t>/17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4B0E37" w:rsidRPr="007D2C25">
        <w:t>CERULEUS d.o.o., Jastrebarsko, Zdihovačka ulica 44, OIB 21868027727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823394">
        <w:t xml:space="preserve">6. </w:t>
      </w:r>
      <w:r w:rsidR="000B1F73">
        <w:t>studenog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2A2BBB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4B0E37" w:rsidRPr="007D2C25">
        <w:t>CERULEUS d.o.o., Jastrebarsko, Zdihovačka ulica 44, OIB 21868027727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9C2A78">
        <w:t xml:space="preserve">6. </w:t>
      </w:r>
      <w:r w:rsidR="009B2A5E">
        <w:t>studenog</w:t>
      </w:r>
      <w:r w:rsidR="006360F9">
        <w:t xml:space="preserve"> 2018.</w:t>
      </w:r>
      <w:r w:rsidR="005A56DF">
        <w:t xml:space="preserve"> u </w:t>
      </w:r>
      <w:r w:rsidR="009B2A5E">
        <w:t>13,00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4B0E37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4B0E37">
        <w:t>Branko Smrtić, Miholjanec, Antuna Mihanovića 116</w:t>
      </w:r>
      <w:r w:rsidR="00A42F27" w:rsidRPr="00357BEE">
        <w:t>, OIB</w:t>
      </w:r>
      <w:r w:rsidR="00D1197A">
        <w:t xml:space="preserve"> </w:t>
      </w:r>
      <w:r w:rsidR="004B0E37" w:rsidRPr="004B0E37">
        <w:t>26761829990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A2BBB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4B0E37" w:rsidRPr="007D2C25">
        <w:t>CERULEUS d.o.o., Jastrebarsko, Zdihovačka ulica 44, OIB 21868027727</w:t>
      </w:r>
      <w:r w:rsidR="008C5EB2">
        <w:t>, s</w:t>
      </w:r>
      <w:r w:rsidR="009B2A5E">
        <w:t xml:space="preserve"> danom</w:t>
      </w:r>
      <w:r w:rsidR="008C5EB2">
        <w:t xml:space="preserve"> </w:t>
      </w:r>
      <w:r w:rsidR="009B2A5E">
        <w:t xml:space="preserve">6. studenog </w:t>
      </w:r>
      <w:r w:rsidR="001A178B">
        <w:t>2018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A2BBB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4B0E37" w:rsidRPr="007D2C25">
        <w:t>CERULEUS d.o.o., Jastrebarsko, Zdihovačka ulica 44, OIB 21868027727</w:t>
      </w:r>
      <w:r>
        <w:t>, će biti brisan iz sudskog registra ovog suda.</w:t>
      </w:r>
    </w:p>
    <w:p w:rsidRDefault="009B2A5E" w:rsidP="00514EDC" w:rsidR="009B2A5E">
      <w:pPr>
        <w:jc w:val="center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951F87" w:rsidP="00951F87" w:rsidR="00951F87">
      <w:pPr>
        <w:ind w:firstLine="708"/>
        <w:jc w:val="both"/>
      </w:pPr>
      <w:r>
        <w:t xml:space="preserve">FINA-a Regionalni centar Zagreb, podnijela je ovom sudu dana 16.  ožujka 2016. prijedlog za otvaranje stečajnog postupka nad dužnikom </w:t>
      </w:r>
      <w:r w:rsidRPr="003D68AF">
        <w:t>CERULEUS d.o.o., Jastrebarsko, Zdihovačka ulica 44, OIB 21868027727</w:t>
      </w:r>
      <w:r>
        <w:t xml:space="preserve">. </w:t>
      </w:r>
    </w:p>
    <w:p w:rsidRDefault="00951F87" w:rsidP="00951F87" w:rsidR="00951F87">
      <w:pPr>
        <w:ind w:firstLine="708"/>
        <w:jc w:val="both"/>
      </w:pPr>
      <w:r>
        <w:t xml:space="preserve"> </w:t>
      </w:r>
    </w:p>
    <w:p w:rsidRDefault="00951F87" w:rsidP="00951F87" w:rsidR="00951F87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10. ožujka 2016. dužnik u Očevidniku redoslijeda osnova za plaćanje ima evidentirane neizvršene osnove za plaćanje u neprekinutom razdoblju od 120 dana u ukupnom iznosu od 7.360,62 kn, te da dužnik ima jednog zaposlenog. </w:t>
      </w:r>
    </w:p>
    <w:p w:rsidRDefault="00951F87" w:rsidP="00951F87" w:rsidR="00951F87">
      <w:pPr>
        <w:ind w:firstLine="708"/>
        <w:jc w:val="both"/>
      </w:pPr>
    </w:p>
    <w:p w:rsidRDefault="00951F87" w:rsidP="00951F87" w:rsidR="00951F87">
      <w:pPr>
        <w:ind w:firstLine="708"/>
        <w:jc w:val="both"/>
      </w:pPr>
      <w:r>
        <w:t>Rješenjem ovog suda posl.br. 4 St-858/17 od 3. siječnja 2018. pokrenut je prethodni postupak radi utvrđivanja pretpostavki za otvaranje stečajnoga postupka nad dužnikom, a ujedno je sud zaključkom naredio dužniku da u roku od 8 dana dostavi sudu popis imovine i obveza dužnika sukladno čl. 17. st. 1. SZ-a.</w:t>
      </w:r>
    </w:p>
    <w:p w:rsidRDefault="00951F87" w:rsidP="00951F87" w:rsidR="00951F87" w:rsidRPr="005F7ED3">
      <w:pPr>
        <w:ind w:firstLine="708"/>
        <w:jc w:val="both"/>
      </w:pPr>
    </w:p>
    <w:p w:rsidRDefault="00951F87" w:rsidP="00951F87" w:rsidR="00951F87">
      <w:pPr>
        <w:ind w:firstLine="708"/>
        <w:jc w:val="both"/>
      </w:pPr>
      <w:r>
        <w:t xml:space="preserve">Podnescima od 12. veljače 2018. i 23. veljače 2018. FINA je izvijestila sud da ostaje kod prijedloga za otvaranje stečajnog postupka. </w:t>
      </w:r>
    </w:p>
    <w:p w:rsidRDefault="00951F87" w:rsidP="00951F87" w:rsidR="00951F87">
      <w:pPr>
        <w:ind w:firstLine="708"/>
        <w:jc w:val="both"/>
      </w:pPr>
    </w:p>
    <w:p w:rsidRDefault="00951F87" w:rsidP="00951F87" w:rsidR="00951F87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21. ožujka 2018., niti na ročište radi rasprave o pretpostavkama za otvaranje stečajnog postupka od 22. svibnja 2018., nisu pristupili niti predlagatelj, niti dužnik, niti zakonski zastupnik dužnika, a niti je dužnik postupio po zaključku suda od 3. siječnja 2018. da dostavi sudu popis imovine i obveza dužnika, pa je sud zaključkom od 21. ožujka2 018. zatražio od javnih tijela koja vode evidenciju o određenoj vrsti imovine dostavu podataka iz njihovih službenih evidencija o tome da li je dužnik evidentiran kao vlasnik imovine. </w:t>
      </w:r>
    </w:p>
    <w:p w:rsidRDefault="00951F87" w:rsidP="00951F87" w:rsidR="00951F87">
      <w:pPr>
        <w:ind w:firstLine="708"/>
        <w:jc w:val="both"/>
      </w:pPr>
    </w:p>
    <w:p w:rsidRDefault="00951F87" w:rsidP="00951F87" w:rsidR="00951F87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24 i 25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 xml:space="preserve">Uvidom u obavijest Hrvatske agencije za civilno zrakoplovstvo od 26. ožujka 2018. (list 27 spisa) utvrđeno je da dužnik nije registriran kao vlasnik zrakoplova. Uvidom u uvjerenje Stanice za tehnički pregled vozila Autoklub Jastrebarsko, </w:t>
      </w:r>
      <w:r w:rsidRPr="003A3ECE">
        <w:t xml:space="preserve">od </w:t>
      </w:r>
      <w:r>
        <w:t>26. ožujka 2018. (list 29 spisa) utvrđeno je da dužnik nije</w:t>
      </w:r>
      <w:r w:rsidRPr="008F3D3E">
        <w:t xml:space="preserve"> </w:t>
      </w:r>
      <w:r>
        <w:t>evidentiran kao vlasnik vozila. Uvidom u</w:t>
      </w:r>
      <w:r w:rsidRPr="00A44D76">
        <w:t xml:space="preserve"> obavijest Ministarstva mora, prometa i infrastrukture od </w:t>
      </w:r>
      <w:r>
        <w:t>27. ožujka 2018.</w:t>
      </w:r>
      <w:r w:rsidRPr="00A44D76">
        <w:t xml:space="preserve"> (list </w:t>
      </w:r>
      <w:r>
        <w:t>30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Središnjeg klirinško depozitarnog društva d.d. od </w:t>
      </w:r>
      <w:r>
        <w:t>10. travnja 2018.</w:t>
      </w:r>
      <w:r w:rsidRPr="00A44D76">
        <w:t xml:space="preserve"> (list </w:t>
      </w:r>
      <w:r>
        <w:t xml:space="preserve">34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 w:rsidRPr="00392EE6">
        <w:t xml:space="preserve"> </w:t>
      </w:r>
      <w:r>
        <w:t xml:space="preserve">Uvidom u uvjerenje Državne geodetske uprave od 6. travnja 2018. (list 35 spisa) utvrđeno je da dužnik nije upisan u katastarski operat. </w:t>
      </w:r>
    </w:p>
    <w:p w:rsidRDefault="00951F87" w:rsidP="00951F87" w:rsidR="00951F87">
      <w:pPr>
        <w:ind w:firstLine="708"/>
        <w:jc w:val="both"/>
      </w:pPr>
    </w:p>
    <w:p w:rsidRDefault="00951F87" w:rsidP="00951F87" w:rsidR="00951F87">
      <w:pPr>
        <w:ind w:firstLine="708"/>
        <w:jc w:val="both"/>
      </w:pPr>
      <w:r>
        <w:t>Nadalje, uvidom u potvrdu FINA-e o blokadi računa i novčanih sredstava dužnika od 26. ožujka 2018. (list 32 spisa) sud je utvrdio da na dan izdavanja potvrde u Očevidniku redoslijeda osnova za plaćanje dužnik ima evidentirane neizvršene osnove za plaćanje u neprekinutom razdoblju od 500 dana, time da nepodmirene obveze na dan izdavanja potvrde iznose 19.916,08 kn.</w:t>
      </w:r>
    </w:p>
    <w:p w:rsidRDefault="009B2A5E" w:rsidP="009B2A5E" w:rsidR="009B2A5E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9C2A78" w:rsidP="00063CEB" w:rsidR="006360F9">
      <w:pPr>
        <w:ind w:firstLine="708"/>
        <w:jc w:val="both"/>
      </w:pPr>
      <w:r w:rsidRPr="009C2A78">
        <w:t xml:space="preserve">Dakle, iz potvrde FINA-e o od </w:t>
      </w:r>
      <w:r w:rsidR="009B2A5E">
        <w:t>2</w:t>
      </w:r>
      <w:r w:rsidR="00951F87">
        <w:t>6</w:t>
      </w:r>
      <w:r w:rsidR="009B2A5E">
        <w:t>. ožujka</w:t>
      </w:r>
      <w:r w:rsidRPr="009C2A78">
        <w:t xml:space="preserve"> 2018. nedvojbeno proizlazi da je kod dužnika ostvaren stečajni razlog nesposobnosti za plaćanje sukladno odredbi čl. 6. st. 1., 2. i 4. SZ-a.</w:t>
      </w:r>
    </w:p>
    <w:p w:rsidRDefault="009C2A78" w:rsidP="00063CEB" w:rsidR="009C2A78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951F87">
        <w:t>858/</w:t>
      </w:r>
      <w:r w:rsidR="009C2A78">
        <w:t>17</w:t>
      </w:r>
      <w:r w:rsidRPr="00692A21">
        <w:t xml:space="preserve"> od </w:t>
      </w:r>
      <w:r w:rsidR="009B2A5E">
        <w:t>22. svibnja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E9721F">
        <w:t>21.700</w:t>
      </w:r>
      <w:r w:rsidR="006360F9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9B2A5E" w:rsidP="009B2A5E" w:rsidR="009B2A5E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postupka. </w:t>
      </w:r>
      <w:r w:rsidRPr="00FC58EA">
        <w:t xml:space="preserve">Naime,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9B2A5E">
        <w:t>6. studenog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9B2A5E">
        <w:t>22. svibnja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9B2A5E">
        <w:t>22. svibnja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9B2A5E" w:rsidRPr="00692A21">
      <w:pPr>
        <w:jc w:val="center"/>
      </w:pPr>
      <w:r w:rsidRPr="00551293">
        <w:t xml:space="preserve">U Karlovcu, </w:t>
      </w:r>
      <w:r w:rsidR="009C2A78">
        <w:t xml:space="preserve">6. </w:t>
      </w:r>
      <w:r w:rsidR="009B2A5E">
        <w:t>studenog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D6CD3">
      <w:pPr>
        <w:jc w:val="right"/>
      </w:pPr>
      <w:r w:rsidRPr="00692A21">
        <w:t>Goranka Boljkovac</w:t>
      </w:r>
      <w:r w:rsidR="000D6CD3">
        <w:t>, v.r.</w:t>
      </w:r>
    </w:p>
    <w:p w:rsidRDefault="009B2A5E" w:rsidP="008A58AB" w:rsidR="009B2A5E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E9721F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E9721F" w:rsidP="00E9721F" w:rsidR="00E9721F">
      <w:r>
        <w:t>Uputa o pravnom lijeku:</w:t>
      </w:r>
    </w:p>
    <w:p w:rsidRDefault="00E9721F" w:rsidP="00E9721F" w:rsidR="00E9721F">
      <w:pPr>
        <w:tabs>
          <w:tab w:pos="9000" w:val="left"/>
        </w:tabs>
        <w:jc w:val="both"/>
      </w:pPr>
      <w:r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E9721F" w:rsidP="00E9721F" w:rsidR="00E9721F">
      <w:pPr>
        <w:tabs>
          <w:tab w:pos="9000" w:val="left"/>
        </w:tabs>
        <w:jc w:val="both"/>
      </w:pPr>
      <w:r>
        <w:t>Žalba se podnosi Visokom trgovačkom sudu RH, putem ovog suda, u 3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sectPr w:rsidSect="009B2A5E" w:rsidR="001D1E7B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21E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0B1F73">
      <w:t>8</w:t>
    </w:r>
    <w:r w:rsidR="004B0E37">
      <w:t>58</w:t>
    </w:r>
    <w:r w:rsidR="00823394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B1F73"/>
    <w:rsid w:val="000C00C1"/>
    <w:rsid w:val="000C10C4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66B7"/>
    <w:rsid w:val="00280A59"/>
    <w:rsid w:val="00293964"/>
    <w:rsid w:val="002944F5"/>
    <w:rsid w:val="00294F67"/>
    <w:rsid w:val="00297D7B"/>
    <w:rsid w:val="002A2BBB"/>
    <w:rsid w:val="002B5B9E"/>
    <w:rsid w:val="002C5A29"/>
    <w:rsid w:val="002D6432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B0E3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F21EE"/>
    <w:rsid w:val="005F5763"/>
    <w:rsid w:val="005F71CE"/>
    <w:rsid w:val="00602765"/>
    <w:rsid w:val="006360F9"/>
    <w:rsid w:val="00662058"/>
    <w:rsid w:val="00662CB6"/>
    <w:rsid w:val="00667114"/>
    <w:rsid w:val="006804BD"/>
    <w:rsid w:val="006861EF"/>
    <w:rsid w:val="00692A21"/>
    <w:rsid w:val="006B7EC5"/>
    <w:rsid w:val="006C293B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1CE0"/>
    <w:rsid w:val="007672DA"/>
    <w:rsid w:val="00770155"/>
    <w:rsid w:val="007741BC"/>
    <w:rsid w:val="00774E68"/>
    <w:rsid w:val="007861DF"/>
    <w:rsid w:val="007A550F"/>
    <w:rsid w:val="007C4324"/>
    <w:rsid w:val="007D327E"/>
    <w:rsid w:val="007D6B85"/>
    <w:rsid w:val="007D7A92"/>
    <w:rsid w:val="007E4737"/>
    <w:rsid w:val="007E7B8D"/>
    <w:rsid w:val="007F4B17"/>
    <w:rsid w:val="00823394"/>
    <w:rsid w:val="0084192B"/>
    <w:rsid w:val="00846404"/>
    <w:rsid w:val="00855AE8"/>
    <w:rsid w:val="00882F98"/>
    <w:rsid w:val="008A3052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1F87"/>
    <w:rsid w:val="0095321D"/>
    <w:rsid w:val="00964750"/>
    <w:rsid w:val="009773DD"/>
    <w:rsid w:val="00984644"/>
    <w:rsid w:val="009945AF"/>
    <w:rsid w:val="00995E25"/>
    <w:rsid w:val="009A425A"/>
    <w:rsid w:val="009A5635"/>
    <w:rsid w:val="009B2A5E"/>
    <w:rsid w:val="009B5EA0"/>
    <w:rsid w:val="009C2A78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C6C82"/>
    <w:rsid w:val="00BD7237"/>
    <w:rsid w:val="00BE3C64"/>
    <w:rsid w:val="00BE680D"/>
    <w:rsid w:val="00BF134B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E03D0"/>
    <w:rsid w:val="00CE2C0A"/>
    <w:rsid w:val="00CF05EC"/>
    <w:rsid w:val="00CF3A92"/>
    <w:rsid w:val="00D1197A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5458"/>
    <w:rsid w:val="00E26DAE"/>
    <w:rsid w:val="00E55186"/>
    <w:rsid w:val="00E57778"/>
    <w:rsid w:val="00E6366C"/>
    <w:rsid w:val="00E71F9A"/>
    <w:rsid w:val="00E9721F"/>
    <w:rsid w:val="00EA75D2"/>
    <w:rsid w:val="00ED1D4E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97245"/>
    <w:rsid w:val="00FA7594"/>
    <w:rsid w:val="00FB3694"/>
    <w:rsid w:val="00FB71CC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F2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1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1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1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1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F21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1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1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1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1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St-858/2017</izvorni_sadrzaj>
    <derivirana_varijabla naziv="DomainObject.Predmet.OznakaBroj_1">St-858/2017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CERULEUS d.o.o. zastupanog po punomoćniku Martin Ciban</izvorni_sadrzaj>
    <derivirana_varijabla naziv="DomainObject.Predmet.ProtustrankaFormated_1">  CERULEUS d.o.o. zastupanog po punomoćniku Martin Ciban</derivirana_varijabla>
  </DomainObject.Predmet.ProtustrankaFormated>
  <DomainObject.Predmet.ProtustrankaFormatedOIB>
    <izvorni_sadrzaj>  CERULEUS d.o.o., OIB 21868027727 zastupanog po punomoćniku Martin Ciban</izvorni_sadrzaj>
    <derivirana_varijabla naziv="DomainObject.Predmet.ProtustrankaFormatedOIB_1">  CERULEUS d.o.o., OIB 21868027727 zastupanog po punomoćniku Martin Ciban</derivirana_varijabla>
  </DomainObject.Predmet.ProtustrankaFormatedOIB>
  <DomainObject.Predmet.ProtustrankaFormatedWithAdress>
    <izvorni_sadrzaj> CERULEUS d.o.o., Zdihovačka ulica 44, 10450 Jastrebarsko zastupanog po punomoćniku Martin Ciban</izvorni_sadrzaj>
    <derivirana_varijabla naziv="DomainObject.Predmet.ProtustrankaFormatedWithAdress_1"> CERULEUS d.o.o., Zdihovačka ulica 44, 10450 Jastrebarsko zastupanog po punomoćniku Martin Ciban</derivirana_varijabla>
  </DomainObject.Predmet.ProtustrankaFormatedWithAdress>
  <DomainObject.Predmet.ProtustrankaFormatedWithAdressOIB>
    <izvorni_sadrzaj> CERULEUS d.o.o., OIB 21868027727, Zdihovačka ulica 44, 10450 Jastrebarsko zastupanog po punomoćniku Martin Ciban</izvorni_sadrzaj>
    <derivirana_varijabla naziv="DomainObject.Predmet.ProtustrankaFormatedWithAdressOIB_1"> CERULEUS d.o.o., OIB 21868027727, Zdihovačka ulica 44, 10450 Jastrebarsko zastupanog po punomoćniku Martin Ciban</derivirana_varijabla>
  </DomainObject.Predmet.ProtustrankaFormatedWithAdressOIB>
  <DomainObject.Predmet.ProtustrankaWithAdress>
    <izvorni_sadrzaj>CERULEUS d.o.o. Zdihovačka ulica 44, 10450 Jastrebarsko</izvorni_sadrzaj>
    <derivirana_varijabla naziv="DomainObject.Predmet.ProtustrankaWithAdress_1">CERULEUS d.o.o. Zdihovačka ulica 44, 10450 Jastrebarsko</derivirana_varijabla>
  </DomainObject.Predmet.ProtustrankaWithAdress>
  <DomainObject.Predmet.ProtustrankaWithAdressOIB>
    <izvorni_sadrzaj>CERULEUS d.o.o., OIB 21868027727, Zdihovačka ulica 44, 10450 Jastrebarsko</izvorni_sadrzaj>
    <derivirana_varijabla naziv="DomainObject.Predmet.ProtustrankaWithAdressOIB_1">CERULEUS d.o.o., OIB 21868027727, Zdihovačka ulica 44, 10450 Jastrebarsko</derivirana_varijabla>
  </DomainObject.Predmet.ProtustrankaWithAdressOIB>
  <DomainObject.Predmet.ProtustrankaNazivFormated>
    <izvorni_sadrzaj>CERULEUS d.o.o.</izvorni_sadrzaj>
    <derivirana_varijabla naziv="DomainObject.Predmet.ProtustrankaNazivFormated_1">CERULEUS d.o.o.</derivirana_varijabla>
  </DomainObject.Predmet.ProtustrankaNazivFormated>
  <DomainObject.Predmet.ProtustrankaNazivFormatedOIB>
    <izvorni_sadrzaj>CERULEUS d.o.o., OIB 21868027727</izvorni_sadrzaj>
    <derivirana_varijabla naziv="DomainObject.Predmet.ProtustrankaNazivFormatedOIB_1">CERULEUS d.o.o., OIB 21868027727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CERULEUS d.o.o. zastupanog po punomoćniku Martin Ciban</item>
    </izvorni_sadrzaj>
    <derivirana_varijabla naziv="DomainObject.Predmet.ProtuStrankaListFormated_1">
      <item>CERULEUS d.o.o. zastupanog po punomoćniku Martin Ciban</item>
    </derivirana_varijabla>
  </DomainObject.Predmet.ProtuStrankaListFormated>
  <DomainObject.Predmet.ProtuStrankaListFormatedOIB>
    <izvorni_sadrzaj>
      <item>CERULEUS d.o.o., OIB 21868027727 zastupanog po punomoćniku Martin Ciban</item>
    </izvorni_sadrzaj>
    <derivirana_varijabla naziv="DomainObject.Predmet.ProtuStrankaListFormatedOIB_1">
      <item>CERULEUS d.o.o., OIB 21868027727 zastupanog po punomoćniku Martin Ciban</item>
    </derivirana_varijabla>
  </DomainObject.Predmet.ProtuStrankaListFormatedOIB>
  <DomainObject.Predmet.ProtuStrankaListFormatedWithAdress>
    <izvorni_sadrzaj>
      <item>CERULEUS d.o.o., Zdihovačka ulica 44, 10450 Jastrebarsko zastupanog po punomoćniku Martin Ciban</item>
    </izvorni_sadrzaj>
    <derivirana_varijabla naziv="DomainObject.Predmet.ProtuStrankaListFormatedWithAdress_1">
      <item>CERULEUS d.o.o., Zdihovačka ulica 44, 10450 Jastrebarsko zastupanog po punomoćniku Martin Ciban</item>
    </derivirana_varijabla>
  </DomainObject.Predmet.ProtuStrankaListFormatedWithAdress>
  <DomainObject.Predmet.ProtuStrankaListFormatedWithAdressOIB>
    <izvorni_sadrzaj>
      <item>CERULEUS d.o.o., OIB 21868027727, Zdihovačka ulica 44, 10450 Jastrebarsko zastupanog po punomoćniku Martin Ciban</item>
    </izvorni_sadrzaj>
    <derivirana_varijabla naziv="DomainObject.Predmet.ProtuStrankaListFormatedWithAdressOIB_1">
      <item>CERULEUS d.o.o., OIB 21868027727, Zdihovačka ulica 44, 10450 Jastrebarsko zastupanog po punomoćniku Martin Ciban</item>
    </derivirana_varijabla>
  </DomainObject.Predmet.ProtuStrankaListFormatedWithAdressOIB>
  <DomainObject.Predmet.ProtuStrankaListNazivFormated>
    <izvorni_sadrzaj>
      <item>CERULEUS d.o.o.</item>
    </izvorni_sadrzaj>
    <derivirana_varijabla naziv="DomainObject.Predmet.ProtuStrankaListNazivFormated_1">
      <item>CERULEUS d.o.o.</item>
    </derivirana_varijabla>
  </DomainObject.Predmet.ProtuStrankaListNazivFormated>
  <DomainObject.Predmet.ProtuStrankaListNazivFormatedOIB>
    <izvorni_sadrzaj>
      <item>CERULEUS d.o.o., OIB 21868027727</item>
    </izvorni_sadrzaj>
    <derivirana_varijabla naziv="DomainObject.Predmet.ProtuStrankaListNazivFormatedOIB_1">
      <item>CERULEUS d.o.o., OIB 21868027727</item>
    </derivirana_varijabla>
  </DomainObject.Predmet.ProtuStrankaListNazivFormatedOIB>
  <DomainObject.Predmet.OstaliListFormated>
    <izvorni_sadrzaj>
      <item>Martin Ciban punomoćnik sudionika u postupku CERULEUS d.o.o.</item>
    </izvorni_sadrzaj>
    <derivirana_varijabla naziv="DomainObject.Predmet.OstaliListFormated_1">
      <item>Martin Ciban punomoćnik sudionika u postupku CERULEUS d.o.o.</item>
    </derivirana_varijabla>
  </DomainObject.Predmet.OstaliListFormated>
  <DomainObject.Predmet.OstaliListFormatedOIB>
    <izvorni_sadrzaj>
      <item>Martin Ciban, OIB 95016879626 punomoćnik sudionika u postupku CERULEUS d.o.o.</item>
    </izvorni_sadrzaj>
    <derivirana_varijabla naziv="DomainObject.Predmet.OstaliListFormatedOIB_1">
      <item>Martin Ciban, OIB 95016879626 punomoćnik sudionika u postupku CERULEUS d.o.o.</item>
    </derivirana_varijabla>
  </DomainObject.Predmet.OstaliListFormatedOIB>
  <DomainObject.Predmet.OstaliListFormatedWithAdress>
    <izvorni_sadrzaj>
      <item>Martin Ciban, Hrgovići 83, 10000 Zagreb punomoćnik sudionika u postupku CERULEUS d.o.o.</item>
    </izvorni_sadrzaj>
    <derivirana_varijabla naziv="DomainObject.Predmet.OstaliListFormatedWithAdress_1">
      <item>Martin Ciban, Hrgovići 83, 10000 Zagreb punomoćnik sudionika u postupku CERULEUS d.o.o.</item>
    </derivirana_varijabla>
  </DomainObject.Predmet.OstaliListFormatedWithAdress>
  <DomainObject.Predmet.OstaliListFormatedWithAdressOIB>
    <izvorni_sadrzaj>
      <item>Martin Ciban, OIB 95016879626, Hrgovići 83, 10000 Zagreb punomoćnik sudionika u postupku CERULEUS d.o.o.</item>
    </izvorni_sadrzaj>
    <derivirana_varijabla naziv="DomainObject.Predmet.OstaliListFormatedWithAdressOIB_1">
      <item>Martin Ciban, OIB 95016879626, Hrgovići 83, 10000 Zagreb punomoćnik sudionika u postupku CERULEUS d.o.o.</item>
    </derivirana_varijabla>
  </DomainObject.Predmet.OstaliListFormatedWithAdressOIB>
  <DomainObject.Predmet.OstaliListNazivFormated>
    <izvorni_sadrzaj>
      <item>Martin Ciban</item>
    </izvorni_sadrzaj>
    <derivirana_varijabla naziv="DomainObject.Predmet.OstaliListNazivFormated_1">
      <item>Martin Ciban</item>
    </derivirana_varijabla>
  </DomainObject.Predmet.OstaliListNazivFormated>
  <DomainObject.Predmet.OstaliListNazivFormatedOIB>
    <izvorni_sadrzaj>
      <item>Martin Ciban, OIB 95016879626</item>
    </izvorni_sadrzaj>
    <derivirana_varijabla naziv="DomainObject.Predmet.OstaliListNazivFormatedOIB_1">
      <item>Martin Ciban, OIB 95016879626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CERULEUS d.o.o.</izvorni_sadrzaj>
    <derivirana_varijabla naziv="DomainObject.Predmet.ProtustrankaIDrugi_1">CERULEUS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CERULEUS d.o.o., OIB 21868027727, Zdihovačka ulica 44, 10450 Jastrebarsko</izvorni_sadrzaj>
    <derivirana_varijabla naziv="DomainObject.Predmet.ProtustrankaIDrugiAdressOIB_1">CERULEUS d.o.o., OIB 21868027727, Zdihovačka ulica 44,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CERULEUS d.o.o.</item>
      <item>Martin Ciban</item>
    </izvorni_sadrzaj>
    <derivirana_varijabla naziv="DomainObject.Predmet.SudioniciListNaziv_1">
      <item>FINA Regionalni centar Zagreb</item>
      <item>CERULEUS d.o.o.</item>
      <item>Martin Ciban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CERULEUS d.o.o., OIB 21868027727, Zdihovačka ulica 44,10450 Jastrebarsko</item>
      <item>Martin Ciban, OIB 95016879626, Hrgovići 83,10000 Zagreb</item>
    </izvorni_sadrzaj>
    <derivirana_varijabla naziv="DomainObject.Predmet.SudioniciListAdressOIB_1">
      <item>FINA Regionalni centar Zagreb, OIB 85821130368, Trg svibanjskih žrtava 1995. br. 1,10000 Zagreb</item>
      <item>CERULEUS d.o.o., OIB 21868027727, Zdihovačka ulica 44,10450 Jastrebarsko</item>
      <item>Martin Ciban, OIB 95016879626, Hrgovići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21868027727</item>
      <item>, OIB 95016879626</item>
    </izvorni_sadrzaj>
    <derivirana_varijabla naziv="DomainObject.Predmet.SudioniciListNazivOIB_1">
      <item>, OIB 85821130368</item>
      <item>, OIB 21868027727</item>
      <item>, OIB 95016879626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21. ožujka 2018.</izvorni_sadrzaj>
    <derivirana_varijabla naziv="DomainObject.PredzadnjaOdlukaIzPredmeta.DatumDonosenjaOdluke_1">21. ožujka 2018.</derivirana_varijabla>
  </DomainObject.PredzadnjaOdlukaIzPredmeta.DatumDonosenjaOdluke>
  <DomainObject.PredzadnjaOdlukaIzPredmeta.Oznaka>
    <izvorni_sadrzaj>St-858/2017-17</izvorni_sadrzaj>
    <derivirana_varijabla naziv="DomainObject.PredzadnjaOdlukaIzPredmeta.Oznaka_1">St-858/2017-17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1417</properties:Words>
  <properties:Characters>7950</properties:Characters>
  <properties:Lines>188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2018-11-06T11:29:00Z</dcterms:created>
  <dc:creator>Korisnik</dc:creator>
  <cp:lastModifiedBy>Renata Klokočki</cp:lastModifiedBy>
  <cp:lastPrinted>2018-11-06T11:30:00Z</cp:lastPrinted>
  <dcterms:modified xmlns:xsi="http://www.w3.org/2001/XMLSchema-instance" xsi:type="dcterms:W3CDTF">2018-11-06T11:31:00Z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-CERULEUS.docx)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