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60f2" w14:paraId="25860f2" w:rsidRDefault="005137E0" w:rsidR="005137E0">
      <w:pPr>
        <w15:collapsed w:val="false"/>
      </w:pPr>
      <w:bookmarkStart w:name="_GoBack" w:id="0"/>
      <w:bookmarkEnd w:id="0"/>
    </w:p>
    <w:p w:rsidRDefault="005137E0" w:rsidR="005137E0"/>
    <w:p w:rsidRDefault="005137E0" w:rsidR="005137E0"/>
    <w:p w:rsidRDefault="005137E0" w:rsidR="005137E0"/>
    <w:p w:rsidRDefault="009F2D49" w:rsidR="00E3664F" w:rsidRPr="00BD2C9C"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="00BF3686" w:rsidRPr="00BD2C9C">
        <w:t xml:space="preserve">              </w:t>
      </w:r>
      <w:r w:rsidR="005B5442" w:rsidRPr="00BD2C9C">
        <w:t xml:space="preserve">1 </w:t>
      </w:r>
      <w:r w:rsidR="00A672B7" w:rsidRPr="00BD2C9C">
        <w:t>St-</w:t>
      </w:r>
      <w:r w:rsidR="00EB6214">
        <w:t>245</w:t>
      </w:r>
      <w:r w:rsidR="00BF3686" w:rsidRPr="00BD2C9C">
        <w:t>/15</w:t>
      </w:r>
    </w:p>
    <w:p w:rsidRDefault="005137E0" w:rsidP="005137E0" w:rsidR="005137E0" w:rsidRPr="005137E0">
      <w:pPr>
        <w:rPr>
          <w:noProof/>
        </w:rPr>
      </w:pPr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137E0">
        <w:rPr>
          <w:b/>
          <w:noProof/>
        </w:rPr>
        <w:t xml:space="preserve">       </w:t>
      </w:r>
      <w:r w:rsidRPr="005137E0">
        <w:rPr>
          <w:noProof/>
        </w:rPr>
        <w:t>REPUBLIKA HRVATSKA</w:t>
      </w:r>
    </w:p>
    <w:p w:rsidRDefault="005137E0" w:rsidP="005137E0" w:rsidR="005137E0" w:rsidRPr="005137E0">
      <w:r w:rsidRPr="005137E0">
        <w:t xml:space="preserve"> TRGOVAČKI SUD U ZAGREBU</w:t>
      </w:r>
    </w:p>
    <w:p w:rsidRDefault="005137E0" w:rsidP="005137E0" w:rsidR="005137E0" w:rsidRPr="005137E0">
      <w:r w:rsidRPr="005137E0">
        <w:t xml:space="preserve">             STALNA SLUŽBA </w:t>
      </w:r>
    </w:p>
    <w:p w:rsidRDefault="005137E0" w:rsidP="005137E0" w:rsidR="005137E0" w:rsidRPr="005137E0">
      <w:r w:rsidRPr="005137E0">
        <w:t xml:space="preserve">     Karlovac, </w:t>
      </w:r>
      <w:r w:rsidR="00571EFA">
        <w:t>Trg hrvatskih branitelja 1/II</w:t>
      </w:r>
    </w:p>
    <w:p w:rsidRDefault="005137E0" w:rsidP="005137E0" w:rsidR="005137E0" w:rsidRPr="005137E0"/>
    <w:p w:rsidRDefault="005137E0" w:rsidP="005137E0" w:rsidR="005137E0"/>
    <w:p w:rsidRDefault="008F7637" w:rsidP="005137E0" w:rsidR="008F7637" w:rsidRPr="005137E0"/>
    <w:p w:rsidRDefault="005137E0" w:rsidP="005137E0" w:rsidR="005137E0" w:rsidRPr="005137E0">
      <w:pPr>
        <w:jc w:val="both"/>
      </w:pPr>
      <w:r w:rsidRPr="005137E0">
        <w:tab/>
        <w:t>TRGOVAČKI SUD U ZAGREBU, Stalna služba</w:t>
      </w:r>
      <w:r w:rsidRPr="005137E0">
        <w:rPr>
          <w:b/>
        </w:rPr>
        <w:t>,</w:t>
      </w:r>
      <w:r w:rsidRPr="005137E0">
        <w:t xml:space="preserve"> po sucu Jadranki Mađeruh, u stečajnom postupku nad stečajnim dužnikom GOLF &amp; COUNTRY CLUB </w:t>
      </w:r>
      <w:r w:rsidR="00571EFA">
        <w:t xml:space="preserve">ZAGREB </w:t>
      </w:r>
      <w:r w:rsidRPr="005137E0">
        <w:t xml:space="preserve">d.o.o. u stečaju, Zagreb, Jadranska avenija 6, OIB: 54566277575,  </w:t>
      </w:r>
      <w:r w:rsidR="00571EFA">
        <w:t>7. rujna</w:t>
      </w:r>
      <w:r w:rsidRPr="005137E0">
        <w:t xml:space="preserve"> 2017. donosi slijedeći</w:t>
      </w:r>
    </w:p>
    <w:p w:rsidRDefault="005137E0" w:rsidP="005137E0" w:rsidR="005137E0" w:rsidRPr="005137E0"/>
    <w:p w:rsidRDefault="005137E0" w:rsidP="005137E0" w:rsidR="005137E0" w:rsidRPr="005137E0"/>
    <w:p w:rsidRDefault="005137E0" w:rsidP="005137E0" w:rsidR="005137E0" w:rsidRPr="005137E0">
      <w:pPr>
        <w:jc w:val="center"/>
      </w:pPr>
      <w:r w:rsidRPr="005137E0">
        <w:t>Z A K L J U Č A K</w:t>
      </w:r>
    </w:p>
    <w:p w:rsidRDefault="005137E0" w:rsidP="005137E0" w:rsidR="005137E0" w:rsidRPr="005137E0">
      <w:pPr>
        <w:jc w:val="center"/>
      </w:pPr>
    </w:p>
    <w:p w:rsidRDefault="005137E0" w:rsidP="005137E0" w:rsidR="005137E0" w:rsidRPr="005137E0">
      <w:pPr>
        <w:jc w:val="center"/>
        <w:rPr>
          <w:b/>
        </w:rPr>
      </w:pPr>
    </w:p>
    <w:p w:rsidRDefault="005137E0" w:rsidP="005137E0" w:rsidR="005137E0">
      <w:pPr>
        <w:numPr>
          <w:ilvl w:val="0"/>
          <w:numId w:val="25"/>
        </w:numPr>
        <w:spacing w:after="240"/>
        <w:jc w:val="both"/>
      </w:pPr>
      <w:r w:rsidRPr="005137E0">
        <w:t>Utvrđuje se da je vrijednost nekretnina stečajnog dužnika GOLF &amp; COUNTRY CLUB d.o.o. u stečaju, Zagreb, Jadranska avenija 6, OIB: 54566277575, i to:</w:t>
      </w:r>
    </w:p>
    <w:p w:rsidRDefault="005137E0" w:rsidP="00571EFA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</w:t>
      </w:r>
      <w:r w:rsidR="00571EFA" w:rsidRPr="00571EFA">
        <w:t>11.452.850,78</w:t>
      </w:r>
      <w:r w:rsidR="00571EFA">
        <w:t xml:space="preserve"> </w:t>
      </w:r>
      <w:r w:rsidRPr="005137E0">
        <w:t>kn,</w:t>
      </w:r>
    </w:p>
    <w:p w:rsidRDefault="005137E0" w:rsidP="00571EFA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</w:t>
      </w:r>
      <w:r w:rsidR="00571EFA" w:rsidRPr="00571EFA">
        <w:t>17.119.455,95</w:t>
      </w:r>
      <w:r w:rsidR="00571EFA">
        <w:t xml:space="preserve"> </w:t>
      </w:r>
      <w:r w:rsidRPr="005137E0">
        <w:t>kn,</w:t>
      </w:r>
    </w:p>
    <w:p w:rsidRDefault="005137E0" w:rsidP="00571EFA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NAPONSKA TRAFOSTANICA, upisana u z.k.ul. 3100 k.o. Blato Novo, k.č.br. 6, suvlasnički dio redni broj 19: 3/10000 etažno vlasništvo (E-19), s prostorijama za trafo, ukupne neto korisne površine posebnog dijela 6,34 čm, u nacrtima označena žutom bojom,  u iznosu od </w:t>
      </w:r>
      <w:r w:rsidR="00571EFA" w:rsidRPr="00571EFA">
        <w:t>13.040,01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  <w:rPr>
          <w:color w:val="000000"/>
          <w:lang w:eastAsia="en-US"/>
        </w:rPr>
      </w:pPr>
      <w:r w:rsidRPr="005137E0">
        <w:t xml:space="preserve">ZEMLJIŠTE-ŠUMA, upisan u z.k.ul. 50152 k.o. Blato Novo, k.č.br. 1/2, ukupne neto korisne površine 21.302 m2, u iznosu od </w:t>
      </w:r>
      <w:r w:rsidR="00571EFA">
        <w:t>563.733,82</w:t>
      </w:r>
      <w:r w:rsidRPr="005137E0">
        <w:t xml:space="preserve"> kn.</w:t>
      </w: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lastRenderedPageBreak/>
        <w:t xml:space="preserve">II. </w:t>
      </w:r>
      <w:r w:rsidRPr="005137E0">
        <w:t xml:space="preserve">Nekretnine iz točke I. ovog zaključka bit će prodavane na </w:t>
      </w:r>
      <w:r w:rsidR="00A674F5">
        <w:t>petoj</w:t>
      </w:r>
      <w:r w:rsidRPr="005137E0">
        <w:t xml:space="preserve"> usmenoj javnoj dražbi (čl. 97. Ovršnog zakona – NN br. </w:t>
      </w:r>
      <w:r w:rsidR="005E1856">
        <w:t>112/12, 25/13, 93/14, dalje:OZ).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  <w:rPr>
          <w:b/>
        </w:rPr>
      </w:pPr>
      <w:r w:rsidRPr="005137E0">
        <w:t xml:space="preserve">Ročište za prodaju održat će se u zgradi suda u Karlovcu, </w:t>
      </w:r>
      <w:r w:rsidR="00A674F5">
        <w:t>Trg hrvatskih branitelja 1/II</w:t>
      </w:r>
      <w:r w:rsidRPr="005137E0">
        <w:t xml:space="preserve">, soba broj </w:t>
      </w:r>
      <w:r w:rsidR="00A674F5">
        <w:t>207</w:t>
      </w:r>
      <w:r w:rsidRPr="005137E0">
        <w:t xml:space="preserve">, </w:t>
      </w:r>
      <w:r w:rsidR="00A674F5">
        <w:rPr>
          <w:b/>
        </w:rPr>
        <w:t>28. rujna</w:t>
      </w:r>
      <w:r w:rsidRPr="005137E0">
        <w:rPr>
          <w:b/>
        </w:rPr>
        <w:t xml:space="preserve"> 2017. godine u </w:t>
      </w:r>
      <w:r w:rsidR="00A674F5">
        <w:rPr>
          <w:b/>
        </w:rPr>
        <w:t>13</w:t>
      </w:r>
      <w:r w:rsidRPr="005137E0">
        <w:rPr>
          <w:b/>
        </w:rPr>
        <w:t xml:space="preserve">,00 sati. 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III.</w:t>
      </w:r>
      <w:r w:rsidRPr="005137E0">
        <w:t xml:space="preserve"> Ovaj zaključak bit će objavljen na e-oglasnoj ploči ovog suda, na web stranici Hrvatske gospodarske komore i Visokog trgovačkog suda Republike Hrvatske.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IV.</w:t>
      </w:r>
      <w:r w:rsidRPr="005137E0"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V</w:t>
      </w:r>
      <w:r w:rsidRPr="005137E0">
        <w:t>. Uvjeti prodaje (čl. 98. OZ-a):</w:t>
      </w:r>
    </w:p>
    <w:p w:rsidRDefault="005137E0" w:rsidP="005137E0" w:rsidR="005137E0" w:rsidRPr="005137E0">
      <w:pPr>
        <w:ind w:firstLine="708"/>
        <w:jc w:val="both"/>
      </w:pPr>
    </w:p>
    <w:p w:rsidRDefault="005137E0" w:rsidP="005E1856" w:rsidR="005E1856">
      <w:pPr>
        <w:numPr>
          <w:ilvl w:val="0"/>
          <w:numId w:val="27"/>
        </w:numPr>
        <w:spacing w:after="240"/>
        <w:ind w:left="1065"/>
        <w:contextualSpacing/>
        <w:jc w:val="both"/>
      </w:pPr>
      <w:r w:rsidRPr="005137E0">
        <w:t>Prodaju se nekretnine stečajnog dužnika po cijeni kako slijedi:</w:t>
      </w:r>
    </w:p>
    <w:p w:rsidRDefault="00FA530E" w:rsidP="00FA530E" w:rsidR="00FA530E">
      <w:pPr>
        <w:pStyle w:val="Odlomakpopisa"/>
        <w:numPr>
          <w:ilvl w:val="1"/>
          <w:numId w:val="29"/>
        </w:numPr>
        <w:spacing w:after="240"/>
        <w:jc w:val="both"/>
      </w:pPr>
      <w:r w:rsidRPr="005137E0">
        <w:t xml:space="preserve"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</w:t>
      </w:r>
      <w:r w:rsidR="00A674F5">
        <w:t>11.452.850,78</w:t>
      </w:r>
      <w:r w:rsidRPr="005137E0">
        <w:t xml:space="preserve"> kn</w:t>
      </w:r>
      <w:r w:rsidR="00A674F5" w:rsidRPr="00A674F5">
        <w:t xml:space="preserve"> </w:t>
      </w:r>
      <w:r w:rsidR="00A674F5">
        <w:t>s pripadajućim porezom</w:t>
      </w:r>
      <w:r w:rsidRPr="005137E0">
        <w:t>,</w:t>
      </w:r>
    </w:p>
    <w:p w:rsidRDefault="00FA530E" w:rsidP="00FA530E" w:rsidR="00FA530E" w:rsidRPr="005137E0">
      <w:pPr>
        <w:pStyle w:val="Odlomakpopisa"/>
        <w:spacing w:after="240"/>
        <w:ind w:left="1080"/>
        <w:jc w:val="both"/>
      </w:pPr>
    </w:p>
    <w:p w:rsidRDefault="00FA530E" w:rsidP="00FA530E" w:rsidR="00FA530E">
      <w:pPr>
        <w:pStyle w:val="Odlomakpopisa"/>
        <w:numPr>
          <w:ilvl w:val="1"/>
          <w:numId w:val="29"/>
        </w:numPr>
        <w:spacing w:after="240"/>
        <w:jc w:val="both"/>
      </w:pPr>
      <w:r w:rsidRPr="005137E0">
        <w:t xml:space="preserve"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</w:t>
      </w:r>
      <w:r w:rsidR="00A674F5">
        <w:t>17.119.455,95</w:t>
      </w:r>
      <w:r w:rsidRPr="005137E0">
        <w:t xml:space="preserve"> kn</w:t>
      </w:r>
      <w:r w:rsidR="00A674F5">
        <w:t xml:space="preserve"> s pripadajućim porezom</w:t>
      </w:r>
      <w:r w:rsidRPr="005137E0">
        <w:t>,</w:t>
      </w:r>
    </w:p>
    <w:p w:rsidRDefault="00FA530E" w:rsidP="00FA530E" w:rsidR="00FA530E" w:rsidRPr="005137E0">
      <w:pPr>
        <w:pStyle w:val="Odlomakpopisa"/>
        <w:spacing w:after="240"/>
        <w:ind w:left="1080"/>
        <w:jc w:val="both"/>
      </w:pPr>
    </w:p>
    <w:p w:rsidRDefault="00FA530E" w:rsidP="00FA530E" w:rsidR="00FA530E">
      <w:pPr>
        <w:pStyle w:val="Odlomakpopisa"/>
        <w:numPr>
          <w:ilvl w:val="1"/>
          <w:numId w:val="29"/>
        </w:numPr>
        <w:spacing w:after="240"/>
        <w:jc w:val="both"/>
      </w:pPr>
      <w:r w:rsidRPr="005137E0">
        <w:t xml:space="preserve">NAPONSKA TRAFOSTANICA, upisana u z.k.ul. 3100 k.o. Blato Novo, k.č.br. 6, suvlasnički dio redni broj 19: 3/10000 etažno vlasništvo (E-19), s prostorijama za trafo, ukupne neto korisne površine posebnog dijela 6,34 čm, u nacrtima označena žutom bojom,  u iznosu od </w:t>
      </w:r>
      <w:r w:rsidR="00A674F5">
        <w:t>13.040,01 kn s pripadajućim porezom,</w:t>
      </w:r>
    </w:p>
    <w:p w:rsidRDefault="00FA530E" w:rsidP="00FA530E" w:rsidR="00FA530E" w:rsidRPr="005137E0">
      <w:pPr>
        <w:pStyle w:val="Odlomakpopisa"/>
        <w:spacing w:after="240"/>
        <w:ind w:left="1080"/>
        <w:jc w:val="both"/>
      </w:pPr>
    </w:p>
    <w:p w:rsidRDefault="00FA530E" w:rsidP="005137E0" w:rsidR="005137E0" w:rsidRPr="00FA530E">
      <w:pPr>
        <w:pStyle w:val="Odlomakpopisa"/>
        <w:numPr>
          <w:ilvl w:val="1"/>
          <w:numId w:val="29"/>
        </w:numPr>
        <w:tabs>
          <w:tab w:pos="426" w:val="left"/>
        </w:tabs>
        <w:spacing w:after="240"/>
        <w:ind w:left="1065"/>
        <w:jc w:val="both"/>
        <w:rPr>
          <w:color w:val="000000"/>
          <w:lang w:eastAsia="en-US"/>
        </w:rPr>
      </w:pPr>
      <w:r w:rsidRPr="005137E0">
        <w:t xml:space="preserve">ZEMLJIŠTE-ŠUMA, upisan u z.k.ul. 50152 k.o. Blato Novo, k.č.br. 1/2, ukupne neto korisne površine 21.302 m2, u iznosu od </w:t>
      </w:r>
      <w:r w:rsidR="00A674F5">
        <w:t>563.733,82 kn s pripadajućim porezom.</w:t>
      </w:r>
    </w:p>
    <w:p w:rsidRDefault="005137E0" w:rsidP="00A674F5" w:rsid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Prodaja </w:t>
      </w:r>
      <w:r w:rsidR="00A674F5">
        <w:t xml:space="preserve">naprijed navedenih </w:t>
      </w:r>
      <w:r w:rsidRPr="005137E0">
        <w:t>nekretnina</w:t>
      </w:r>
      <w:r w:rsidR="00A674F5">
        <w:t xml:space="preserve"> (točka V.1)provest će se kao prodaja cjeline s početnom cijenom od 29.149.080,56 kn s pripadajućim porezom</w:t>
      </w:r>
      <w:r w:rsidR="00A674F5" w:rsidRPr="005137E0">
        <w:rPr>
          <w:b/>
        </w:rPr>
        <w:t xml:space="preserve"> </w:t>
      </w:r>
      <w:r w:rsidR="00A674F5" w:rsidRPr="005137E0">
        <w:t>i ispod te cijene nekretnin</w:t>
      </w:r>
      <w:r w:rsidR="00A674F5">
        <w:t>e se ne mogu</w:t>
      </w:r>
      <w:r w:rsidR="00A674F5" w:rsidRPr="005137E0">
        <w:t xml:space="preserve"> prodati na </w:t>
      </w:r>
      <w:r w:rsidR="00A674F5">
        <w:t>petom ročištu za dražbu</w:t>
      </w:r>
    </w:p>
    <w:p w:rsidRDefault="00A674F5" w:rsidP="00A674F5" w:rsidR="00A674F5" w:rsidRPr="005137E0">
      <w:pPr>
        <w:spacing w:after="240"/>
        <w:ind w:left="720"/>
        <w:contextualSpacing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Kupac je obavezan položiti kupovninu u roku od 60 dana nakon ročišta za dražbu. Ako kupac u tom roku ne položi kupovninu, sud će rješenjem prodaju proglasiti </w:t>
      </w:r>
      <w:r w:rsidRPr="005137E0">
        <w:lastRenderedPageBreak/>
        <w:t>nevažećom i odrediti novu prodaju. Iz položene jamčevine namirit će se troškovi nove prodaje i naknaditi se razlika između kupovnine postignute na prijašnjoj i novoj prodaji (čl. 98. st. 2. OZ-a).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Kao kupci mogu sudjelovati samo osobe koje su najkasnije dva dana prije dana održavanja ročišta za dražbu uplatile osiguranje u iznosu od 5 % od utvrđene vrijednosti na račun ovog suda broj IBAN: HR9223900011300000460 s pozivom na broj 245-2015 i dokaz o tome predoče stečajnom sucu prije početka dražbe.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Punomoćnici ponuditelja mogu sudjelovati na dražbi samo uz ovjerenu specijalnu punomoć.</w:t>
      </w:r>
    </w:p>
    <w:p w:rsidRDefault="005137E0" w:rsidP="005137E0" w:rsidR="005137E0" w:rsidRPr="005137E0">
      <w:pPr>
        <w:ind w:left="720"/>
        <w:contextualSpacing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Imovina koja je predmetom prodaje može se razgledati uz prethodni dogovor sa stečajnim upraviteljem na broj telefona 01/6113225 ili 01/6119692.</w:t>
      </w:r>
    </w:p>
    <w:p w:rsidRDefault="005137E0" w:rsidP="005137E0" w:rsidR="005137E0" w:rsidRPr="005137E0">
      <w:pPr>
        <w:ind w:left="720"/>
        <w:contextualSpacing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Sve poreze i pristojbe u svezi s prodajom snosi kupac.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Prodaja se obavlja po načelu „viđeno-kupljeno“ što isključuje sve naknadne prigovore      </w:t>
      </w:r>
    </w:p>
    <w:p w:rsidRDefault="005137E0" w:rsidP="005E1856" w:rsidR="008F7637">
      <w:pPr>
        <w:ind w:left="720"/>
        <w:contextualSpacing/>
        <w:jc w:val="both"/>
      </w:pPr>
      <w:r w:rsidRPr="005137E0">
        <w:t xml:space="preserve"> kupca.</w:t>
      </w:r>
    </w:p>
    <w:p w:rsidRDefault="008F7637" w:rsidP="005137E0" w:rsidR="008F7637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Ponuditeljima čija ponuda nije prihvaćena vratit će se osiguranje odmah nakon zaključenja javne dražbe (čl. 99. st. 4. OZ-a).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jc w:val="center"/>
        <w:rPr>
          <w:b/>
        </w:rPr>
      </w:pPr>
    </w:p>
    <w:p w:rsidRDefault="005137E0" w:rsidP="005E1856" w:rsidR="005137E0" w:rsidRPr="005137E0">
      <w:pPr>
        <w:jc w:val="center"/>
      </w:pPr>
      <w:r w:rsidRPr="005137E0">
        <w:t xml:space="preserve">U Karlovcu, </w:t>
      </w:r>
      <w:r w:rsidR="00982F39">
        <w:t>7. rujna</w:t>
      </w:r>
      <w:r w:rsidRPr="005137E0">
        <w:t xml:space="preserve"> 2017.</w:t>
      </w:r>
    </w:p>
    <w:p w:rsidRDefault="005137E0" w:rsidP="005137E0" w:rsidR="005137E0" w:rsidRPr="005137E0">
      <w:pPr>
        <w:ind w:left="5664"/>
      </w:pPr>
      <w:r w:rsidRPr="005137E0">
        <w:t xml:space="preserve">                            Sudac:                                                                                                                                     </w:t>
      </w:r>
    </w:p>
    <w:p w:rsidRDefault="005137E0" w:rsidP="005137E0" w:rsidR="005137E0">
      <w:pPr>
        <w:ind w:left="5664"/>
      </w:pPr>
      <w:r w:rsidRPr="005137E0">
        <w:t xml:space="preserve">                   Jadranka Mađeruh</w:t>
      </w:r>
      <w:r w:rsidR="005E1856">
        <w:t>,v.r.</w:t>
      </w:r>
      <w:r w:rsidRPr="005137E0">
        <w:t xml:space="preserve"> </w:t>
      </w:r>
    </w:p>
    <w:p w:rsidRDefault="005E1856" w:rsidP="005137E0" w:rsidR="005E1856">
      <w:pPr>
        <w:ind w:left="5664"/>
      </w:pPr>
    </w:p>
    <w:p w:rsidRDefault="005E1856" w:rsidP="005137E0" w:rsidR="005E1856">
      <w:pPr>
        <w:ind w:left="5664"/>
      </w:pPr>
      <w:r>
        <w:t xml:space="preserve">                    Za točnost otpravka-                          </w:t>
      </w:r>
    </w:p>
    <w:p w:rsidRDefault="005E1856" w:rsidP="005137E0" w:rsidR="005E1856" w:rsidRPr="005137E0">
      <w:pPr>
        <w:ind w:left="5664"/>
      </w:pPr>
      <w:r>
        <w:t xml:space="preserve">                     ovlašteni službenik:</w:t>
      </w:r>
      <w:r>
        <w:br/>
        <w:t xml:space="preserve">                         Draženka Prpić</w:t>
      </w:r>
    </w:p>
    <w:p w:rsidRDefault="005137E0" w:rsidP="005137E0" w:rsidR="005137E0" w:rsidRPr="005137E0">
      <w:pPr>
        <w:tabs>
          <w:tab w:pos="5805" w:val="left"/>
        </w:tabs>
      </w:pPr>
      <w:r w:rsidRPr="005137E0">
        <w:t xml:space="preserve">PRAVNA POUKA:                                              </w:t>
      </w:r>
    </w:p>
    <w:p w:rsidRDefault="005137E0" w:rsidP="005137E0" w:rsidR="00FA530E">
      <w:pPr>
        <w:tabs>
          <w:tab w:pos="5805" w:val="left"/>
        </w:tabs>
      </w:pPr>
      <w:r w:rsidRPr="005137E0">
        <w:t xml:space="preserve">Protiv ovog zaključka žalba nije dopuštena.    </w:t>
      </w:r>
    </w:p>
    <w:p w:rsidRDefault="005137E0" w:rsidP="005137E0" w:rsidR="005137E0" w:rsidRPr="005137E0">
      <w:pPr>
        <w:tabs>
          <w:tab w:pos="5805" w:val="left"/>
        </w:tabs>
      </w:pPr>
      <w:r w:rsidRPr="005137E0">
        <w:t xml:space="preserve">           </w:t>
      </w:r>
    </w:p>
    <w:p w:rsidRDefault="00FA530E" w:rsidP="00FA530E" w:rsidR="00FA530E" w:rsidRPr="00BD2C9C">
      <w:pPr>
        <w:tabs>
          <w:tab w:pos="6885" w:val="left"/>
        </w:tabs>
        <w:ind w:left="720"/>
      </w:pPr>
    </w:p>
    <w:p w:rsidRDefault="00E5458E" w:rsidP="00044AB9" w:rsidR="00E5458E" w:rsidRPr="00BD2C9C">
      <w:pPr>
        <w:tabs>
          <w:tab w:pos="6885" w:val="left"/>
        </w:tabs>
        <w:ind w:left="720"/>
      </w:pPr>
    </w:p>
    <w:sectPr w:rsidSect="00A0682A" w:rsidR="00E5458E" w:rsidRPr="00BD2C9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37E" w:rsidR="006C537E">
      <w:r>
        <w:separator/>
      </w:r>
    </w:p>
  </w:endnote>
  <w:endnote w:id="0" w:type="continuationSeparator">
    <w:p w:rsidRDefault="006C537E" w:rsidR="006C5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37E" w:rsidR="006C537E">
      <w:r>
        <w:separator/>
      </w:r>
    </w:p>
  </w:footnote>
  <w:footnote w:id="0" w:type="continuationSeparator">
    <w:p w:rsidRDefault="006C537E" w:rsidR="006C53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26E5" w:rsidR="005226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F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226E5" w:rsidP="005226E5" w:rsidR="005226E5" w:rsidRPr="00210116">
    <w:pPr>
      <w:jc w:val="right"/>
      <w:rPr>
        <w:rFonts w:hAnsi="Verdana" w:ascii="Verdana"/>
      </w:rPr>
    </w:pPr>
    <w:r>
      <w:t xml:space="preserve">1 </w:t>
    </w:r>
    <w:r>
      <w:rPr>
        <w:rFonts w:hAnsi="Verdana" w:ascii="Verdana"/>
      </w:rPr>
      <w:t>St-</w:t>
    </w:r>
    <w:r w:rsidR="00EB6214">
      <w:rPr>
        <w:rFonts w:hAnsi="Verdana" w:ascii="Verdana"/>
      </w:rPr>
      <w:t>245</w:t>
    </w:r>
    <w:r w:rsidR="00B16532">
      <w:rPr>
        <w:rFonts w:hAnsi="Verdana" w:ascii="Verdana"/>
      </w:rPr>
      <w:t>/15</w:t>
    </w:r>
  </w:p>
  <w:p w:rsidRDefault="005226E5" w:rsidR="00522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F28CE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1A474B6F"/>
    <w:multiLevelType w:val="multilevel"/>
    <w:tmpl w:val="6DA8692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2F9237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399E25E9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F486FFA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8">
    <w:nsid w:val="3F4E6009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9">
    <w:nsid w:val="41232F0C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4B856B2E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5F4C1E"/>
    <w:multiLevelType w:val="multilevel"/>
    <w:tmpl w:val="C9020E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05" w:left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57E1214B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5">
    <w:nsid w:val="5C0609A4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6">
    <w:nsid w:val="5F4238C7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7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DA3CC9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9">
    <w:nsid w:val="6DB758DA"/>
    <w:multiLevelType w:val="multilevel"/>
    <w:tmpl w:val="2370FA3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0">
    <w:nsid w:val="6DE36709"/>
    <w:multiLevelType w:val="multilevel"/>
    <w:tmpl w:val="3C3E6C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339108A"/>
    <w:multiLevelType w:val="hybridMultilevel"/>
    <w:tmpl w:val="DAF0B418"/>
    <w:lvl w:tplc="66CC34AA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6"/>
  </w:num>
  <w:num w:numId="5">
    <w:abstractNumId w:val="22"/>
  </w:num>
  <w:num w:numId="6">
    <w:abstractNumId w:val="21"/>
  </w:num>
  <w:num w:numId="7">
    <w:abstractNumId w:val="14"/>
  </w:num>
  <w:num w:numId="8">
    <w:abstractNumId w:val="13"/>
  </w:num>
  <w:num w:numId="9">
    <w:abstractNumId w:val="18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16"/>
  </w:num>
  <w:num w:numId="18">
    <w:abstractNumId w:val="5"/>
  </w:num>
  <w:num w:numId="19">
    <w:abstractNumId w:val="9"/>
  </w:num>
  <w:num w:numId="20">
    <w:abstractNumId w:val="4"/>
  </w:num>
  <w:num w:numId="21">
    <w:abstractNumId w:val="10"/>
  </w:num>
  <w:num w:numId="22">
    <w:abstractNumId w:val="23"/>
  </w:num>
  <w:num w:numId="23">
    <w:abstractNumId w:val="19"/>
  </w:num>
  <w:num w:numId="24">
    <w:abstractNumId w:val="17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536F"/>
    <w:rsid w:val="00037C83"/>
    <w:rsid w:val="00044AB9"/>
    <w:rsid w:val="00050EF7"/>
    <w:rsid w:val="00055F83"/>
    <w:rsid w:val="000605C1"/>
    <w:rsid w:val="00080516"/>
    <w:rsid w:val="00087FA4"/>
    <w:rsid w:val="000B4F82"/>
    <w:rsid w:val="000E3F43"/>
    <w:rsid w:val="00107D3A"/>
    <w:rsid w:val="00130354"/>
    <w:rsid w:val="00143F55"/>
    <w:rsid w:val="00153B9D"/>
    <w:rsid w:val="00176A5B"/>
    <w:rsid w:val="0019175A"/>
    <w:rsid w:val="001A044D"/>
    <w:rsid w:val="001B14F5"/>
    <w:rsid w:val="001D7882"/>
    <w:rsid w:val="001E3EE6"/>
    <w:rsid w:val="001E5045"/>
    <w:rsid w:val="001E656F"/>
    <w:rsid w:val="001F52DA"/>
    <w:rsid w:val="00210116"/>
    <w:rsid w:val="002150F3"/>
    <w:rsid w:val="0022423D"/>
    <w:rsid w:val="002372E1"/>
    <w:rsid w:val="00251F8F"/>
    <w:rsid w:val="00252076"/>
    <w:rsid w:val="00264819"/>
    <w:rsid w:val="00272776"/>
    <w:rsid w:val="002769D1"/>
    <w:rsid w:val="002A037F"/>
    <w:rsid w:val="002A40BA"/>
    <w:rsid w:val="002A573F"/>
    <w:rsid w:val="002A75EF"/>
    <w:rsid w:val="002A7666"/>
    <w:rsid w:val="002B2CCD"/>
    <w:rsid w:val="002C5A29"/>
    <w:rsid w:val="00307376"/>
    <w:rsid w:val="00312E15"/>
    <w:rsid w:val="0032107F"/>
    <w:rsid w:val="00325D61"/>
    <w:rsid w:val="00330F24"/>
    <w:rsid w:val="0034309D"/>
    <w:rsid w:val="00350C00"/>
    <w:rsid w:val="00350D39"/>
    <w:rsid w:val="00363740"/>
    <w:rsid w:val="00383F6A"/>
    <w:rsid w:val="00386EC5"/>
    <w:rsid w:val="00397FB5"/>
    <w:rsid w:val="003B000A"/>
    <w:rsid w:val="003B0D45"/>
    <w:rsid w:val="003B6DC6"/>
    <w:rsid w:val="003C69BC"/>
    <w:rsid w:val="003F6A01"/>
    <w:rsid w:val="00436F0D"/>
    <w:rsid w:val="0044524D"/>
    <w:rsid w:val="004454EB"/>
    <w:rsid w:val="00454D9E"/>
    <w:rsid w:val="004617B9"/>
    <w:rsid w:val="00466454"/>
    <w:rsid w:val="00483F00"/>
    <w:rsid w:val="004D18C0"/>
    <w:rsid w:val="004F44EE"/>
    <w:rsid w:val="005122A0"/>
    <w:rsid w:val="005137E0"/>
    <w:rsid w:val="005226E5"/>
    <w:rsid w:val="00536B7F"/>
    <w:rsid w:val="00544CFB"/>
    <w:rsid w:val="00554276"/>
    <w:rsid w:val="00565934"/>
    <w:rsid w:val="00571EFA"/>
    <w:rsid w:val="005736DA"/>
    <w:rsid w:val="005B5442"/>
    <w:rsid w:val="005C0204"/>
    <w:rsid w:val="005D1115"/>
    <w:rsid w:val="005D4213"/>
    <w:rsid w:val="005E1856"/>
    <w:rsid w:val="005F17A3"/>
    <w:rsid w:val="0060149B"/>
    <w:rsid w:val="006024AB"/>
    <w:rsid w:val="00620408"/>
    <w:rsid w:val="00652644"/>
    <w:rsid w:val="00656420"/>
    <w:rsid w:val="006953A8"/>
    <w:rsid w:val="006C537E"/>
    <w:rsid w:val="006E10C9"/>
    <w:rsid w:val="00747E0E"/>
    <w:rsid w:val="007616CF"/>
    <w:rsid w:val="00766CF3"/>
    <w:rsid w:val="0078048D"/>
    <w:rsid w:val="007B5976"/>
    <w:rsid w:val="007D1994"/>
    <w:rsid w:val="007D7A92"/>
    <w:rsid w:val="007E0B88"/>
    <w:rsid w:val="007F1EC0"/>
    <w:rsid w:val="007F3CA3"/>
    <w:rsid w:val="00801FA8"/>
    <w:rsid w:val="00805C71"/>
    <w:rsid w:val="0080758F"/>
    <w:rsid w:val="008107AF"/>
    <w:rsid w:val="0082012C"/>
    <w:rsid w:val="008208F4"/>
    <w:rsid w:val="008511B0"/>
    <w:rsid w:val="00862846"/>
    <w:rsid w:val="008D6E51"/>
    <w:rsid w:val="008F7466"/>
    <w:rsid w:val="008F7637"/>
    <w:rsid w:val="00910CDC"/>
    <w:rsid w:val="00982F39"/>
    <w:rsid w:val="009915B9"/>
    <w:rsid w:val="009C161D"/>
    <w:rsid w:val="009C5270"/>
    <w:rsid w:val="009F2D49"/>
    <w:rsid w:val="00A0306A"/>
    <w:rsid w:val="00A0682A"/>
    <w:rsid w:val="00A22E26"/>
    <w:rsid w:val="00A327CA"/>
    <w:rsid w:val="00A3668F"/>
    <w:rsid w:val="00A672B7"/>
    <w:rsid w:val="00A674F5"/>
    <w:rsid w:val="00AA1AEF"/>
    <w:rsid w:val="00AA2013"/>
    <w:rsid w:val="00AB77D4"/>
    <w:rsid w:val="00AE1D68"/>
    <w:rsid w:val="00AE7579"/>
    <w:rsid w:val="00AF0793"/>
    <w:rsid w:val="00B16532"/>
    <w:rsid w:val="00B22110"/>
    <w:rsid w:val="00B22358"/>
    <w:rsid w:val="00B2654F"/>
    <w:rsid w:val="00B33FB0"/>
    <w:rsid w:val="00B576DA"/>
    <w:rsid w:val="00B64862"/>
    <w:rsid w:val="00B918B5"/>
    <w:rsid w:val="00B97710"/>
    <w:rsid w:val="00BA5942"/>
    <w:rsid w:val="00BD01DA"/>
    <w:rsid w:val="00BD2C9C"/>
    <w:rsid w:val="00BE276A"/>
    <w:rsid w:val="00BE6F95"/>
    <w:rsid w:val="00BF3686"/>
    <w:rsid w:val="00C02665"/>
    <w:rsid w:val="00C12A9F"/>
    <w:rsid w:val="00C20D84"/>
    <w:rsid w:val="00C21A8D"/>
    <w:rsid w:val="00C32EA9"/>
    <w:rsid w:val="00C40ADA"/>
    <w:rsid w:val="00C41D56"/>
    <w:rsid w:val="00C54ED8"/>
    <w:rsid w:val="00C54EDD"/>
    <w:rsid w:val="00C83F84"/>
    <w:rsid w:val="00CA5A3E"/>
    <w:rsid w:val="00CC3F1E"/>
    <w:rsid w:val="00D315A1"/>
    <w:rsid w:val="00D47664"/>
    <w:rsid w:val="00D6289E"/>
    <w:rsid w:val="00DC318E"/>
    <w:rsid w:val="00DC31C9"/>
    <w:rsid w:val="00DD482B"/>
    <w:rsid w:val="00E33559"/>
    <w:rsid w:val="00E3664F"/>
    <w:rsid w:val="00E478E8"/>
    <w:rsid w:val="00E5458E"/>
    <w:rsid w:val="00E61DA5"/>
    <w:rsid w:val="00E911E4"/>
    <w:rsid w:val="00E92FF2"/>
    <w:rsid w:val="00E9556C"/>
    <w:rsid w:val="00EA262D"/>
    <w:rsid w:val="00EA369C"/>
    <w:rsid w:val="00EB6214"/>
    <w:rsid w:val="00EE7CD2"/>
    <w:rsid w:val="00F05839"/>
    <w:rsid w:val="00F10CB7"/>
    <w:rsid w:val="00F11955"/>
    <w:rsid w:val="00F17F8B"/>
    <w:rsid w:val="00F3260D"/>
    <w:rsid w:val="00F37506"/>
    <w:rsid w:val="00F60C93"/>
    <w:rsid w:val="00F65247"/>
    <w:rsid w:val="00F73AA2"/>
    <w:rsid w:val="00F7595A"/>
    <w:rsid w:val="00F8304C"/>
    <w:rsid w:val="00F90B89"/>
    <w:rsid w:val="00FA11FD"/>
    <w:rsid w:val="00FA530E"/>
    <w:rsid w:val="00FA5B03"/>
    <w:rsid w:val="00FB6FB1"/>
    <w:rsid w:val="00FC3043"/>
    <w:rsid w:val="00FD02D7"/>
    <w:rsid w:val="00FD2299"/>
    <w:rsid w:val="00FE6DDA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53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Autospacing="true" w:after="100" w:beforeAutospacing="true" w:before="10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982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F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F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F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F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82F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82F3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53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="100" w:afterAutospacing="1" w:before="100" w:beforeAutospacing="1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982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F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F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F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F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82F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82F3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13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3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06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3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5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4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31.8.2017.
ide na VTS, original u referadi</izvorni_sadrzaj>
    <derivirana_varijabla naziv="DomainObject.Predmet.Opis_1">preslik dijela spisa  prema naredbi suca od 31.8.2017.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21 SVEZAK</izvorni_sadrzaj>
    <derivirana_varijabla naziv="DomainObject.Predmet.PrimjedbaSuca_1">21 SVEZAK</derivirana_varijabla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rujna 2017.</izvorni_sadrzaj>
    <derivirana_varijabla naziv="DomainObject.Predmet.SpisIzvanSuda.DatumIzlazaSpisa_1">4.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1006</properties:Words>
  <properties:Characters>5319</properties:Characters>
  <properties:Lines>133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2017-09-07T12:35:00Z</dcterms:created>
  <dc:creator>Korisnik</dc:creator>
  <cp:lastModifiedBy>Draženka Prpić</cp:lastModifiedBy>
  <cp:lastPrinted>2017-09-07T12:45:00Z</cp:lastPrinted>
  <dcterms:modified xmlns:xsi="http://www.w3.org/2001/XMLSchema-instance" xsi:type="dcterms:W3CDTF">2017-09-07T12:45:00Z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