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26625" w14:paraId="b526625" w:rsidRDefault="00705322" w:rsidP="00272916" w:rsidR="00272916" w:rsidRPr="001D58C0">
      <w:pPr>
        <w:jc w:val="right"/>
        <w15:collapsed w:val="false"/>
      </w:pPr>
      <w:bookmarkStart w:name="_GoBack" w:id="0"/>
      <w:bookmarkEnd w:id="0"/>
      <w:r>
        <w:t>Poslovni broj</w:t>
      </w:r>
      <w:r w:rsidR="00272916" w:rsidRPr="001D58C0">
        <w:t>: 1 St-</w:t>
      </w:r>
      <w:r w:rsidR="005F621E">
        <w:t>182</w:t>
      </w:r>
      <w:r w:rsidR="000A52DE">
        <w:t>/</w:t>
      </w:r>
      <w:r w:rsidR="007F1B4C">
        <w:t>20</w:t>
      </w:r>
      <w:r w:rsidR="005C26EE">
        <w:t>1</w:t>
      </w:r>
      <w:r w:rsidR="005F621E">
        <w:t>8</w:t>
      </w:r>
      <w:r w:rsidR="00272916" w:rsidRPr="001D58C0">
        <w:t>-</w:t>
      </w:r>
      <w:r w:rsidR="005F621E">
        <w:t>138</w:t>
      </w:r>
    </w:p>
    <w:p w:rsidRDefault="00272916" w:rsidP="00272916" w:rsidR="00272916" w:rsidRPr="001D58C0"/>
    <w:p w:rsidRDefault="00272916" w:rsidP="00272916" w:rsidR="00272916" w:rsidRPr="001D58C0"/>
    <w:p w:rsidRDefault="00272916" w:rsidP="00272916" w:rsidR="00272916" w:rsidRPr="001D58C0"/>
    <w:p w:rsidRDefault="00272916" w:rsidP="00272916" w:rsidR="00272916" w:rsidRPr="001D58C0"/>
    <w:p w:rsidRDefault="00705322" w:rsidP="00705322" w:rsidR="00705322" w:rsidRPr="00705322">
      <w:pPr>
        <w:keepNext/>
        <w:tabs>
          <w:tab w:pos="2835" w:val="left"/>
        </w:tabs>
        <w:ind w:right="5813" w:left="426"/>
        <w:jc w:val="center"/>
        <w:outlineLvl w:val="5"/>
        <w:rPr>
          <w:bCs/>
          <w:lang w:eastAsia="en-US"/>
        </w:rPr>
      </w:pPr>
      <w:r w:rsidRPr="00705322">
        <w:rPr>
          <w:bCs/>
          <w:lang w:eastAsia="en-US"/>
        </w:rPr>
        <w:t>Republika  Hrvatska</w:t>
      </w:r>
    </w:p>
    <w:p w:rsidRDefault="00705322" w:rsidP="00705322" w:rsidR="00705322" w:rsidRPr="00705322">
      <w:pPr>
        <w:keepNext/>
        <w:tabs>
          <w:tab w:pos="2835" w:val="left"/>
        </w:tabs>
        <w:ind w:right="5813" w:left="426"/>
        <w:jc w:val="center"/>
        <w:outlineLvl w:val="5"/>
        <w:rPr>
          <w:bCs/>
          <w:lang w:eastAsia="en-US"/>
        </w:rPr>
      </w:pPr>
      <w:r w:rsidRPr="00705322">
        <w:rPr>
          <w:bCs/>
          <w:lang w:eastAsia="en-US"/>
        </w:rPr>
        <w:t>Trgovački sud u Zadru</w:t>
      </w:r>
    </w:p>
    <w:p w:rsidRDefault="00705322" w:rsidP="00705322" w:rsidR="00705322" w:rsidRPr="00705322">
      <w:pPr>
        <w:keepNext/>
        <w:tabs>
          <w:tab w:pos="2835" w:val="left"/>
        </w:tabs>
        <w:ind w:right="5813" w:left="426"/>
        <w:jc w:val="center"/>
        <w:outlineLvl w:val="5"/>
        <w:rPr>
          <w:bCs/>
          <w:lang w:eastAsia="en-US"/>
        </w:rPr>
      </w:pPr>
      <w:r w:rsidRPr="00705322">
        <w:rPr>
          <w:bCs/>
          <w:lang w:eastAsia="en-US"/>
        </w:rPr>
        <w:t>Dr. Franje Tuđmana 35</w:t>
      </w:r>
    </w:p>
    <w:p w:rsidRDefault="00705322" w:rsidP="00705322" w:rsidR="00705322" w:rsidRPr="00705322">
      <w:pPr>
        <w:keepNext/>
        <w:tabs>
          <w:tab w:pos="2835" w:val="left"/>
        </w:tabs>
        <w:ind w:right="5813" w:left="426"/>
        <w:jc w:val="center"/>
        <w:outlineLvl w:val="5"/>
        <w:rPr>
          <w:bCs/>
          <w:lang w:eastAsia="en-US"/>
        </w:rPr>
      </w:pPr>
      <w:r w:rsidRPr="00705322">
        <w:rPr>
          <w:bCs/>
          <w:lang w:eastAsia="en-US"/>
        </w:rPr>
        <w:t>23000 Zadar</w:t>
      </w:r>
    </w:p>
    <w:p w:rsidRDefault="00272916" w:rsidP="00272916" w:rsidR="00272916">
      <w:pPr>
        <w:jc w:val="center"/>
      </w:pPr>
    </w:p>
    <w:p w:rsidRDefault="00D11B74" w:rsidP="00272916" w:rsidR="00D11B74">
      <w:pPr>
        <w:jc w:val="center"/>
      </w:pPr>
    </w:p>
    <w:p w:rsidRDefault="00D11B74" w:rsidP="00272916" w:rsidR="00D11B74" w:rsidRPr="001D58C0">
      <w:pPr>
        <w:jc w:val="center"/>
      </w:pPr>
    </w:p>
    <w:p w:rsidRDefault="00272916" w:rsidP="00272916" w:rsidR="00272916" w:rsidRPr="001D58C0">
      <w:pPr>
        <w:jc w:val="center"/>
      </w:pPr>
      <w:r w:rsidRPr="001D58C0">
        <w:t>U   I M E   R E P U B L I K E   H R V A T S K E</w:t>
      </w:r>
    </w:p>
    <w:p w:rsidRDefault="00272916" w:rsidP="00272916" w:rsidR="00272916" w:rsidRPr="001D58C0"/>
    <w:p w:rsidRDefault="00272916" w:rsidP="00272916" w:rsidR="00272916" w:rsidRPr="001D58C0">
      <w:pPr>
        <w:jc w:val="center"/>
      </w:pPr>
      <w:r w:rsidRPr="001D58C0">
        <w:t>Z A K L J U Č A K</w:t>
      </w:r>
    </w:p>
    <w:p w:rsidRDefault="00272916" w:rsidP="00272916" w:rsidR="00272916" w:rsidRPr="001D58C0">
      <w:pPr>
        <w:jc w:val="center"/>
      </w:pPr>
    </w:p>
    <w:p w:rsidRDefault="00272916" w:rsidP="00272916" w:rsidR="00272916" w:rsidRPr="001D58C0">
      <w:pPr>
        <w:jc w:val="both"/>
      </w:pPr>
    </w:p>
    <w:p w:rsidRDefault="00272916" w:rsidP="00272916" w:rsidR="00272916" w:rsidRPr="001D58C0">
      <w:pPr>
        <w:ind w:firstLine="708"/>
        <w:jc w:val="both"/>
      </w:pPr>
      <w:r w:rsidRPr="001D58C0">
        <w:t xml:space="preserve">Trgovački sud u Zadru u ime Republike Hrvatske, po sucu ovog suda Ardeni Bajlo, u stečajnom postupku nad </w:t>
      </w:r>
      <w:r w:rsidR="00D11B74">
        <w:t>stečajnim</w:t>
      </w:r>
      <w:r w:rsidRPr="001D58C0">
        <w:t xml:space="preserve"> </w:t>
      </w:r>
      <w:r w:rsidR="00D11B74">
        <w:t>dužnikom</w:t>
      </w:r>
      <w:r w:rsidR="00FA20A3" w:rsidRPr="00006969">
        <w:t xml:space="preserve"> </w:t>
      </w:r>
      <w:r w:rsidR="005F621E" w:rsidRPr="00C50688">
        <w:t>Stečajna masa iza PROJEKTNO DRUŠTVO d.o.o. u stečaju, Zadar, Grigora Viteza 6, OIB: 53056475044</w:t>
      </w:r>
      <w:r w:rsidR="005249E5" w:rsidRPr="00F563CB">
        <w:t xml:space="preserve">, zastupanom po stečajnom upravitelju </w:t>
      </w:r>
      <w:r w:rsidR="005F621E">
        <w:t>Anti Poljaku</w:t>
      </w:r>
      <w:r w:rsidR="00642BB0">
        <w:t>,</w:t>
      </w:r>
      <w:r w:rsidRPr="001D58C0">
        <w:t xml:space="preserve"> dana </w:t>
      </w:r>
      <w:r w:rsidR="0016082B">
        <w:t>8</w:t>
      </w:r>
      <w:r w:rsidR="00F05665">
        <w:t>.</w:t>
      </w:r>
      <w:r w:rsidR="005249E5">
        <w:t xml:space="preserve"> </w:t>
      </w:r>
      <w:r w:rsidR="005F621E">
        <w:t>siječnja</w:t>
      </w:r>
      <w:r w:rsidR="008C564C">
        <w:t xml:space="preserve"> 201</w:t>
      </w:r>
      <w:r w:rsidR="005F621E">
        <w:t>9</w:t>
      </w:r>
      <w:r w:rsidRPr="001D58C0">
        <w:t>.,</w:t>
      </w:r>
    </w:p>
    <w:p w:rsidRDefault="00272916" w:rsidP="00272916" w:rsidR="00272916">
      <w:pPr>
        <w:jc w:val="both"/>
      </w:pPr>
    </w:p>
    <w:p w:rsidRDefault="00642BB0" w:rsidP="00272916" w:rsidR="00642BB0" w:rsidRPr="001D58C0">
      <w:pPr>
        <w:jc w:val="both"/>
      </w:pPr>
    </w:p>
    <w:p w:rsidRDefault="00272916" w:rsidP="00272916" w:rsidR="00272916">
      <w:pPr>
        <w:jc w:val="center"/>
      </w:pPr>
      <w:r w:rsidRPr="001D58C0">
        <w:t>z a k l j u č i o    j e</w:t>
      </w:r>
    </w:p>
    <w:p w:rsidRDefault="00642BB0" w:rsidP="00272916" w:rsidR="00642BB0" w:rsidRPr="001D58C0">
      <w:pPr>
        <w:jc w:val="center"/>
      </w:pPr>
    </w:p>
    <w:p w:rsidRDefault="00642BB0" w:rsidP="00642BB0" w:rsidR="00642BB0" w:rsidRPr="001D58C0">
      <w:pPr>
        <w:pStyle w:val="Tijeloteksta"/>
        <w:ind w:firstLine="708"/>
        <w:rPr>
          <w:szCs w:val="24"/>
        </w:rPr>
      </w:pPr>
      <w:r w:rsidRPr="001D58C0">
        <w:rPr>
          <w:szCs w:val="24"/>
        </w:rPr>
        <w:t>Nalaže se Financijsko</w:t>
      </w:r>
      <w:r w:rsidR="00217E40">
        <w:rPr>
          <w:szCs w:val="24"/>
        </w:rPr>
        <w:t xml:space="preserve">j </w:t>
      </w:r>
      <w:r w:rsidR="005F621E">
        <w:rPr>
          <w:szCs w:val="24"/>
        </w:rPr>
        <w:t>agenciji postupiti po zahtjevu</w:t>
      </w:r>
      <w:r w:rsidRPr="001D58C0">
        <w:rPr>
          <w:szCs w:val="24"/>
        </w:rPr>
        <w:t xml:space="preserve"> za prodaju nekretnina u stečajnom postupku koji se pred ovim sudom vodi pod posl.</w:t>
      </w:r>
      <w:r w:rsidR="005F621E">
        <w:rPr>
          <w:szCs w:val="24"/>
        </w:rPr>
        <w:t xml:space="preserve"> </w:t>
      </w:r>
      <w:r w:rsidRPr="001D58C0">
        <w:rPr>
          <w:szCs w:val="24"/>
        </w:rPr>
        <w:t>br. St</w:t>
      </w:r>
      <w:r w:rsidR="00BE347E">
        <w:rPr>
          <w:szCs w:val="24"/>
        </w:rPr>
        <w:t>-</w:t>
      </w:r>
      <w:r w:rsidR="005F621E">
        <w:rPr>
          <w:szCs w:val="24"/>
        </w:rPr>
        <w:t>128</w:t>
      </w:r>
      <w:r w:rsidR="00C24FF8">
        <w:rPr>
          <w:szCs w:val="24"/>
        </w:rPr>
        <w:t>/2017</w:t>
      </w:r>
      <w:r w:rsidRPr="001D58C0">
        <w:rPr>
          <w:szCs w:val="24"/>
        </w:rPr>
        <w:t xml:space="preserve"> od </w:t>
      </w:r>
      <w:r w:rsidR="005F621E">
        <w:rPr>
          <w:szCs w:val="24"/>
        </w:rPr>
        <w:t>31</w:t>
      </w:r>
      <w:r>
        <w:rPr>
          <w:szCs w:val="24"/>
        </w:rPr>
        <w:t xml:space="preserve">. </w:t>
      </w:r>
      <w:r w:rsidR="00C24FF8">
        <w:rPr>
          <w:szCs w:val="24"/>
        </w:rPr>
        <w:t>listopada</w:t>
      </w:r>
      <w:r>
        <w:rPr>
          <w:szCs w:val="24"/>
        </w:rPr>
        <w:t xml:space="preserve"> 2018.</w:t>
      </w:r>
    </w:p>
    <w:p w:rsidRDefault="00642BB0" w:rsidP="00642BB0" w:rsidR="00642BB0" w:rsidRPr="001D58C0"/>
    <w:p w:rsidRDefault="00642BB0" w:rsidP="00642BB0" w:rsidR="00642BB0" w:rsidRPr="00F436CF">
      <w:pPr>
        <w:pStyle w:val="Naslov2"/>
        <w:rPr>
          <w:b w:val="false"/>
          <w:szCs w:val="24"/>
        </w:rPr>
      </w:pPr>
      <w:r w:rsidRPr="00F436CF">
        <w:rPr>
          <w:b w:val="false"/>
          <w:szCs w:val="24"/>
        </w:rPr>
        <w:t xml:space="preserve"> Obrazloženje</w:t>
      </w:r>
    </w:p>
    <w:p w:rsidRDefault="00642BB0" w:rsidP="00642BB0" w:rsidR="00642BB0" w:rsidRPr="001D58C0">
      <w:pPr>
        <w:rPr>
          <w:b/>
        </w:rPr>
      </w:pPr>
    </w:p>
    <w:p w:rsidRDefault="00642BB0" w:rsidP="00642BB0" w:rsidR="00642BB0">
      <w:pPr>
        <w:ind w:firstLine="708"/>
        <w:jc w:val="both"/>
      </w:pPr>
      <w:r w:rsidRPr="001D58C0">
        <w:t xml:space="preserve">Rješenjem ovog Trgovačkog suda u </w:t>
      </w:r>
      <w:r>
        <w:t>Zadru</w:t>
      </w:r>
      <w:r w:rsidRPr="001D58C0">
        <w:t xml:space="preserve"> posl.br. St-</w:t>
      </w:r>
      <w:r w:rsidR="005F621E">
        <w:t>182</w:t>
      </w:r>
      <w:r w:rsidR="00217E40">
        <w:t>/1</w:t>
      </w:r>
      <w:r w:rsidR="005F621E">
        <w:t>8</w:t>
      </w:r>
      <w:r w:rsidR="00217E40">
        <w:t>-</w:t>
      </w:r>
      <w:r w:rsidR="005F621E">
        <w:t>116</w:t>
      </w:r>
      <w:r w:rsidRPr="001D58C0">
        <w:t xml:space="preserve"> od </w:t>
      </w:r>
      <w:r w:rsidR="005F621E">
        <w:t>8</w:t>
      </w:r>
      <w:r>
        <w:t xml:space="preserve">. </w:t>
      </w:r>
      <w:r w:rsidR="005F621E">
        <w:t>lipnja</w:t>
      </w:r>
      <w:r w:rsidR="00BE347E">
        <w:t xml:space="preserve"> 201</w:t>
      </w:r>
      <w:r w:rsidR="005F621E">
        <w:t>8</w:t>
      </w:r>
      <w:r w:rsidRPr="001D58C0">
        <w:t xml:space="preserve">. </w:t>
      </w:r>
      <w:r w:rsidR="005F621E">
        <w:t>nastavljen</w:t>
      </w:r>
      <w:r w:rsidRPr="001D58C0">
        <w:t xml:space="preserve"> je stečajni postupak nad du</w:t>
      </w:r>
      <w:r>
        <w:t>žni</w:t>
      </w:r>
      <w:r w:rsidR="00217E40">
        <w:t>kom, a rješenji</w:t>
      </w:r>
      <w:r w:rsidR="00BE347E">
        <w:t>m</w:t>
      </w:r>
      <w:r w:rsidR="00217E40">
        <w:t>a</w:t>
      </w:r>
      <w:r w:rsidR="00BE347E">
        <w:t xml:space="preserve"> posl.br. St-</w:t>
      </w:r>
      <w:r w:rsidR="005F621E">
        <w:t>182</w:t>
      </w:r>
      <w:r w:rsidR="00217E40">
        <w:t>/1</w:t>
      </w:r>
      <w:r w:rsidR="005F621E">
        <w:t>8</w:t>
      </w:r>
      <w:r w:rsidR="00217E40">
        <w:t xml:space="preserve"> </w:t>
      </w:r>
      <w:r w:rsidRPr="001D58C0">
        <w:t xml:space="preserve">od </w:t>
      </w:r>
      <w:r w:rsidR="00217E40">
        <w:t>2</w:t>
      </w:r>
      <w:r w:rsidR="005F621E">
        <w:t>0</w:t>
      </w:r>
      <w:r>
        <w:t xml:space="preserve">. </w:t>
      </w:r>
      <w:r w:rsidR="005F621E">
        <w:t>kolovoza</w:t>
      </w:r>
      <w:r w:rsidR="00BE347E">
        <w:t xml:space="preserve"> 2018</w:t>
      </w:r>
      <w:r w:rsidRPr="001D58C0">
        <w:t>. određena je prodaja imovine u stečajnom postupku, te je na temelju navedenih odluka dostavljen F</w:t>
      </w:r>
      <w:r w:rsidR="00BE347E">
        <w:t xml:space="preserve">inancijskoj agenciji </w:t>
      </w:r>
      <w:r w:rsidR="00217E40">
        <w:t xml:space="preserve">zajedno sa </w:t>
      </w:r>
      <w:r w:rsidR="00BE347E">
        <w:t>zahtjev</w:t>
      </w:r>
      <w:r w:rsidR="00217E40">
        <w:t xml:space="preserve">ima </w:t>
      </w:r>
      <w:r w:rsidR="00217E40" w:rsidRPr="001D58C0">
        <w:t>za prodaju imovine</w:t>
      </w:r>
      <w:r w:rsidR="00217E40">
        <w:t xml:space="preserve"> od 1</w:t>
      </w:r>
      <w:r w:rsidR="005F621E">
        <w:t>2</w:t>
      </w:r>
      <w:r>
        <w:t xml:space="preserve">. </w:t>
      </w:r>
      <w:r w:rsidR="005F621E">
        <w:t>studenog</w:t>
      </w:r>
      <w:r>
        <w:t xml:space="preserve"> 2018</w:t>
      </w:r>
      <w:r w:rsidRPr="001D58C0">
        <w:t>.</w:t>
      </w:r>
      <w:r w:rsidR="00980960">
        <w:t>.</w:t>
      </w:r>
    </w:p>
    <w:p w:rsidRDefault="005F621E" w:rsidP="00642BB0" w:rsidR="00980960">
      <w:pPr>
        <w:ind w:firstLine="708"/>
        <w:jc w:val="both"/>
      </w:pPr>
      <w:r>
        <w:t>Financijska agencija je 4</w:t>
      </w:r>
      <w:r w:rsidR="00642BB0">
        <w:t xml:space="preserve">. </w:t>
      </w:r>
      <w:r>
        <w:t>siječnja</w:t>
      </w:r>
      <w:r w:rsidR="00642BB0">
        <w:t xml:space="preserve"> 201</w:t>
      </w:r>
      <w:r>
        <w:t>9</w:t>
      </w:r>
      <w:r w:rsidR="00642BB0">
        <w:t xml:space="preserve">. </w:t>
      </w:r>
      <w:r w:rsidR="00980960">
        <w:t>podn</w:t>
      </w:r>
      <w:r w:rsidR="00217E40">
        <w:t>eskom Klasa: O-110/10/18-01/1</w:t>
      </w:r>
      <w:r>
        <w:t>779</w:t>
      </w:r>
      <w:r w:rsidR="00980960">
        <w:t>, Ur.br.</w:t>
      </w:r>
      <w:r w:rsidR="00217E40">
        <w:t>: 07-01-1</w:t>
      </w:r>
      <w:r>
        <w:t>9</w:t>
      </w:r>
      <w:r w:rsidR="00217E40">
        <w:t>-</w:t>
      </w:r>
      <w:r>
        <w:t>16</w:t>
      </w:r>
      <w:r w:rsidR="00980960">
        <w:t xml:space="preserve"> </w:t>
      </w:r>
      <w:r w:rsidR="00217E40">
        <w:t>izvijestila sud da ne može postupiti po zahtjevima jer na računima agencije nije evidentirana uplata za pokriće troškova provedbe prodaje elektroničkom javnom dražbom.</w:t>
      </w:r>
      <w:r w:rsidR="00980960">
        <w:t xml:space="preserve"> </w:t>
      </w:r>
    </w:p>
    <w:p w:rsidRDefault="00642BB0" w:rsidP="00642BB0" w:rsidR="00642BB0" w:rsidRPr="00F436CF">
      <w:pPr>
        <w:jc w:val="both"/>
        <w:rPr>
          <w:b/>
        </w:rPr>
      </w:pPr>
      <w:r w:rsidRPr="001D58C0">
        <w:tab/>
        <w:t>Prema čl. 247. Stečajnog zakona (</w:t>
      </w:r>
      <w:r>
        <w:t>Narodne novine 71/15 i 104/17</w:t>
      </w:r>
      <w:r w:rsidRPr="001D58C0">
        <w:t xml:space="preserve"> dalje u tekstu SZ) prodaju nekretnina stečajnog dužnika provodi </w:t>
      </w:r>
      <w:r>
        <w:t>F</w:t>
      </w:r>
      <w:r w:rsidRPr="001D58C0">
        <w:t>inancijska agencija elektroničkom javnom dražbom. Radi se o zakonom propisanom načinu prodaje imovine i Financijska agencija je dužna provesti prodaju imovine po dostavljenom zahtjevu.</w:t>
      </w:r>
    </w:p>
    <w:p w:rsidRDefault="00642BB0" w:rsidP="00642BB0" w:rsidR="00642BB0" w:rsidRPr="001D58C0">
      <w:pPr>
        <w:jc w:val="both"/>
      </w:pPr>
      <w:r w:rsidRPr="001D58C0">
        <w:t xml:space="preserve"> </w:t>
      </w:r>
      <w:r w:rsidRPr="001D58C0">
        <w:tab/>
        <w:t>Prema Pravilniku o načinu i postupku provedbe prodaje nekretnina i pokretnina u ovršnom postupku (N</w:t>
      </w:r>
      <w:r>
        <w:t>arodne novine</w:t>
      </w:r>
      <w:r w:rsidRPr="001D58C0">
        <w:t xml:space="preserve"> 156/2014) Financijska agencija će ovrhovoditelja pozvati platiti predujam za troškove provedbe prodaje elektroničkom javnom dražbom. U konkretnom slučaju stečajni dužnik, ili stečajni upravitelj stečajnog dužnika, a posebno sud koji je podnio zahtjev, nisu ovrhovoditelji. Stečajni postupak je generalna ovrha, pa stečajni dužnik (i nitko drugi, tj. sud ili stečajni upravitelj) može samo imati status ovršenika. Zbog toga se stečajnog </w:t>
      </w:r>
      <w:r w:rsidRPr="001D58C0">
        <w:lastRenderedPageBreak/>
        <w:t>dužnika ili u njegovo ime stečajnog upravitelj, kao ni sud, ne može pozvati na plaćanje predujma za troškove provedbe prodaje elektroničkom javnom dražbom. Dodatno se navodi da se prodaja u stečajnom postupku ne može uvjetovati uplatom predujma, budući se radi o zakonskoj obvezi unovčenja nekretnine (stečajne mase), a ne o slobodnom raspolaganju ovrhovoditelja. Troškovi unovčenja će se namiriti iz postignute kupovnine, a sve sukladno Stečajnom zakonu koji je u ovom slučaju lex specialis.</w:t>
      </w:r>
    </w:p>
    <w:p w:rsidRDefault="00642BB0" w:rsidP="00642BB0" w:rsidR="00642BB0" w:rsidRPr="001D58C0">
      <w:pPr>
        <w:jc w:val="both"/>
      </w:pPr>
      <w:r w:rsidRPr="001D58C0">
        <w:tab/>
        <w:t>Zbog navedenog, na temelju spomenutog propisa i čl. 247., u s</w:t>
      </w:r>
      <w:r>
        <w:t xml:space="preserve">vezi s čl. 18. Stečajnog zakona, </w:t>
      </w:r>
      <w:r w:rsidRPr="001D58C0">
        <w:t>odlučeno je kao u izreci.</w:t>
      </w:r>
    </w:p>
    <w:p w:rsidRDefault="00642BB0" w:rsidP="00642BB0" w:rsidR="00642BB0">
      <w:pPr>
        <w:jc w:val="both"/>
      </w:pPr>
    </w:p>
    <w:p w:rsidRDefault="00642BB0" w:rsidP="00642BB0" w:rsidR="00642BB0" w:rsidRPr="007E0EE0">
      <w:pPr>
        <w:jc w:val="center"/>
      </w:pPr>
      <w:r w:rsidRPr="007E0EE0">
        <w:t xml:space="preserve">U </w:t>
      </w:r>
      <w:r w:rsidR="00540641">
        <w:t xml:space="preserve">Zadru, </w:t>
      </w:r>
      <w:r w:rsidR="0016082B">
        <w:t>8</w:t>
      </w:r>
      <w:r>
        <w:t xml:space="preserve">. </w:t>
      </w:r>
      <w:r w:rsidR="005F621E">
        <w:t>siječnja 2019</w:t>
      </w:r>
      <w:r>
        <w:t>.</w:t>
      </w:r>
    </w:p>
    <w:p w:rsidRDefault="00642BB0" w:rsidP="00642BB0" w:rsidR="00642BB0" w:rsidRPr="001D58C0">
      <w:pPr>
        <w:jc w:val="both"/>
      </w:pPr>
    </w:p>
    <w:p w:rsidRDefault="00F369FC" w:rsidP="00F369FC" w:rsidR="00F369FC" w:rsidRPr="006B06D5"/>
    <w:p w:rsidRDefault="008B6258" w:rsidP="008B6258" w:rsidR="00F369FC" w:rsidRPr="006B06D5">
      <w:r>
        <w:t>Za točnost otpravka – ovlašteni službenik</w:t>
      </w:r>
      <w:r>
        <w:tab/>
      </w:r>
      <w:r w:rsidR="00705322">
        <w:tab/>
      </w:r>
      <w:r w:rsidR="00705322">
        <w:tab/>
      </w:r>
      <w:r w:rsidR="00705322">
        <w:tab/>
      </w:r>
      <w:r w:rsidR="00705322">
        <w:tab/>
        <w:t>Sutkinja</w:t>
      </w:r>
    </w:p>
    <w:p w:rsidRDefault="008B6258" w:rsidP="008B6258" w:rsidR="00F369FC" w:rsidRPr="006B06D5">
      <w:r>
        <w:t>Ante Rubelj</w:t>
      </w:r>
      <w:r>
        <w:tab/>
      </w:r>
      <w:r>
        <w:tab/>
      </w:r>
      <w:r>
        <w:tab/>
      </w:r>
      <w:r>
        <w:tab/>
      </w:r>
      <w:r>
        <w:tab/>
      </w:r>
      <w:r>
        <w:tab/>
      </w:r>
      <w:r>
        <w:tab/>
      </w:r>
      <w:r>
        <w:tab/>
      </w:r>
      <w:r>
        <w:tab/>
      </w:r>
      <w:r w:rsidR="00F369FC" w:rsidRPr="006B06D5">
        <w:t>Ardena Bajlo</w:t>
      </w:r>
      <w:r>
        <w:t>, v.r.</w:t>
      </w:r>
    </w:p>
    <w:p w:rsidRDefault="00F369FC" w:rsidP="00F369FC" w:rsidR="00F369FC" w:rsidRPr="006B06D5"/>
    <w:p w:rsidRDefault="00F369FC" w:rsidP="00F369FC" w:rsidR="00F369FC" w:rsidRPr="006B06D5"/>
    <w:p w:rsidRDefault="00F369FC" w:rsidP="00F369FC" w:rsidR="00F369FC" w:rsidRPr="006B06D5"/>
    <w:p w:rsidRDefault="00F369FC" w:rsidP="00F369FC" w:rsidR="00F369FC" w:rsidRPr="006B06D5"/>
    <w:p w:rsidRDefault="00705322" w:rsidP="00F369FC" w:rsidR="00F369FC" w:rsidRPr="006B06D5">
      <w:r>
        <w:t>Pouka o pravnom lijeku:</w:t>
      </w:r>
    </w:p>
    <w:p w:rsidRDefault="00F369FC" w:rsidP="00F369FC" w:rsidR="00F369FC" w:rsidRPr="006B06D5">
      <w:r w:rsidRPr="006B06D5">
        <w:t xml:space="preserve">Protiv ovog zaključka nije dopušteno je izjaviti žalbu. </w:t>
      </w:r>
    </w:p>
    <w:p w:rsidRDefault="00F369FC" w:rsidP="00F369FC" w:rsidR="00F369FC" w:rsidRPr="006B06D5"/>
    <w:p w:rsidRDefault="00F369FC" w:rsidP="00F369FC" w:rsidR="00F369FC" w:rsidRPr="006B06D5"/>
    <w:p w:rsidRDefault="00F369FC" w:rsidP="00F369FC" w:rsidR="00F369FC" w:rsidRPr="006B06D5">
      <w:r w:rsidRPr="006B06D5">
        <w:t>DNA:</w:t>
      </w:r>
    </w:p>
    <w:p w:rsidRDefault="00F369FC" w:rsidP="00BB21AE" w:rsidR="00F369FC" w:rsidRPr="00BB21AE">
      <w:r w:rsidRPr="006B06D5">
        <w:t>- Financijska agencija RC</w:t>
      </w:r>
      <w:r w:rsidR="00BB21AE">
        <w:t xml:space="preserve"> Split,  putem e oglasne ploče</w:t>
      </w:r>
    </w:p>
    <w:p w:rsidRDefault="001E203A" w:rsidP="00F369FC" w:rsidR="001E203A" w:rsidRPr="006B06D5">
      <w:pPr>
        <w:jc w:val="both"/>
        <w:rPr>
          <w:b/>
        </w:rPr>
      </w:pPr>
    </w:p>
    <w:sectPr w:rsidR="001E203A" w:rsidRPr="006B06D5">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7528FE"/>
    <w:multiLevelType w:val="hybridMultilevel"/>
    <w:tmpl w:val="44724F44"/>
    <w:lvl w:tplc="24DC878A"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3AF52C2"/>
    <w:multiLevelType w:val="hybridMultilevel"/>
    <w:tmpl w:val="C41032C4"/>
    <w:lvl w:tplc="D34223B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E816FA2"/>
    <w:multiLevelType w:val="hybridMultilevel"/>
    <w:tmpl w:val="CDC0C492"/>
    <w:lvl w:tplc="D2D6DDA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72916"/>
    <w:rsid w:val="000A52DE"/>
    <w:rsid w:val="000C12F6"/>
    <w:rsid w:val="000D1175"/>
    <w:rsid w:val="000F3E41"/>
    <w:rsid w:val="0016082B"/>
    <w:rsid w:val="00177C16"/>
    <w:rsid w:val="001D0CBD"/>
    <w:rsid w:val="001D58C0"/>
    <w:rsid w:val="001E203A"/>
    <w:rsid w:val="00217E40"/>
    <w:rsid w:val="002275DA"/>
    <w:rsid w:val="002661F6"/>
    <w:rsid w:val="00272916"/>
    <w:rsid w:val="004661DB"/>
    <w:rsid w:val="00473311"/>
    <w:rsid w:val="005249E5"/>
    <w:rsid w:val="00540641"/>
    <w:rsid w:val="005844DD"/>
    <w:rsid w:val="00591E71"/>
    <w:rsid w:val="005C26EE"/>
    <w:rsid w:val="005F621E"/>
    <w:rsid w:val="00642BB0"/>
    <w:rsid w:val="006B06D5"/>
    <w:rsid w:val="006B4A1A"/>
    <w:rsid w:val="006C181A"/>
    <w:rsid w:val="006F66A3"/>
    <w:rsid w:val="006F72AB"/>
    <w:rsid w:val="007013D1"/>
    <w:rsid w:val="00705322"/>
    <w:rsid w:val="007D14C3"/>
    <w:rsid w:val="007D567C"/>
    <w:rsid w:val="007E0EE0"/>
    <w:rsid w:val="007F1B4C"/>
    <w:rsid w:val="00812C47"/>
    <w:rsid w:val="00890016"/>
    <w:rsid w:val="008B6258"/>
    <w:rsid w:val="008C564C"/>
    <w:rsid w:val="008F580E"/>
    <w:rsid w:val="00911B6F"/>
    <w:rsid w:val="00980960"/>
    <w:rsid w:val="009D180C"/>
    <w:rsid w:val="00A131F6"/>
    <w:rsid w:val="00A33A37"/>
    <w:rsid w:val="00A5774F"/>
    <w:rsid w:val="00A96131"/>
    <w:rsid w:val="00B51CD2"/>
    <w:rsid w:val="00BB21AE"/>
    <w:rsid w:val="00BC6BF7"/>
    <w:rsid w:val="00BD4609"/>
    <w:rsid w:val="00BE347E"/>
    <w:rsid w:val="00C24FF8"/>
    <w:rsid w:val="00C8063F"/>
    <w:rsid w:val="00CB32C7"/>
    <w:rsid w:val="00D11B74"/>
    <w:rsid w:val="00D57315"/>
    <w:rsid w:val="00E155C8"/>
    <w:rsid w:val="00E80F20"/>
    <w:rsid w:val="00E838F4"/>
    <w:rsid w:val="00F05665"/>
    <w:rsid w:val="00F369FC"/>
    <w:rsid w:val="00F436CF"/>
    <w:rsid w:val="00FA20A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72916"/>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qFormat/>
    <w:rsid w:val="00272916"/>
    <w:pPr>
      <w:keepNext/>
      <w:overflowPunct w:val="false"/>
      <w:autoSpaceDE w:val="false"/>
      <w:autoSpaceDN w:val="false"/>
      <w:adjustRightInd w:val="false"/>
      <w:jc w:val="center"/>
      <w:textAlignment w:val="baseline"/>
      <w:outlineLvl w:val="1"/>
    </w:pPr>
    <w:rPr>
      <w:b/>
      <w:szCs w:val="20"/>
    </w:rPr>
  </w:style>
  <w:style w:styleId="Naslov6" w:type="paragraph">
    <w:name w:val="heading 6"/>
    <w:basedOn w:val="Normal"/>
    <w:next w:val="Normal"/>
    <w:link w:val="Naslov6Char"/>
    <w:uiPriority w:val="9"/>
    <w:semiHidden/>
    <w:unhideWhenUsed/>
    <w:qFormat/>
    <w:rsid w:val="00705322"/>
    <w:pPr>
      <w:keepNext/>
      <w:keepLines/>
      <w:spacing w:before="200"/>
      <w:outlineLvl w:val="5"/>
    </w:pPr>
    <w:rPr>
      <w:rFonts w:cstheme="majorBidi" w:eastAsiaTheme="majorEastAsia" w:hAnsiTheme="majorHAnsi" w:asciiTheme="majorHAnsi"/>
      <w:i/>
      <w:iCs/>
      <w:color w:themeShade="7F" w:themeColor="accent1" w:val="243F6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72916"/>
    <w:pPr>
      <w:ind w:left="720"/>
      <w:contextualSpacing/>
    </w:pPr>
  </w:style>
  <w:style w:customStyle="true" w:styleId="Naslov2Char" w:type="character">
    <w:name w:val="Naslov 2 Char"/>
    <w:basedOn w:val="Zadanifontodlomka"/>
    <w:link w:val="Naslov2"/>
    <w:rsid w:val="00272916"/>
    <w:rPr>
      <w:rFonts w:cs="Times New Roman" w:eastAsia="Times New Roman" w:hAnsi="Times New Roman" w:ascii="Times New Roman"/>
      <w:b/>
      <w:sz w:val="24"/>
      <w:szCs w:val="20"/>
      <w:lang w:eastAsia="hr-HR"/>
    </w:rPr>
  </w:style>
  <w:style w:styleId="Tijeloteksta" w:type="paragraph">
    <w:name w:val="Body Text"/>
    <w:basedOn w:val="Normal"/>
    <w:link w:val="TijelotekstaChar"/>
    <w:rsid w:val="00272916"/>
    <w:pPr>
      <w:jc w:val="both"/>
    </w:pPr>
    <w:rPr>
      <w:szCs w:val="20"/>
    </w:rPr>
  </w:style>
  <w:style w:customStyle="true" w:styleId="TijelotekstaChar" w:type="character">
    <w:name w:val="Tijelo teksta Char"/>
    <w:basedOn w:val="Zadanifontodlomka"/>
    <w:link w:val="Tijeloteksta"/>
    <w:rsid w:val="00272916"/>
    <w:rPr>
      <w:rFonts w:cs="Times New Roman" w:eastAsia="Times New Roman" w:hAnsi="Times New Roman" w:ascii="Times New Roman"/>
      <w:sz w:val="24"/>
      <w:szCs w:val="20"/>
      <w:lang w:eastAsia="hr-HR"/>
    </w:rPr>
  </w:style>
  <w:style w:customStyle="true" w:styleId="Naslov6Char" w:type="character">
    <w:name w:val="Naslov 6 Char"/>
    <w:basedOn w:val="Zadanifontodlomka"/>
    <w:link w:val="Naslov6"/>
    <w:uiPriority w:val="9"/>
    <w:semiHidden/>
    <w:rsid w:val="00705322"/>
    <w:rPr>
      <w:rFonts w:cstheme="majorBidi" w:eastAsiaTheme="majorEastAsia" w:hAnsiTheme="majorHAnsi" w:asciiTheme="majorHAnsi"/>
      <w:i/>
      <w:iCs/>
      <w:color w:themeShade="7F" w:themeColor="accent1" w:val="243F60"/>
      <w:sz w:val="24"/>
      <w:szCs w:val="24"/>
      <w:lang w:eastAsia="hr-HR"/>
    </w:rPr>
  </w:style>
  <w:style w:styleId="Tekstrezerviranogmjesta" w:type="character">
    <w:name w:val="Placeholder Text"/>
    <w:basedOn w:val="Zadanifontodlomka"/>
    <w:uiPriority w:val="99"/>
    <w:semiHidden/>
    <w:rsid w:val="008B6258"/>
    <w:rPr>
      <w:color w:val="808080"/>
      <w:bdr w:space="0" w:sz="0" w:color="auto" w:val="none"/>
      <w:shd w:fill="auto" w:color="auto" w:val="clear"/>
    </w:rPr>
  </w:style>
  <w:style w:customStyle="true" w:styleId="eSPISCCParagraphDefaultFont" w:type="character">
    <w:name w:val="eSPIS_CC_Paragraph Default Font"/>
    <w:basedOn w:val="Zadanifontodlomka"/>
    <w:rsid w:val="008B625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B6258"/>
    <w:rPr>
      <w:bdr w:space="0" w:sz="0" w:color="auto" w:val="none"/>
      <w:shd w:fill="FFFFCC" w:color="auto" w:val="clear"/>
      <w:lang w:val="hr-HR"/>
    </w:rPr>
  </w:style>
  <w:style w:customStyle="true" w:styleId="PozadinaSvijetloCrvena" w:type="character">
    <w:name w:val="Pozadina_SvijetloCrvena"/>
    <w:basedOn w:val="eSPISCCParagraphDefaultFont"/>
    <w:rsid w:val="008B625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B625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72916"/>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qFormat/>
    <w:rsid w:val="00272916"/>
    <w:pPr>
      <w:keepNext/>
      <w:overflowPunct w:val="0"/>
      <w:autoSpaceDE w:val="0"/>
      <w:autoSpaceDN w:val="0"/>
      <w:adjustRightInd w:val="0"/>
      <w:jc w:val="center"/>
      <w:textAlignment w:val="baseline"/>
      <w:outlineLvl w:val="1"/>
    </w:pPr>
    <w:rPr>
      <w:b/>
      <w:szCs w:val="20"/>
    </w:rPr>
  </w:style>
  <w:style w:styleId="Naslov6" w:type="paragraph">
    <w:name w:val="heading 6"/>
    <w:basedOn w:val="Normal"/>
    <w:next w:val="Normal"/>
    <w:link w:val="Naslov6Char"/>
    <w:uiPriority w:val="9"/>
    <w:semiHidden/>
    <w:unhideWhenUsed/>
    <w:qFormat/>
    <w:rsid w:val="00705322"/>
    <w:pPr>
      <w:keepNext/>
      <w:keepLines/>
      <w:spacing w:before="200"/>
      <w:outlineLvl w:val="5"/>
    </w:pPr>
    <w:rPr>
      <w:rFonts w:asciiTheme="majorHAnsi" w:cstheme="majorBidi" w:eastAsiaTheme="majorEastAsia" w:hAnsiTheme="majorHAnsi"/>
      <w:i/>
      <w:iCs/>
      <w:color w:themeColor="accent1" w:themeShade="7F" w:val="243F6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72916"/>
    <w:pPr>
      <w:ind w:left="720"/>
      <w:contextualSpacing/>
    </w:pPr>
  </w:style>
  <w:style w:customStyle="1" w:styleId="Naslov2Char" w:type="character">
    <w:name w:val="Naslov 2 Char"/>
    <w:basedOn w:val="Zadanifontodlomka"/>
    <w:link w:val="Naslov2"/>
    <w:rsid w:val="00272916"/>
    <w:rPr>
      <w:rFonts w:ascii="Times New Roman" w:cs="Times New Roman" w:eastAsia="Times New Roman" w:hAnsi="Times New Roman"/>
      <w:b/>
      <w:sz w:val="24"/>
      <w:szCs w:val="20"/>
      <w:lang w:eastAsia="hr-HR"/>
    </w:rPr>
  </w:style>
  <w:style w:styleId="Tijeloteksta" w:type="paragraph">
    <w:name w:val="Body Text"/>
    <w:basedOn w:val="Normal"/>
    <w:link w:val="TijelotekstaChar"/>
    <w:rsid w:val="00272916"/>
    <w:pPr>
      <w:jc w:val="both"/>
    </w:pPr>
    <w:rPr>
      <w:szCs w:val="20"/>
    </w:rPr>
  </w:style>
  <w:style w:customStyle="1" w:styleId="TijelotekstaChar" w:type="character">
    <w:name w:val="Tijelo teksta Char"/>
    <w:basedOn w:val="Zadanifontodlomka"/>
    <w:link w:val="Tijeloteksta"/>
    <w:rsid w:val="00272916"/>
    <w:rPr>
      <w:rFonts w:ascii="Times New Roman" w:cs="Times New Roman" w:eastAsia="Times New Roman" w:hAnsi="Times New Roman"/>
      <w:sz w:val="24"/>
      <w:szCs w:val="20"/>
      <w:lang w:eastAsia="hr-HR"/>
    </w:rPr>
  </w:style>
  <w:style w:customStyle="1" w:styleId="Naslov6Char" w:type="character">
    <w:name w:val="Naslov 6 Char"/>
    <w:basedOn w:val="Zadanifontodlomka"/>
    <w:link w:val="Naslov6"/>
    <w:uiPriority w:val="9"/>
    <w:semiHidden/>
    <w:rsid w:val="00705322"/>
    <w:rPr>
      <w:rFonts w:asciiTheme="majorHAnsi" w:cstheme="majorBidi" w:eastAsiaTheme="majorEastAsia" w:hAnsiTheme="majorHAnsi"/>
      <w:i/>
      <w:iCs/>
      <w:color w:themeColor="accent1" w:themeShade="7F" w:val="243F60"/>
      <w:sz w:val="24"/>
      <w:szCs w:val="24"/>
      <w:lang w:eastAsia="hr-HR"/>
    </w:rPr>
  </w:style>
  <w:style w:styleId="Tekstrezerviranogmjesta" w:type="character">
    <w:name w:val="Placeholder Text"/>
    <w:basedOn w:val="Zadanifontodlomka"/>
    <w:uiPriority w:val="99"/>
    <w:semiHidden/>
    <w:rsid w:val="008B6258"/>
    <w:rPr>
      <w:color w:val="808080"/>
      <w:bdr w:color="auto" w:space="0" w:sz="0" w:val="none"/>
      <w:shd w:color="auto" w:fill="auto" w:val="clear"/>
    </w:rPr>
  </w:style>
  <w:style w:customStyle="1" w:styleId="eSPISCCParagraphDefaultFont" w:type="character">
    <w:name w:val="eSPIS_CC_Paragraph Default Font"/>
    <w:basedOn w:val="Zadanifontodlomka"/>
    <w:rsid w:val="008B625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B6258"/>
    <w:rPr>
      <w:bdr w:color="auto" w:space="0" w:sz="0" w:val="none"/>
      <w:shd w:color="auto" w:fill="FFFFCC" w:val="clear"/>
      <w:lang w:val="hr-HR"/>
    </w:rPr>
  </w:style>
  <w:style w:customStyle="1" w:styleId="PozadinaSvijetloCrvena" w:type="character">
    <w:name w:val="Pozadina_SvijetloCrvena"/>
    <w:basedOn w:val="eSPISCCParagraphDefaultFont"/>
    <w:rsid w:val="008B625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B625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2019.</izvorni_sadrzaj>
    <derivirana_varijabla naziv="DomainObject.DatumDonosenjaOdluke_1">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182</izvorni_sadrzaj>
    <derivirana_varijabla naziv="DomainObject.Predmet.Broj_1">182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2018.</izvorni_sadrzaj>
    <derivirana_varijabla naziv="DomainObject.Predmet.DatumOsnivanja_1">30.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St-182/2018</izvorni_sadrzaj>
    <derivirana_varijabla naziv="DomainObject.Predmet.OznakaBroj_1">St-182/2018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PROJEKTNO DRUŠTVO d.o.o. za poslovanje nekretninama i gradnju "u stečaju"</izvorni_sadrzaj>
    <derivirana_varijabla naziv="DomainObject.Predmet.ProtustrankaFormated_1">  Stečajna masa iza PROJEKTNO DRUŠTVO d.o.o. za poslovanje nekretninama i gradnju "u stečaju"</derivirana_varijabla>
  </DomainObject.Predmet.ProtustrankaFormated>
  <DomainObject.Predmet.ProtustrankaFormatedOIB>
    <izvorni_sadrzaj>  Stečajna masa iza PROJEKTNO DRUŠTVO d.o.o. za poslovanje nekretninama i gradnju "u stečaju", OIB 53056475044</izvorni_sadrzaj>
    <derivirana_varijabla naziv="DomainObject.Predmet.ProtustrankaFormatedOIB_1">  Stečajna masa iza PROJEKTNO DRUŠTVO d.o.o. za poslovanje nekretninama i gradnju "u stečaju", OIB 53056475044</derivirana_varijabla>
  </DomainObject.Predmet.ProtustrankaFormatedOIB>
  <DomainObject.Predmet.ProtustrankaFormatedWithAdress>
    <izvorni_sadrzaj> Stečajna masa iza PROJEKTNO DRUŠTVO d.o.o. za poslovanje nekretninama i gradnju "u stečaju", Grigora Viteza 6, 23000 Zadar</izvorni_sadrzaj>
    <derivirana_varijabla naziv="DomainObject.Predmet.ProtustrankaFormatedWithAdress_1"> Stečajna masa iza PROJEKTNO DRUŠTVO d.o.o. za poslovanje nekretninama i gradnju "u stečaju", Grigora Viteza 6, 23000 Zadar</derivirana_varijabla>
  </DomainObject.Predmet.ProtustrankaFormatedWithAdress>
  <DomainObject.Predmet.ProtustrankaFormatedWithAdressOIB>
    <izvorni_sadrzaj> Stečajna masa iza PROJEKTNO DRUŠTVO d.o.o. za poslovanje nekretninama i gradnju "u stečaju", OIB 53056475044, Grigora Viteza 6, 23000 Zadar</izvorni_sadrzaj>
    <derivirana_varijabla naziv="DomainObject.Predmet.ProtustrankaFormatedWithAdressOIB_1"> Stečajna masa iza PROJEKTNO DRUŠTVO d.o.o. za poslovanje nekretninama i gradnju "u stečaju", OIB 53056475044, Grigora Viteza 6, 23000 Zadar</derivirana_varijabla>
  </DomainObject.Predmet.ProtustrankaFormatedWithAdressOIB>
  <DomainObject.Predmet.ProtustrankaWithAdress>
    <izvorni_sadrzaj>Stečajna masa iza PROJEKTNO DRUŠTVO d.o.o. za poslovanje nekretninama i gradnju "u stečaju" Grigora Viteza 6, 23000 Zadar</izvorni_sadrzaj>
    <derivirana_varijabla naziv="DomainObject.Predmet.ProtustrankaWithAdress_1">Stečajna masa iza PROJEKTNO DRUŠTVO d.o.o. za poslovanje nekretninama i gradnju "u stečaju" Grigora Viteza 6, 23000 Zadar</derivirana_varijabla>
  </DomainObject.Predmet.ProtustrankaWithAdress>
  <DomainObject.Predmet.ProtustrankaWithAdressOIB>
    <izvorni_sadrzaj>Stečajna masa iza PROJEKTNO DRUŠTVO d.o.o. za poslovanje nekretninama i gradnju "u stečaju", OIB 53056475044, Grigora Viteza 6, 23000 Zadar</izvorni_sadrzaj>
    <derivirana_varijabla naziv="DomainObject.Predmet.ProtustrankaWithAdressOIB_1">Stečajna masa iza PROJEKTNO DRUŠTVO d.o.o. za poslovanje nekretninama i gradnju "u stečaju", OIB 53056475044, Grigora Viteza 6, 23000 Zadar</derivirana_varijabla>
  </DomainObject.Predmet.ProtustrankaWithAdressOIB>
  <DomainObject.Predmet.ProtustrankaNazivFormated>
    <izvorni_sadrzaj>Stečajna masa iza PROJEKTNO DRUŠTVO d.o.o. za poslovanje nekretninama i gradnju "u stečaju"</izvorni_sadrzaj>
    <derivirana_varijabla naziv="DomainObject.Predmet.ProtustrankaNazivFormated_1">Stečajna masa iza PROJEKTNO DRUŠTVO d.o.o. za poslovanje nekretninama i gradnju "u stečaju"</derivirana_varijabla>
  </DomainObject.Predmet.ProtustrankaNazivFormated>
  <DomainObject.Predmet.ProtustrankaNazivFormatedOIB>
    <izvorni_sadrzaj>Stečajna masa iza PROJEKTNO DRUŠTVO d.o.o. za poslovanje nekretninama i gradnju "u stečaju", OIB 53056475044</izvorni_sadrzaj>
    <derivirana_varijabla naziv="DomainObject.Predmet.ProtustrankaNazivFormatedOIB_1">Stečajna masa iza PROJEKTNO DRUŠTVO d.o.o. za poslovanje nekretninama i gradnju "u stečaju", OIB 53056475044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MF, POREZNA UPRAVA, PODRUČNI URED ZADAR, Služba za ovrhu; ALPE ADRIA POSLOVODSTVO d.o.o. za promet nekretninama; Tomislav Bakić</izvorni_sadrzaj>
    <derivirana_varijabla naziv="DomainObject.Predmet.StrankaFormated_1">  MF, POREZNA UPRAVA, PODRUČNI URED ZADAR, Služba za ovrhu; ALPE ADRIA POSLOVODSTVO d.o.o. za promet nekretninama; Tomislav Bakić</derivirana_varijabla>
  </DomainObject.Predmet.StrankaFormated>
  <DomainObject.Predmet.StrankaFormatedOIB>
    <izvorni_sadrzaj>  MF, POREZNA UPRAVA, PODRUČNI URED ZADAR, Služba za ovrhu, OIB 18683136487; ALPE ADRIA POSLOVODSTVO d.o.o. za promet nekretninama; Tomislav Bakić, OIB 44223918661</izvorni_sadrzaj>
    <derivirana_varijabla naziv="DomainObject.Predmet.StrankaFormatedOIB_1">  MF, POREZNA UPRAVA, PODRUČNI URED ZADAR, Služba za ovrhu, OIB 18683136487; ALPE ADRIA POSLOVODSTVO d.o.o. za promet nekretninama; Tomislav Bakić, OIB 44223918661</derivirana_varijabla>
  </DomainObject.Predmet.StrankaFormatedOIB>
  <DomainObject.Predmet.StrankaFormatedWithAdress>
    <izvorni_sadrzaj> MF, POREZNA UPRAVA, PODRUČNI URED ZADAR, Služba za ovrhu; ALPE ADRIA POSLOVODSTVO d.o.o. za promet nekretninama; Tomislav Bakić, Sv. Vinka Paulskog 16, 23000 Zadar</izvorni_sadrzaj>
    <derivirana_varijabla naziv="DomainObject.Predmet.StrankaFormatedWithAdress_1"> MF, POREZNA UPRAVA, PODRUČNI URED ZADAR, Služba za ovrhu; ALPE ADRIA POSLOVODSTVO d.o.o. za promet nekretninama; Tomislav Bakić, Sv. Vinka Paulskog 16, 23000 Zadar</derivirana_varijabla>
  </DomainObject.Predmet.StrankaFormatedWithAdress>
  <DomainObject.Predmet.StrankaFormatedWithAdressOIB>
    <izvorni_sadrzaj> MF, POREZNA UPRAVA, PODRUČNI URED ZADAR, Služba za ovrhu, OIB 18683136487; ALPE ADRIA POSLOVODSTVO d.o.o. za promet nekretninama; Tomislav Bakić, OIB 44223918661, Sv. Vinka Paulskog 16, 23000 Zadar</izvorni_sadrzaj>
    <derivirana_varijabla naziv="DomainObject.Predmet.StrankaFormatedWithAdressOIB_1"> MF, POREZNA UPRAVA, PODRUČNI URED ZADAR, Služba za ovrhu, OIB 18683136487; ALPE ADRIA POSLOVODSTVO d.o.o. za promet nekretninama; Tomislav Bakić, OIB 44223918661, Sv. Vinka Paulskog 16, 23000 Zadar</derivirana_varijabla>
  </DomainObject.Predmet.StrankaFormatedWithAdressOIB>
  <DomainObject.Predmet.StrankaWithAdress>
    <izvorni_sadrzaj>MF, POREZNA UPRAVA, PODRUČNI URED ZADAR, Služba za ovrhu ,ALPE ADRIA POSLOVODSTVO d.o.o. za promet nekretninama ,Tomislav Bakić Sv. Vinka Paulskog 16,23000 Zadar</izvorni_sadrzaj>
    <derivirana_varijabla naziv="DomainObject.Predmet.StrankaWithAdress_1">MF, POREZNA UPRAVA, PODRUČNI URED ZADAR, Služba za ovrhu ,ALPE ADRIA POSLOVODSTVO d.o.o. za promet nekretninama ,Tomislav Bakić Sv. Vinka Paulskog 16,23000 Zadar</derivirana_varijabla>
  </DomainObject.Predmet.StrankaWithAdress>
  <DomainObject.Predmet.StrankaWithAdressOIB>
    <izvorni_sadrzaj>MF, POREZNA UPRAVA, PODRUČNI URED ZADAR, Služba za ovrhu, OIB 18683136487,ALPE ADRIA POSLOVODSTVO d.o.o. za promet nekretninama,Tomislav Bakić, OIB 44223918661, Sv. Vinka Paulskog 16,23000 Zadar</izvorni_sadrzaj>
    <derivirana_varijabla naziv="DomainObject.Predmet.StrankaWithAdressOIB_1">MF, POREZNA UPRAVA, PODRUČNI URED ZADAR, Služba za ovrhu, OIB 18683136487,ALPE ADRIA POSLOVODSTVO d.o.o. za promet nekretninama,Tomislav Bakić, OIB 44223918661, Sv. Vinka Paulskog 16,23000 Zadar</derivirana_varijabla>
  </DomainObject.Predmet.StrankaWithAdressOIB>
  <DomainObject.Predmet.StrankaNazivFormated>
    <izvorni_sadrzaj>MF, POREZNA UPRAVA, PODRUČNI URED ZADAR, Služba za ovrhu,ALPE ADRIA POSLOVODSTVO d.o.o. za promet nekretninama,Tomislav Bakić</izvorni_sadrzaj>
    <derivirana_varijabla naziv="DomainObject.Predmet.StrankaNazivFormated_1">MF, POREZNA UPRAVA, PODRUČNI URED ZADAR, Služba za ovrhu,ALPE ADRIA POSLOVODSTVO d.o.o. za promet nekretninama,Tomislav Bakić</derivirana_varijabla>
  </DomainObject.Predmet.StrankaNazivFormated>
  <DomainObject.Predmet.StrankaNazivFormatedOIB>
    <izvorni_sadrzaj>MF, POREZNA UPRAVA, PODRUČNI URED ZADAR, Služba za ovrhu, OIB 18683136487,ALPE ADRIA POSLOVODSTVO d.o.o. za promet nekretninama,Tomislav Bakić, OIB 44223918661</izvorni_sadrzaj>
    <derivirana_varijabla naziv="DomainObject.Predmet.StrankaNazivFormatedOIB_1">MF, POREZNA UPRAVA, PODRUČNI URED ZADAR, Služba za ovrhu, OIB 18683136487,ALPE ADRIA POSLOVODSTVO d.o.o. za promet nekretninama,Tomislav Bakić, OIB 44223918661</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MF, POREZNA UPRAVA, PODRUČNI URED ZADAR, Služba za ovrhu</item>
      <item>ALPE ADRIA POSLOVODSTVO d.o.o. za promet nekretninama</item>
      <item>Tomislav Bakić</item>
    </izvorni_sadrzaj>
    <derivirana_varijabla naziv="DomainObject.Predmet.StrankaListFormated_1">
      <item>MF, POREZNA UPRAVA, PODRUČNI URED ZADAR, Služba za ovrhu</item>
      <item>ALPE ADRIA POSLOVODSTVO d.o.o. za promet nekretninama</item>
      <item>Tomislav Bakić</item>
    </derivirana_varijabla>
  </DomainObject.Predmet.StrankaListFormated>
  <DomainObject.Predmet.StrankaListFormatedOIB>
    <izvorni_sadrzaj>
      <item>MF, POREZNA UPRAVA, PODRUČNI URED ZADAR, Služba za ovrhu, OIB 18683136487</item>
      <item>ALPE ADRIA POSLOVODSTVO d.o.o. za promet nekretninama</item>
      <item>Tomislav Bakić, OIB 44223918661</item>
    </izvorni_sadrzaj>
    <derivirana_varijabla naziv="DomainObject.Predmet.StrankaListFormatedOIB_1">
      <item>MF, POREZNA UPRAVA, PODRUČNI URED ZADAR, Služba za ovrhu, OIB 18683136487</item>
      <item>ALPE ADRIA POSLOVODSTVO d.o.o. za promet nekretninama</item>
      <item>Tomislav Bakić, OIB 44223918661</item>
    </derivirana_varijabla>
  </DomainObject.Predmet.StrankaListFormatedOIB>
  <DomainObject.Predmet.StrankaListFormatedWithAdress>
    <izvorni_sadrzaj>
      <item>MF, POREZNA UPRAVA, PODRUČNI URED ZADAR, Služba za ovrhu</item>
      <item>ALPE ADRIA POSLOVODSTVO d.o.o. za promet nekretninama</item>
      <item>Tomislav Bakić, Sv. Vinka Paulskog 16, 23000 Zadar</item>
    </izvorni_sadrzaj>
    <derivirana_varijabla naziv="DomainObject.Predmet.StrankaListFormatedWithAdress_1">
      <item>MF, POREZNA UPRAVA, PODRUČNI URED ZADAR, Služba za ovrhu</item>
      <item>ALPE ADRIA POSLOVODSTVO d.o.o. za promet nekretninama</item>
      <item>Tomislav Bakić, Sv. Vinka Paulskog 16, 23000 Zadar</item>
    </derivirana_varijabla>
  </DomainObject.Predmet.StrankaListFormatedWithAdress>
  <DomainObject.Predmet.StrankaListFormatedWithAdressOIB>
    <izvorni_sadrzaj>
      <item>MF, POREZNA UPRAVA, PODRUČNI URED ZADAR, Služba za ovrhu, OIB 18683136487</item>
      <item>ALPE ADRIA POSLOVODSTVO d.o.o. za promet nekretninama</item>
      <item>Tomislav Bakić, OIB 44223918661, Sv. Vinka Paulskog 16, 23000 Zadar</item>
    </izvorni_sadrzaj>
    <derivirana_varijabla naziv="DomainObject.Predmet.StrankaListFormatedWithAdressOIB_1">
      <item>MF, POREZNA UPRAVA, PODRUČNI URED ZADAR, Služba za ovrhu, OIB 18683136487</item>
      <item>ALPE ADRIA POSLOVODSTVO d.o.o. za promet nekretninama</item>
      <item>Tomislav Bakić, OIB 44223918661, Sv. Vinka Paulskog 16, 23000 Zadar</item>
    </derivirana_varijabla>
  </DomainObject.Predmet.StrankaListFormatedWithAdressOIB>
  <DomainObject.Predmet.StrankaListNazivFormated>
    <izvorni_sadrzaj>
      <item>MF, POREZNA UPRAVA, PODRUČNI URED ZADAR, Služba za ovrhu</item>
      <item>ALPE ADRIA POSLOVODSTVO d.o.o. za promet nekretninama</item>
      <item>Tomislav Bakić</item>
    </izvorni_sadrzaj>
    <derivirana_varijabla naziv="DomainObject.Predmet.StrankaListNazivFormated_1">
      <item>MF, POREZNA UPRAVA, PODRUČNI URED ZADAR, Služba za ovrhu</item>
      <item>ALPE ADRIA POSLOVODSTVO d.o.o. za promet nekretninama</item>
      <item>Tomislav Bakić</item>
    </derivirana_varijabla>
  </DomainObject.Predmet.StrankaListNazivFormated>
  <DomainObject.Predmet.StrankaListNazivFormatedOIB>
    <izvorni_sadrzaj>
      <item>MF, POREZNA UPRAVA, PODRUČNI URED ZADAR, Služba za ovrhu, OIB 18683136487</item>
      <item>ALPE ADRIA POSLOVODSTVO d.o.o. za promet nekretninama</item>
      <item>Tomislav Bakić, OIB 44223918661</item>
    </izvorni_sadrzaj>
    <derivirana_varijabla naziv="DomainObject.Predmet.StrankaListNazivFormatedOIB_1">
      <item>MF, POREZNA UPRAVA, PODRUČNI URED ZADAR, Služba za ovrhu, OIB 18683136487</item>
      <item>ALPE ADRIA POSLOVODSTVO d.o.o. za promet nekretninama</item>
      <item>Tomislav Bakić, OIB 44223918661</item>
    </derivirana_varijabla>
  </DomainObject.Predmet.StrankaListNazivFormatedOIB>
  <DomainObject.Predmet.ProtuStrankaListFormated>
    <izvorni_sadrzaj>
      <item>Stečajna masa iza PROJEKTNO DRUŠTVO d.o.o. za poslovanje nekretninama i gradnju "u stečaju"</item>
    </izvorni_sadrzaj>
    <derivirana_varijabla naziv="DomainObject.Predmet.ProtuStrankaListFormated_1">
      <item>Stečajna masa iza PROJEKTNO DRUŠTVO d.o.o. za poslovanje nekretninama i gradnju "u stečaju"</item>
    </derivirana_varijabla>
  </DomainObject.Predmet.ProtuStrankaListFormated>
  <DomainObject.Predmet.ProtuStrankaListFormatedOIB>
    <izvorni_sadrzaj>
      <item>Stečajna masa iza PROJEKTNO DRUŠTVO d.o.o. za poslovanje nekretninama i gradnju "u stečaju", OIB 53056475044</item>
    </izvorni_sadrzaj>
    <derivirana_varijabla naziv="DomainObject.Predmet.ProtuStrankaListFormatedOIB_1">
      <item>Stečajna masa iza PROJEKTNO DRUŠTVO d.o.o. za poslovanje nekretninama i gradnju "u stečaju", OIB 53056475044</item>
    </derivirana_varijabla>
  </DomainObject.Predmet.ProtuStrankaListFormatedOIB>
  <DomainObject.Predmet.ProtuStrankaListFormatedWithAdress>
    <izvorni_sadrzaj>
      <item>Stečajna masa iza PROJEKTNO DRUŠTVO d.o.o. za poslovanje nekretninama i gradnju "u stečaju", Grigora Viteza 6, 23000 Zadar</item>
    </izvorni_sadrzaj>
    <derivirana_varijabla naziv="DomainObject.Predmet.ProtuStrankaListFormatedWithAdress_1">
      <item>Stečajna masa iza PROJEKTNO DRUŠTVO d.o.o. za poslovanje nekretninama i gradnju "u stečaju", Grigora Viteza 6, 23000 Zadar</item>
    </derivirana_varijabla>
  </DomainObject.Predmet.ProtuStrankaListFormatedWithAdress>
  <DomainObject.Predmet.ProtuStrankaListFormatedWithAdressOIB>
    <izvorni_sadrzaj>
      <item>Stečajna masa iza PROJEKTNO DRUŠTVO d.o.o. za poslovanje nekretninama i gradnju "u stečaju", OIB 53056475044, Grigora Viteza 6, 23000 Zadar</item>
    </izvorni_sadrzaj>
    <derivirana_varijabla naziv="DomainObject.Predmet.ProtuStrankaListFormatedWithAdressOIB_1">
      <item>Stečajna masa iza PROJEKTNO DRUŠTVO d.o.o. za poslovanje nekretninama i gradnju "u stečaju", OIB 53056475044, Grigora Viteza 6, 23000 Zadar</item>
    </derivirana_varijabla>
  </DomainObject.Predmet.ProtuStrankaListFormatedWithAdressOIB>
  <DomainObject.Predmet.ProtuStrankaListNazivFormated>
    <izvorni_sadrzaj>
      <item>Stečajna masa iza PROJEKTNO DRUŠTVO d.o.o. za poslovanje nekretninama i gradnju "u stečaju"</item>
    </izvorni_sadrzaj>
    <derivirana_varijabla naziv="DomainObject.Predmet.ProtuStrankaListNazivFormated_1">
      <item>Stečajna masa iza PROJEKTNO DRUŠTVO d.o.o. za poslovanje nekretninama i gradnju "u stečaju"</item>
    </derivirana_varijabla>
  </DomainObject.Predmet.ProtuStrankaListNazivFormated>
  <DomainObject.Predmet.ProtuStrankaListNazivFormatedOIB>
    <izvorni_sadrzaj>
      <item>Stečajna masa iza PROJEKTNO DRUŠTVO d.o.o. za poslovanje nekretninama i gradnju "u stečaju", OIB 53056475044</item>
    </izvorni_sadrzaj>
    <derivirana_varijabla naziv="DomainObject.Predmet.ProtuStrankaListNazivFormatedOIB_1">
      <item>Stečajna masa iza PROJEKTNO DRUŠTVO d.o.o. za poslovanje nekretninama i gradnju "u stečaju", OIB 53056475044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2019.</izvorni_sadrzaj>
    <derivirana_varijabla naziv="DomainObject.Datum_1">10. siječnja 2019.</derivirana_varijabla>
  </DomainObject.Datum>
  <DomainObject.PoslovniBrojDokumenta>
    <izvorni_sadrzaj/>
    <derivirana_varijabla naziv="DomainObject.PoslovniBrojDokumenta_1"/>
  </DomainObject.PoslovniBrojDokumenta>
  <DomainObject.Predmet.StrankaIDrugi>
    <izvorni_sadrzaj>MF, POREZNA UPRAVA, PODRUČNI URED ZADAR, Služba za ovrhu i dr.</izvorni_sadrzaj>
    <derivirana_varijabla naziv="DomainObject.Predmet.StrankaIDrugi_1">MF, POREZNA UPRAVA, PODRUČNI URED ZADAR, Služba za ovrhu i dr.</derivirana_varijabla>
  </DomainObject.Predmet.StrankaIDrugi>
  <DomainObject.Predmet.ProtustrankaIDrugi>
    <izvorni_sadrzaj>Stečajna masa iza PROJEKTNO DRUŠTVO d.o.o. za poslovanje nekretninama i gradnju "u stečaju"</izvorni_sadrzaj>
    <derivirana_varijabla naziv="DomainObject.Predmet.ProtustrankaIDrugi_1">Stečajna masa iza PROJEKTNO DRUŠTVO d.o.o. za poslovanje nekretninama i gradnju "u stečaju"</derivirana_varijabla>
  </DomainObject.Predmet.ProtustrankaIDrugi>
  <DomainObject.Predmet.StrankaIDrugiAdressOIB>
    <izvorni_sadrzaj>MF, POREZNA UPRAVA, PODRUČNI URED ZADAR, Služba za ovrhu, OIB 18683136487 i dr.</izvorni_sadrzaj>
    <derivirana_varijabla naziv="DomainObject.Predmet.StrankaIDrugiAdressOIB_1">MF, POREZNA UPRAVA, PODRUČNI URED ZADAR, Služba za ovrhu, OIB 18683136487 i dr.</derivirana_varijabla>
  </DomainObject.Predmet.StrankaIDrugiAdressOIB>
  <DomainObject.Predmet.ProtustrankaIDrugiAdressOIB>
    <izvorni_sadrzaj>Stečajna masa iza PROJEKTNO DRUŠTVO d.o.o. za poslovanje nekretninama i gradnju "u stečaju", OIB 53056475044, Grigora Viteza 6, 23000 Zadar</izvorni_sadrzaj>
    <derivirana_varijabla naziv="DomainObject.Predmet.ProtustrankaIDrugiAdressOIB_1">Stečajna masa iza PROJEKTNO DRUŠTVO d.o.o. za poslovanje nekretninama i gradnju "u stečaju", OIB 53056475044, Grigora Viteza 6,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PROJEKTNO DRUŠTVO d.o.o. za poslovanje nekretninama i gradnju "u stečaju"</item>
      <item>MF, POREZNA UPRAVA, PODRUČNI URED ZADAR, Služba za ovrhu</item>
      <item>ALPE ADRIA POSLOVODSTVO d.o.o. za promet nekretninama</item>
      <item>Tomislav Bakić</item>
    </izvorni_sadrzaj>
    <derivirana_varijabla naziv="DomainObject.Predmet.SudioniciListNaziv_1">
      <item>Stečajna masa iza PROJEKTNO DRUŠTVO d.o.o. za poslovanje nekretninama i gradnju "u stečaju"</item>
      <item>MF, POREZNA UPRAVA, PODRUČNI URED ZADAR, Služba za ovrhu</item>
      <item>ALPE ADRIA POSLOVODSTVO d.o.o. za promet nekretninama</item>
      <item>Tomislav Bakić</item>
    </derivirana_varijabla>
  </DomainObject.Predmet.SudioniciListNaziv>
  <DomainObject.Predmet.SudioniciListAdressOIB>
    <izvorni_sadrzaj>
      <item>Stečajna masa iza PROJEKTNO DRUŠTVO d.o.o. za poslovanje nekretninama i gradnju "u stečaju", OIB 53056475044, Grigora Viteza 6,23000 Zadar</item>
      <item>MF, POREZNA UPRAVA, PODRUČNI URED ZADAR, Služba za ovrhu, OIB 18683136487</item>
      <item>ALPE ADRIA POSLOVODSTVO d.o.o. za promet nekretninama</item>
      <item>Tomislav Bakić, OIB 44223918661, Sv. Vinka Paulskog 16,23000 Zadar</item>
    </izvorni_sadrzaj>
    <derivirana_varijabla naziv="DomainObject.Predmet.SudioniciListAdressOIB_1">
      <item>Stečajna masa iza PROJEKTNO DRUŠTVO d.o.o. za poslovanje nekretninama i gradnju "u stečaju", OIB 53056475044, Grigora Viteza 6,23000 Zadar</item>
      <item>MF, POREZNA UPRAVA, PODRUČNI URED ZADAR, Služba za ovrhu, OIB 18683136487</item>
      <item>ALPE ADRIA POSLOVODSTVO d.o.o. za promet nekretninama</item>
      <item>Tomislav Bakić, OIB 44223918661, Sv. Vinka Paulskog 16,23000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53056475044</item>
      <item>, OIB 18683136487</item>
      <item>, OIB null</item>
      <item>, OIB 44223918661</item>
    </izvorni_sadrzaj>
    <derivirana_varijabla naziv="DomainObject.Predmet.SudioniciListNazivOIB_1">
      <item>, OIB 53056475044</item>
      <item>, OIB 18683136487</item>
      <item>, OIB null</item>
      <item>, OIB 44223918661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listopada 2018.</izvorni_sadrzaj>
    <derivirana_varijabla naziv="DomainObject.Predmet.DatumZadnjeOdrzaneSudskeRadnje_1">4. listopada 2018.</derivirana_varijabla>
  </DomainObject.Predmet.DatumZadnjeOdrzaneSudskeRadnje>
  <DomainObject.PredzadnjaOdlukaIzPredmeta.DatumDonosenjaOdluke>
    <izvorni_sadrzaj>31. listopada 2018.</izvorni_sadrzaj>
    <derivirana_varijabla naziv="DomainObject.PredzadnjaOdlukaIzPredmeta.DatumDonosenjaOdluke_1">31. listopada 2018.</derivirana_varijabla>
  </DomainObject.PredzadnjaOdlukaIzPredmeta.DatumDonosenjaOdluke>
  <DomainObject.PredzadnjaOdlukaIzPredmeta.Oznaka>
    <izvorni_sadrzaj>St-182/2018-14</izvorni_sadrzaj>
    <derivirana_varijabla naziv="DomainObject.PredzadnjaOdlukaIzPredmeta.Oznaka_1">St-182/2018-14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465</properties:Words>
  <properties:Characters>2561</properties:Characters>
  <properties:Lines>74</properties:Lines>
  <properties:Paragraphs>23</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2019-01-08T07:05:00Z</dcterms:created>
  <dc:creator>Martina Kalmeta</dc:creator>
  <cp:lastModifiedBy>Vedrana Raspović</cp:lastModifiedBy>
  <cp:lastPrinted>2017-08-23T08:16:00Z</cp:lastPrinted>
  <dcterms:modified xmlns:xsi="http://www.w3.org/2001/XMLSchema-instance" xsi:type="dcterms:W3CDTF">2019-01-10T13:47:00Z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(St-182-18- 138 zaključak fini da započme prodaju bez predujma.docx)</vt:lpwstr>
  </prop:property>
  <prop:property name="CC_coloring" pid="4" fmtid="{D5CDD505-2E9C-101B-9397-08002B2CF9AE}">
    <vt:bool>false</vt:bool>
  </prop:property>
  <prop:property name="BrojStranica" pid="5" fmtid="{D5CDD505-2E9C-101B-9397-08002B2CF9AE}">
    <vt:i4>2</vt:i4>
  </prop:property>
</prop:Properties>
</file>