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0202d" w14:paraId="b80202d" w:rsidRDefault="00010A00" w:rsidP="00056EE9" w:rsidR="00056EE9" w:rsidRPr="00817543">
      <w:pPr>
        <w15:collapsed w:val="false"/>
        <w:rPr>
          <w:sz w:val="24"/>
        </w:rPr>
      </w:pPr>
      <w:bookmarkStart w:name="_GoBack" w:id="0"/>
      <w:bookmarkEnd w:id="0"/>
      <w:r w:rsidRPr="005816AC">
        <w:rPr>
          <w:sz w:val="24"/>
          <w:szCs w:val="24"/>
        </w:rPr>
        <w:t xml:space="preserve"> </w:t>
      </w:r>
      <w:r w:rsidR="00056EE9">
        <w:rPr>
          <w:sz w:val="24"/>
          <w:szCs w:val="24"/>
        </w:rPr>
        <w:t xml:space="preserve">     </w:t>
      </w:r>
      <w:r w:rsidR="00056EE9" w:rsidRPr="00817543">
        <w:rPr>
          <w:sz w:val="24"/>
        </w:rPr>
        <w:t>REPUBLIKA HRVATSKA</w:t>
      </w:r>
    </w:p>
    <w:p w:rsidRDefault="00056EE9" w:rsidP="00056EE9" w:rsidR="00056EE9" w:rsidRPr="00817543">
      <w:pPr>
        <w:rPr>
          <w:sz w:val="24"/>
        </w:rPr>
      </w:pPr>
      <w:r w:rsidRPr="00817543">
        <w:rPr>
          <w:sz w:val="24"/>
        </w:rPr>
        <w:t>TRGOVAČKI SUD U ZAGREBU</w:t>
      </w:r>
      <w:r>
        <w:rPr>
          <w:sz w:val="24"/>
        </w:rPr>
        <w:tab/>
      </w:r>
      <w:r>
        <w:rPr>
          <w:sz w:val="24"/>
        </w:rPr>
        <w:tab/>
      </w:r>
      <w:r>
        <w:rPr>
          <w:sz w:val="24"/>
        </w:rPr>
        <w:tab/>
      </w:r>
      <w:r>
        <w:rPr>
          <w:sz w:val="24"/>
        </w:rPr>
        <w:tab/>
      </w:r>
      <w:r>
        <w:rPr>
          <w:sz w:val="24"/>
        </w:rPr>
        <w:tab/>
        <w:t xml:space="preserve">               </w:t>
      </w:r>
      <w:r>
        <w:rPr>
          <w:noProof/>
          <w:sz w:val="24"/>
          <w:szCs w:val="24"/>
        </w:rPr>
        <w:t>89</w:t>
      </w:r>
      <w:r w:rsidRPr="00535D2A">
        <w:rPr>
          <w:sz w:val="24"/>
          <w:szCs w:val="24"/>
        </w:rPr>
        <w:t>. St-</w:t>
      </w:r>
      <w:r w:rsidR="002653D6">
        <w:rPr>
          <w:sz w:val="24"/>
          <w:szCs w:val="24"/>
        </w:rPr>
        <w:t>4664</w:t>
      </w:r>
      <w:r>
        <w:rPr>
          <w:sz w:val="24"/>
          <w:szCs w:val="24"/>
        </w:rPr>
        <w:t>/16-</w:t>
      </w:r>
      <w:r w:rsidR="006D7C0B">
        <w:rPr>
          <w:sz w:val="24"/>
          <w:szCs w:val="24"/>
        </w:rPr>
        <w:t>127</w:t>
      </w:r>
      <w:r w:rsidRPr="00535D2A">
        <w:rPr>
          <w:szCs w:val="24"/>
        </w:rPr>
        <w:t xml:space="preserve">                   </w:t>
      </w:r>
      <w:r>
        <w:rPr>
          <w:szCs w:val="24"/>
        </w:rPr>
        <w:t xml:space="preserve">                           </w:t>
      </w:r>
    </w:p>
    <w:p w:rsidRDefault="00056EE9" w:rsidP="00056EE9" w:rsidR="00056EE9" w:rsidRPr="00817543">
      <w:pPr>
        <w:pStyle w:val="Zaglavlje"/>
        <w:rPr>
          <w:sz w:val="24"/>
        </w:rPr>
      </w:pPr>
      <w:r>
        <w:rPr>
          <w:sz w:val="24"/>
        </w:rPr>
        <w:t xml:space="preserve">        </w:t>
      </w:r>
      <w:r w:rsidR="00593711">
        <w:rPr>
          <w:sz w:val="24"/>
        </w:rPr>
        <w:t xml:space="preserve">  </w:t>
      </w:r>
      <w:r w:rsidRPr="00817543">
        <w:rPr>
          <w:sz w:val="24"/>
        </w:rPr>
        <w:t xml:space="preserve">Zagreb, </w:t>
      </w:r>
      <w:proofErr w:type="spellStart"/>
      <w:r w:rsidRPr="00817543">
        <w:rPr>
          <w:sz w:val="24"/>
        </w:rPr>
        <w:t>Amruševa</w:t>
      </w:r>
      <w:proofErr w:type="spellEnd"/>
      <w:r w:rsidRPr="00817543">
        <w:rPr>
          <w:sz w:val="24"/>
        </w:rPr>
        <w:t xml:space="preserve"> 2/II        </w:t>
      </w:r>
    </w:p>
    <w:p w:rsidRDefault="00C34D29" w:rsidP="007C4EF1" w:rsidR="00C34D29" w:rsidRPr="005816AC">
      <w:pPr>
        <w:rPr>
          <w:sz w:val="24"/>
          <w:szCs w:val="24"/>
        </w:rPr>
      </w:pPr>
    </w:p>
    <w:p w:rsidRDefault="00C34D29" w:rsidP="00C23899" w:rsidR="00C34D29" w:rsidRPr="005816AC">
      <w:pPr>
        <w:jc w:val="center"/>
        <w:rPr>
          <w:sz w:val="24"/>
          <w:szCs w:val="24"/>
        </w:rPr>
      </w:pPr>
      <w:r w:rsidRPr="005816AC">
        <w:rPr>
          <w:sz w:val="24"/>
          <w:szCs w:val="24"/>
        </w:rPr>
        <w:t>R E P U B L I K A  H R V A T S K A</w:t>
      </w:r>
    </w:p>
    <w:p w:rsidRDefault="00EA4321" w:rsidP="00EA4321" w:rsidR="00EA4321" w:rsidRPr="005816AC">
      <w:pPr>
        <w:rPr>
          <w:sz w:val="24"/>
          <w:szCs w:val="24"/>
        </w:rPr>
      </w:pPr>
    </w:p>
    <w:p w:rsidRDefault="00EA4321" w:rsidP="00DA622A" w:rsidR="00DA622A" w:rsidRPr="005816AC">
      <w:pPr>
        <w:jc w:val="center"/>
        <w:rPr>
          <w:sz w:val="24"/>
          <w:szCs w:val="24"/>
        </w:rPr>
      </w:pPr>
      <w:r w:rsidRPr="005816AC">
        <w:rPr>
          <w:sz w:val="24"/>
          <w:szCs w:val="24"/>
        </w:rPr>
        <w:t>Z A K LJ U Č A K</w:t>
      </w:r>
    </w:p>
    <w:p w:rsidRDefault="00DA622A" w:rsidP="00DA622A" w:rsidR="00DA622A" w:rsidRPr="005816AC">
      <w:pPr>
        <w:jc w:val="center"/>
        <w:rPr>
          <w:sz w:val="24"/>
          <w:szCs w:val="24"/>
        </w:rPr>
      </w:pPr>
    </w:p>
    <w:p w:rsidRDefault="00C70544" w:rsidP="00C70544" w:rsidR="00C70544" w:rsidRPr="00CF1687">
      <w:pPr>
        <w:jc w:val="both"/>
        <w:rPr>
          <w:sz w:val="24"/>
          <w:szCs w:val="24"/>
        </w:rPr>
      </w:pPr>
    </w:p>
    <w:p w:rsidRDefault="002653D6" w:rsidP="002653D6" w:rsidR="002653D6" w:rsidRPr="004F3478">
      <w:pPr>
        <w:ind w:firstLine="720"/>
        <w:jc w:val="both"/>
        <w:rPr>
          <w:sz w:val="24"/>
          <w:szCs w:val="24"/>
        </w:rPr>
      </w:pPr>
      <w:r w:rsidRPr="004F3478">
        <w:rPr>
          <w:sz w:val="24"/>
          <w:szCs w:val="24"/>
          <w:lang w:val="pt-BR"/>
        </w:rPr>
        <w:t xml:space="preserve">Trgovački sud u Zagrebu, po sucu Nikolini Dorić Hadžisejdić, u stečajnom postupku nad stečajnim </w:t>
      </w:r>
      <w:r w:rsidRPr="00DE7F2B">
        <w:rPr>
          <w:sz w:val="24"/>
          <w:szCs w:val="24"/>
          <w:lang w:val="pt-BR"/>
        </w:rPr>
        <w:t xml:space="preserve">dužnikom </w:t>
      </w:r>
      <w:r w:rsidRPr="00DE7F2B">
        <w:rPr>
          <w:sz w:val="24"/>
          <w:szCs w:val="24"/>
        </w:rPr>
        <w:t>AUTO TIM d.o.o. u stečaju, Zagreb, Sisačka cesta 20/a, OIB: 21339743830</w:t>
      </w:r>
      <w:r>
        <w:rPr>
          <w:sz w:val="24"/>
          <w:szCs w:val="24"/>
          <w:lang w:val="pt-BR"/>
        </w:rPr>
        <w:t>, 20</w:t>
      </w:r>
      <w:r w:rsidRPr="00DE7F2B">
        <w:rPr>
          <w:sz w:val="24"/>
          <w:szCs w:val="24"/>
          <w:lang w:val="pt-BR"/>
        </w:rPr>
        <w:t>. s</w:t>
      </w:r>
      <w:r>
        <w:rPr>
          <w:sz w:val="24"/>
          <w:szCs w:val="24"/>
          <w:lang w:val="pt-BR"/>
        </w:rPr>
        <w:t>rpnja</w:t>
      </w:r>
      <w:r w:rsidRPr="004F3478">
        <w:rPr>
          <w:sz w:val="24"/>
          <w:szCs w:val="24"/>
          <w:lang w:val="pt-BR"/>
        </w:rPr>
        <w:t xml:space="preserve"> 2018.</w:t>
      </w:r>
      <w:r w:rsidRPr="004F3478">
        <w:rPr>
          <w:sz w:val="24"/>
          <w:szCs w:val="24"/>
        </w:rPr>
        <w:t>,</w:t>
      </w:r>
    </w:p>
    <w:p w:rsidRDefault="002653D6" w:rsidP="002653D6" w:rsidR="002653D6" w:rsidRPr="00C713B1">
      <w:pPr>
        <w:pStyle w:val="Podnaslov"/>
        <w:rPr>
          <w:rFonts w:hAnsi="Times New Roman" w:ascii="Times New Roman"/>
          <w:b w:val="false"/>
          <w:color w:val="auto"/>
          <w:szCs w:val="24"/>
        </w:rPr>
      </w:pPr>
    </w:p>
    <w:p w:rsidRDefault="00EA4321" w:rsidP="008A7C5A" w:rsidR="008A7C5A" w:rsidRPr="005816AC">
      <w:pPr>
        <w:jc w:val="center"/>
        <w:rPr>
          <w:sz w:val="24"/>
          <w:szCs w:val="24"/>
        </w:rPr>
      </w:pPr>
      <w:r w:rsidRPr="005816AC">
        <w:rPr>
          <w:sz w:val="24"/>
          <w:szCs w:val="24"/>
        </w:rPr>
        <w:t xml:space="preserve">z a k </w:t>
      </w:r>
      <w:proofErr w:type="spellStart"/>
      <w:r w:rsidRPr="005816AC">
        <w:rPr>
          <w:sz w:val="24"/>
          <w:szCs w:val="24"/>
        </w:rPr>
        <w:t>lj</w:t>
      </w:r>
      <w:proofErr w:type="spellEnd"/>
      <w:r w:rsidRPr="005816AC">
        <w:rPr>
          <w:sz w:val="24"/>
          <w:szCs w:val="24"/>
        </w:rPr>
        <w:t xml:space="preserve"> u č i o</w:t>
      </w:r>
      <w:r w:rsidR="008A7C5A" w:rsidRPr="005816AC">
        <w:rPr>
          <w:sz w:val="24"/>
          <w:szCs w:val="24"/>
        </w:rPr>
        <w:t xml:space="preserve">  j e</w:t>
      </w:r>
    </w:p>
    <w:p w:rsidRDefault="008A7C5A" w:rsidP="0048798E" w:rsidR="008A7C5A" w:rsidRPr="002653D6">
      <w:pPr>
        <w:rPr>
          <w:b/>
          <w:sz w:val="24"/>
          <w:szCs w:val="24"/>
        </w:rPr>
      </w:pPr>
    </w:p>
    <w:p w:rsidRDefault="00916FF5" w:rsidP="002653D6" w:rsidR="002653D6">
      <w:pPr>
        <w:ind w:firstLine="708"/>
        <w:jc w:val="both"/>
        <w:rPr>
          <w:sz w:val="24"/>
          <w:szCs w:val="24"/>
        </w:rPr>
      </w:pPr>
      <w:r w:rsidRPr="002653D6">
        <w:rPr>
          <w:sz w:val="24"/>
          <w:szCs w:val="24"/>
        </w:rPr>
        <w:tab/>
        <w:t xml:space="preserve">Nalaže se Financijskoj agenciji u roku 8 dana </w:t>
      </w:r>
      <w:r w:rsidR="002653D6" w:rsidRPr="002653D6">
        <w:rPr>
          <w:sz w:val="24"/>
          <w:szCs w:val="24"/>
        </w:rPr>
        <w:t xml:space="preserve">od dostave ovog zaključka s računa broj HR1123900011300028787, isplatiti iznos od </w:t>
      </w:r>
      <w:r w:rsidR="002653D6">
        <w:rPr>
          <w:sz w:val="24"/>
          <w:szCs w:val="24"/>
        </w:rPr>
        <w:t>217.634,25</w:t>
      </w:r>
      <w:r w:rsidR="002653D6" w:rsidRPr="002653D6">
        <w:rPr>
          <w:bCs/>
          <w:sz w:val="24"/>
          <w:szCs w:val="24"/>
        </w:rPr>
        <w:t xml:space="preserve"> </w:t>
      </w:r>
      <w:r w:rsidR="002653D6" w:rsidRPr="002653D6">
        <w:rPr>
          <w:sz w:val="24"/>
          <w:szCs w:val="24"/>
        </w:rPr>
        <w:t xml:space="preserve">kn </w:t>
      </w:r>
      <w:r w:rsidR="00DB77E8">
        <w:rPr>
          <w:sz w:val="24"/>
          <w:szCs w:val="24"/>
        </w:rPr>
        <w:t>na</w:t>
      </w:r>
      <w:r w:rsidR="002653D6" w:rsidRPr="002653D6">
        <w:rPr>
          <w:sz w:val="24"/>
          <w:szCs w:val="24"/>
        </w:rPr>
        <w:t xml:space="preserve"> račun Trgovačkog suda u Zagrebu IBAN: H</w:t>
      </w:r>
      <w:r w:rsidR="002653D6">
        <w:rPr>
          <w:sz w:val="24"/>
          <w:szCs w:val="24"/>
        </w:rPr>
        <w:t xml:space="preserve">R9223900011300000460, poziv na broj </w:t>
      </w:r>
      <w:r w:rsidR="002653D6" w:rsidRPr="002653D6">
        <w:rPr>
          <w:sz w:val="24"/>
          <w:szCs w:val="24"/>
        </w:rPr>
        <w:t>4</w:t>
      </w:r>
      <w:r w:rsidR="002653D6">
        <w:rPr>
          <w:sz w:val="24"/>
          <w:szCs w:val="24"/>
        </w:rPr>
        <w:t>664</w:t>
      </w:r>
      <w:r w:rsidR="002653D6" w:rsidRPr="002653D6">
        <w:rPr>
          <w:sz w:val="24"/>
          <w:szCs w:val="24"/>
        </w:rPr>
        <w:t>-16.</w:t>
      </w:r>
    </w:p>
    <w:p w:rsidRDefault="002653D6" w:rsidP="002653D6" w:rsidR="00916FF5" w:rsidRPr="002653D6">
      <w:pPr>
        <w:ind w:firstLine="708"/>
        <w:jc w:val="both"/>
        <w:rPr>
          <w:sz w:val="24"/>
          <w:szCs w:val="24"/>
        </w:rPr>
      </w:pPr>
      <w:r w:rsidRPr="002653D6">
        <w:rPr>
          <w:sz w:val="24"/>
          <w:szCs w:val="24"/>
        </w:rPr>
        <w:t xml:space="preserve"> </w:t>
      </w:r>
    </w:p>
    <w:p w:rsidRDefault="0007685D" w:rsidP="008A7C5A" w:rsidR="0007685D" w:rsidRPr="005816AC">
      <w:pPr>
        <w:jc w:val="center"/>
        <w:rPr>
          <w:sz w:val="24"/>
          <w:szCs w:val="24"/>
        </w:rPr>
      </w:pPr>
      <w:r w:rsidRPr="005816AC">
        <w:rPr>
          <w:sz w:val="24"/>
          <w:szCs w:val="24"/>
        </w:rPr>
        <w:t>Obrazloženje</w:t>
      </w:r>
    </w:p>
    <w:p w:rsidRDefault="0007685D" w:rsidP="008A7C5A" w:rsidR="0007685D" w:rsidRPr="005816AC">
      <w:pPr>
        <w:jc w:val="center"/>
        <w:rPr>
          <w:sz w:val="24"/>
          <w:szCs w:val="24"/>
        </w:rPr>
      </w:pPr>
    </w:p>
    <w:p w:rsidRDefault="002653D6" w:rsidP="00DB77E8" w:rsidR="00D004E1">
      <w:pPr>
        <w:ind w:firstLine="708"/>
        <w:jc w:val="both"/>
        <w:rPr>
          <w:sz w:val="24"/>
          <w:szCs w:val="24"/>
        </w:rPr>
      </w:pPr>
      <w:r>
        <w:rPr>
          <w:sz w:val="24"/>
          <w:szCs w:val="24"/>
        </w:rPr>
        <w:t xml:space="preserve">Rješenjem ovog suda </w:t>
      </w:r>
      <w:proofErr w:type="spellStart"/>
      <w:r>
        <w:rPr>
          <w:sz w:val="24"/>
          <w:szCs w:val="24"/>
        </w:rPr>
        <w:t>posl</w:t>
      </w:r>
      <w:proofErr w:type="spellEnd"/>
      <w:r>
        <w:rPr>
          <w:sz w:val="24"/>
          <w:szCs w:val="24"/>
        </w:rPr>
        <w:t xml:space="preserve">. br. </w:t>
      </w:r>
      <w:r w:rsidRPr="002653D6">
        <w:rPr>
          <w:sz w:val="24"/>
          <w:szCs w:val="24"/>
        </w:rPr>
        <w:t>St-4664/16-96 od 30. ožujka 2018. kojim je između ostalog na</w:t>
      </w:r>
      <w:r>
        <w:rPr>
          <w:sz w:val="24"/>
          <w:szCs w:val="24"/>
        </w:rPr>
        <w:t xml:space="preserve">loženo </w:t>
      </w:r>
      <w:r w:rsidR="008D2CA9">
        <w:rPr>
          <w:sz w:val="24"/>
          <w:szCs w:val="24"/>
        </w:rPr>
        <w:t xml:space="preserve">Financijskog agenciji da </w:t>
      </w:r>
      <w:r w:rsidRPr="002653D6">
        <w:rPr>
          <w:sz w:val="24"/>
          <w:szCs w:val="24"/>
        </w:rPr>
        <w:t>s računa broj HR1123900011300028787, isplati</w:t>
      </w:r>
      <w:r w:rsidR="009B7EE2">
        <w:rPr>
          <w:sz w:val="24"/>
          <w:szCs w:val="24"/>
        </w:rPr>
        <w:t xml:space="preserve"> </w:t>
      </w:r>
      <w:r w:rsidRPr="002653D6">
        <w:rPr>
          <w:sz w:val="24"/>
          <w:szCs w:val="24"/>
        </w:rPr>
        <w:t>iznos od 373.259,25</w:t>
      </w:r>
      <w:r w:rsidRPr="002653D6">
        <w:rPr>
          <w:bCs/>
          <w:sz w:val="24"/>
          <w:szCs w:val="24"/>
        </w:rPr>
        <w:t xml:space="preserve"> </w:t>
      </w:r>
      <w:r w:rsidRPr="002653D6">
        <w:rPr>
          <w:sz w:val="24"/>
          <w:szCs w:val="24"/>
        </w:rPr>
        <w:t>kn stečajnom dužniku</w:t>
      </w:r>
      <w:r w:rsidRPr="002653D6">
        <w:rPr>
          <w:bCs/>
          <w:sz w:val="24"/>
          <w:szCs w:val="24"/>
          <w:lang w:val="pt-BR"/>
        </w:rPr>
        <w:t xml:space="preserve"> </w:t>
      </w:r>
      <w:r w:rsidRPr="002653D6">
        <w:rPr>
          <w:sz w:val="24"/>
          <w:szCs w:val="24"/>
          <w:lang w:val="pt-BR"/>
        </w:rPr>
        <w:t>AUTO TIM d.o.o. u stečaju, Zagreb, Sisačka cesta 20/a, OIB: 21339743830</w:t>
      </w:r>
      <w:r w:rsidRPr="002653D6">
        <w:rPr>
          <w:bCs/>
          <w:sz w:val="24"/>
          <w:szCs w:val="24"/>
          <w:lang w:val="pt-BR"/>
        </w:rPr>
        <w:t>,</w:t>
      </w:r>
      <w:r w:rsidRPr="002653D6">
        <w:rPr>
          <w:sz w:val="24"/>
          <w:szCs w:val="24"/>
        </w:rPr>
        <w:t xml:space="preserve"> na račun IBAN: HR7624840081135008009</w:t>
      </w:r>
      <w:r w:rsidR="009B7EE2">
        <w:rPr>
          <w:sz w:val="24"/>
          <w:szCs w:val="24"/>
        </w:rPr>
        <w:t>.</w:t>
      </w:r>
      <w:r w:rsidR="008D2CA9">
        <w:rPr>
          <w:sz w:val="24"/>
          <w:szCs w:val="24"/>
        </w:rPr>
        <w:t xml:space="preserve"> Povodom podnesene</w:t>
      </w:r>
      <w:r w:rsidR="002C4926">
        <w:rPr>
          <w:sz w:val="24"/>
          <w:szCs w:val="24"/>
        </w:rPr>
        <w:t xml:space="preserve"> žalbe na predmetno rješenje Visoki trgovački sud Republike Hrvatske je donio rješenje </w:t>
      </w:r>
      <w:proofErr w:type="spellStart"/>
      <w:r w:rsidR="002C4926">
        <w:rPr>
          <w:sz w:val="24"/>
          <w:szCs w:val="24"/>
        </w:rPr>
        <w:t>posl</w:t>
      </w:r>
      <w:proofErr w:type="spellEnd"/>
      <w:r w:rsidR="002C4926">
        <w:rPr>
          <w:sz w:val="24"/>
          <w:szCs w:val="24"/>
        </w:rPr>
        <w:t xml:space="preserve"> .br. </w:t>
      </w:r>
      <w:proofErr w:type="spellStart"/>
      <w:r w:rsidR="002C4926">
        <w:rPr>
          <w:sz w:val="24"/>
          <w:szCs w:val="24"/>
        </w:rPr>
        <w:t>Pž</w:t>
      </w:r>
      <w:proofErr w:type="spellEnd"/>
      <w:r w:rsidR="002C4926">
        <w:rPr>
          <w:sz w:val="24"/>
          <w:szCs w:val="24"/>
        </w:rPr>
        <w:t>-</w:t>
      </w:r>
      <w:r w:rsidR="00DB77E8">
        <w:rPr>
          <w:sz w:val="24"/>
          <w:szCs w:val="24"/>
        </w:rPr>
        <w:t>3060/18 od 23. svibnja 2018. u kojem je između ostalog ukinuo pobijano rješenje za iznos od 217.634,25 kn te dao uputu prvostupanjskom sudu da isti treba naložiti Financijskoj agenciji da taj iznos isplati na račun suda kao rezervaciju na ime troškova unovčenja.</w:t>
      </w:r>
    </w:p>
    <w:p w:rsidRDefault="00DB77E8" w:rsidP="00DB77E8" w:rsidR="00DB77E8" w:rsidRPr="005816AC">
      <w:pPr>
        <w:ind w:firstLine="708"/>
        <w:jc w:val="both"/>
        <w:rPr>
          <w:sz w:val="24"/>
          <w:szCs w:val="24"/>
        </w:rPr>
      </w:pPr>
      <w:r>
        <w:rPr>
          <w:sz w:val="24"/>
          <w:szCs w:val="24"/>
        </w:rPr>
        <w:t xml:space="preserve">Slijedom navedenog odlučeno je kao u izreci. </w:t>
      </w:r>
    </w:p>
    <w:p w:rsidRDefault="00354A36" w:rsidP="00B75121" w:rsidR="00354A36" w:rsidRPr="005816AC">
      <w:pPr>
        <w:jc w:val="both"/>
        <w:rPr>
          <w:sz w:val="24"/>
          <w:szCs w:val="24"/>
        </w:rPr>
      </w:pPr>
    </w:p>
    <w:p w:rsidRDefault="00E36493" w:rsidP="008A7C5A" w:rsidR="008A7C5A" w:rsidRPr="005816AC">
      <w:pPr>
        <w:jc w:val="center"/>
        <w:rPr>
          <w:sz w:val="24"/>
          <w:szCs w:val="24"/>
        </w:rPr>
      </w:pPr>
      <w:r w:rsidRPr="005816AC">
        <w:rPr>
          <w:sz w:val="24"/>
          <w:szCs w:val="24"/>
        </w:rPr>
        <w:t xml:space="preserve">U </w:t>
      </w:r>
      <w:r w:rsidR="008A7C5A" w:rsidRPr="005816AC">
        <w:rPr>
          <w:sz w:val="24"/>
          <w:szCs w:val="24"/>
        </w:rPr>
        <w:t>Z</w:t>
      </w:r>
      <w:r w:rsidR="009A0D04" w:rsidRPr="005816AC">
        <w:rPr>
          <w:sz w:val="24"/>
          <w:szCs w:val="24"/>
        </w:rPr>
        <w:t xml:space="preserve">agrebu </w:t>
      </w:r>
      <w:r w:rsidR="00DB77E8">
        <w:rPr>
          <w:sz w:val="24"/>
          <w:szCs w:val="24"/>
        </w:rPr>
        <w:t>20</w:t>
      </w:r>
      <w:r w:rsidR="004C0336">
        <w:rPr>
          <w:sz w:val="24"/>
          <w:szCs w:val="24"/>
        </w:rPr>
        <w:t xml:space="preserve">. </w:t>
      </w:r>
      <w:r w:rsidR="00DB77E8">
        <w:rPr>
          <w:sz w:val="24"/>
          <w:szCs w:val="24"/>
        </w:rPr>
        <w:t>srpnja</w:t>
      </w:r>
      <w:r w:rsidR="00190A35">
        <w:rPr>
          <w:sz w:val="24"/>
          <w:szCs w:val="24"/>
        </w:rPr>
        <w:t xml:space="preserve"> 2018</w:t>
      </w:r>
      <w:r w:rsidR="003D0688" w:rsidRPr="005816AC">
        <w:rPr>
          <w:sz w:val="24"/>
          <w:szCs w:val="24"/>
        </w:rPr>
        <w:t xml:space="preserve">. </w:t>
      </w:r>
    </w:p>
    <w:p w:rsidRDefault="00C34D29" w:rsidP="00817543" w:rsidR="00C34D29" w:rsidRPr="005816AC">
      <w:pPr>
        <w:ind w:left="7088"/>
        <w:jc w:val="both"/>
        <w:rPr>
          <w:sz w:val="24"/>
          <w:szCs w:val="24"/>
        </w:rPr>
      </w:pPr>
    </w:p>
    <w:p w:rsidRDefault="00817543" w:rsidP="00C34D29" w:rsidR="00817543" w:rsidRPr="005816AC">
      <w:pPr>
        <w:ind w:left="7088"/>
        <w:jc w:val="right"/>
        <w:rPr>
          <w:sz w:val="24"/>
          <w:szCs w:val="24"/>
        </w:rPr>
      </w:pPr>
      <w:r w:rsidRPr="005816AC">
        <w:rPr>
          <w:sz w:val="24"/>
          <w:szCs w:val="24"/>
        </w:rPr>
        <w:t xml:space="preserve">SUDAC: </w:t>
      </w:r>
      <w:r w:rsidR="008A7C5A" w:rsidRPr="005816AC">
        <w:rPr>
          <w:sz w:val="24"/>
          <w:szCs w:val="24"/>
        </w:rPr>
        <w:t xml:space="preserve">  </w:t>
      </w:r>
      <w:r w:rsidRPr="005816AC">
        <w:rPr>
          <w:sz w:val="24"/>
          <w:szCs w:val="24"/>
        </w:rPr>
        <w:t xml:space="preserve">    </w:t>
      </w:r>
    </w:p>
    <w:p w:rsidRDefault="00C34D29" w:rsidP="00C34D29" w:rsidR="00C34D29" w:rsidRPr="005816AC">
      <w:pPr>
        <w:ind w:firstLine="720" w:left="5040"/>
        <w:jc w:val="right"/>
        <w:rPr>
          <w:sz w:val="24"/>
          <w:szCs w:val="24"/>
        </w:rPr>
      </w:pPr>
      <w:r w:rsidRPr="005816AC">
        <w:rPr>
          <w:sz w:val="24"/>
          <w:szCs w:val="24"/>
        </w:rPr>
        <w:t>Nikolina Dorić Hadžisejdić</w:t>
      </w:r>
      <w:r w:rsidR="009E17E3">
        <w:rPr>
          <w:sz w:val="24"/>
          <w:szCs w:val="24"/>
        </w:rPr>
        <w:t>, v.r.</w:t>
      </w:r>
    </w:p>
    <w:p w:rsidRDefault="00E36493" w:rsidP="00817543" w:rsidR="008A7C5A" w:rsidRPr="005816AC">
      <w:pPr>
        <w:ind w:left="7088"/>
        <w:jc w:val="both"/>
        <w:rPr>
          <w:sz w:val="24"/>
          <w:szCs w:val="24"/>
        </w:rPr>
      </w:pPr>
      <w:r w:rsidRPr="005816AC">
        <w:rPr>
          <w:sz w:val="24"/>
          <w:szCs w:val="24"/>
        </w:rPr>
        <w:tab/>
      </w:r>
      <w:r w:rsidR="008A7C5A" w:rsidRPr="005816AC">
        <w:rPr>
          <w:sz w:val="24"/>
          <w:szCs w:val="24"/>
        </w:rPr>
        <w:tab/>
      </w:r>
    </w:p>
    <w:p w:rsidRDefault="008A7C5A" w:rsidP="008A7C5A" w:rsidR="008A7C5A" w:rsidRPr="005816AC">
      <w:pPr>
        <w:jc w:val="both"/>
        <w:rPr>
          <w:sz w:val="24"/>
          <w:szCs w:val="24"/>
        </w:rPr>
      </w:pPr>
      <w:r w:rsidRPr="005816AC">
        <w:rPr>
          <w:sz w:val="24"/>
          <w:szCs w:val="24"/>
        </w:rPr>
        <w:t>UPUTA  O PRAVNOM LIJEKU:</w:t>
      </w:r>
    </w:p>
    <w:p w:rsidRDefault="00EA4321" w:rsidP="008A7C5A" w:rsidR="008A7C5A" w:rsidRPr="005816AC">
      <w:pPr>
        <w:jc w:val="both"/>
        <w:rPr>
          <w:sz w:val="24"/>
          <w:szCs w:val="24"/>
        </w:rPr>
      </w:pPr>
      <w:r w:rsidRPr="005816AC">
        <w:rPr>
          <w:sz w:val="24"/>
          <w:szCs w:val="24"/>
        </w:rPr>
        <w:t>Protiv ovog zaključka žalba</w:t>
      </w:r>
      <w:r w:rsidR="00916FF5" w:rsidRPr="005816AC">
        <w:rPr>
          <w:sz w:val="24"/>
          <w:szCs w:val="24"/>
        </w:rPr>
        <w:t xml:space="preserve"> nije dopuštena</w:t>
      </w:r>
      <w:r w:rsidRPr="005816AC">
        <w:rPr>
          <w:sz w:val="24"/>
          <w:szCs w:val="24"/>
        </w:rPr>
        <w:t xml:space="preserve"> (čl. 19</w:t>
      </w:r>
      <w:r w:rsidR="00916FF5" w:rsidRPr="005816AC">
        <w:rPr>
          <w:sz w:val="24"/>
          <w:szCs w:val="24"/>
        </w:rPr>
        <w:t>.</w:t>
      </w:r>
      <w:r w:rsidRPr="005816AC">
        <w:rPr>
          <w:sz w:val="24"/>
          <w:szCs w:val="24"/>
        </w:rPr>
        <w:t xml:space="preserve"> st. 7. SZ-a)</w:t>
      </w:r>
    </w:p>
    <w:p w:rsidRDefault="00780B1C" w:rsidP="008A7C5A" w:rsidR="00780B1C">
      <w:pPr>
        <w:jc w:val="both"/>
        <w:rPr>
          <w:sz w:val="24"/>
          <w:szCs w:val="24"/>
        </w:rPr>
      </w:pPr>
    </w:p>
    <w:p w:rsidRDefault="009E17E3" w:rsidP="007B64C7" w:rsidR="009E17E3" w:rsidRPr="009E17E3">
      <w:pPr>
        <w:ind w:firstLine="708" w:left="3540"/>
        <w:jc w:val="right"/>
        <w:rPr>
          <w:sz w:val="24"/>
          <w:szCs w:val="24"/>
        </w:rPr>
      </w:pPr>
      <w:r w:rsidRPr="009E17E3">
        <w:rPr>
          <w:sz w:val="24"/>
          <w:szCs w:val="24"/>
        </w:rPr>
        <w:t xml:space="preserve">Za točnost </w:t>
      </w:r>
      <w:proofErr w:type="spellStart"/>
      <w:r w:rsidRPr="009E17E3">
        <w:rPr>
          <w:sz w:val="24"/>
          <w:szCs w:val="24"/>
        </w:rPr>
        <w:t>otpravka</w:t>
      </w:r>
      <w:proofErr w:type="spellEnd"/>
      <w:r w:rsidRPr="009E17E3">
        <w:rPr>
          <w:sz w:val="24"/>
          <w:szCs w:val="24"/>
        </w:rPr>
        <w:t>-ovlašteni službenik:</w:t>
      </w:r>
    </w:p>
    <w:p w:rsidRDefault="009E17E3" w:rsidP="007B64C7" w:rsidR="009E17E3" w:rsidRPr="009E17E3">
      <w:pPr>
        <w:ind w:firstLine="708" w:left="3540"/>
        <w:jc w:val="right"/>
        <w:rPr>
          <w:sz w:val="24"/>
          <w:szCs w:val="24"/>
        </w:rPr>
      </w:pPr>
      <w:r w:rsidRPr="009E17E3">
        <w:rPr>
          <w:sz w:val="24"/>
          <w:szCs w:val="24"/>
        </w:rPr>
        <w:t xml:space="preserve">                                       Valentina </w:t>
      </w:r>
      <w:proofErr w:type="spellStart"/>
      <w:r w:rsidRPr="009E17E3">
        <w:rPr>
          <w:sz w:val="24"/>
          <w:szCs w:val="24"/>
        </w:rPr>
        <w:t>Gabud</w:t>
      </w:r>
      <w:proofErr w:type="spellEnd"/>
    </w:p>
    <w:p w:rsidRDefault="009E17E3" w:rsidP="008A7C5A" w:rsidR="009E17E3" w:rsidRPr="005816AC">
      <w:pPr>
        <w:jc w:val="both"/>
        <w:rPr>
          <w:sz w:val="24"/>
          <w:szCs w:val="24"/>
        </w:rPr>
      </w:pPr>
    </w:p>
    <w:sectPr w:rsidSect="00056EE9" w:rsidR="009E17E3" w:rsidRPr="005816AC">
      <w:headerReference w:type="even" r:id="rId9"/>
      <w:headerReference w:type="default" r:id="rId10"/>
      <w:headerReference w:type="first" r:id="rId11"/>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12E" w:rsidR="00BA212E">
      <w:r>
        <w:separator/>
      </w:r>
    </w:p>
  </w:endnote>
  <w:endnote w:id="0" w:type="continuationSeparator">
    <w:p w:rsidRDefault="00BA212E" w:rsidR="00BA21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12E" w:rsidR="00BA212E">
      <w:r>
        <w:separator/>
      </w:r>
    </w:p>
  </w:footnote>
  <w:footnote w:id="0" w:type="continuationSeparator">
    <w:p w:rsidRDefault="00BA212E" w:rsidR="00BA21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4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4B7" w:rsidP="00676948" w:rsidR="00BA212E" w:rsidRPr="00535D2A">
    <w:pPr>
      <w:pStyle w:val="Zaglavlje"/>
      <w:framePr w:y="1" w:xAlign="center" w:vAnchor="text" w:hAnchor="margin" w:wrap="around"/>
      <w:rPr>
        <w:rStyle w:val="Brojstranice"/>
        <w:sz w:val="24"/>
      </w:rPr>
    </w:pPr>
    <w:r w:rsidRPr="00535D2A">
      <w:rPr>
        <w:rStyle w:val="Brojstranice"/>
        <w:sz w:val="24"/>
      </w:rPr>
      <w:fldChar w:fldCharType="begin"/>
    </w:r>
    <w:r w:rsidR="00BA212E" w:rsidRPr="00535D2A">
      <w:rPr>
        <w:rStyle w:val="Brojstranice"/>
        <w:sz w:val="24"/>
      </w:rPr>
      <w:instrText xml:space="preserve">PAGE  </w:instrText>
    </w:r>
    <w:r w:rsidRPr="00535D2A">
      <w:rPr>
        <w:rStyle w:val="Brojstranice"/>
        <w:sz w:val="24"/>
      </w:rPr>
      <w:fldChar w:fldCharType="separate"/>
    </w:r>
    <w:r w:rsidR="006D7C0B">
      <w:rPr>
        <w:rStyle w:val="Brojstranice"/>
        <w:noProof/>
        <w:sz w:val="24"/>
      </w:rPr>
      <w:t>2</w:t>
    </w:r>
    <w:r w:rsidRPr="00535D2A">
      <w:rPr>
        <w:rStyle w:val="Brojstranice"/>
        <w:sz w:val="24"/>
      </w:rPr>
      <w:fldChar w:fldCharType="end"/>
    </w:r>
  </w:p>
  <w:p w:rsidRDefault="00056EE9" w:rsidP="00535D2A" w:rsidR="00BA212E" w:rsidRPr="00B635E7">
    <w:pPr>
      <w:pStyle w:val="Zaglavlje"/>
      <w:tabs>
        <w:tab w:pos="4536" w:val="clear"/>
        <w:tab w:pos="9072" w:val="clear"/>
      </w:tabs>
      <w:jc w:val="right"/>
    </w:pPr>
    <w:r>
      <w:rPr>
        <w:sz w:val="24"/>
      </w:rPr>
      <w:t xml:space="preserve">      </w:t>
    </w:r>
    <w:r w:rsidR="00535D2A">
      <w:rPr>
        <w:sz w:val="24"/>
      </w:rPr>
      <w:t xml:space="preserve"> </w:t>
    </w:r>
    <w:r w:rsidR="00452516">
      <w:rPr>
        <w:sz w:val="24"/>
      </w:rPr>
      <w:t>89</w:t>
    </w:r>
    <w:r w:rsidR="00FD254A">
      <w:rPr>
        <w:sz w:val="24"/>
      </w:rPr>
      <w:t>. St-</w:t>
    </w:r>
    <w:r w:rsidR="00452516">
      <w:rPr>
        <w:sz w:val="24"/>
      </w:rPr>
      <w:t>3846</w:t>
    </w:r>
    <w:r w:rsidR="000B5A49">
      <w:rPr>
        <w:sz w:val="24"/>
      </w:rPr>
      <w:t>/16</w:t>
    </w:r>
    <w:r w:rsidR="00452516">
      <w:rPr>
        <w:sz w:val="24"/>
      </w:rPr>
      <w:t>-</w:t>
    </w:r>
    <w:r>
      <w:rPr>
        <w:sz w:val="24"/>
      </w:rPr>
      <w:t>39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C0B" w:rsidP="008A48CE" w:rsidR="00817543">
    <w:pPr>
      <w:rPr>
        <w:noProof/>
      </w:rPr>
    </w:pPr>
    <w:r>
      <w:rPr>
        <w:noProof/>
        <w:sz w:val="24"/>
        <w:szCs w:val="24"/>
      </w:rPr>
      <w:t xml:space="preserve">  </w:t>
    </w:r>
    <w:r w:rsidR="00C34D29">
      <w:rPr>
        <w:noProof/>
        <w:sz w:val="24"/>
        <w:szCs w:val="24"/>
      </w:rPr>
      <w:t xml:space="preserve">           </w:t>
    </w:r>
    <w:r>
      <w:rPr>
        <w:noProof/>
        <w:sz w:val="24"/>
        <w:szCs w:val="24"/>
      </w:rPr>
      <w:t xml:space="preserve"> </w:t>
    </w:r>
    <w:r w:rsidR="00C34D29">
      <w:rPr>
        <w:noProof/>
        <w:sz w:val="24"/>
        <w:szCs w:val="24"/>
      </w:rPr>
      <w:t xml:space="preserve"> </w:t>
    </w:r>
    <w:r>
      <w:rPr>
        <w:noProof/>
        <w:sz w:val="24"/>
        <w:szCs w:val="24"/>
      </w:rPr>
      <w:t xml:space="preserve"> </w:t>
    </w:r>
    <w:r w:rsidR="00C34D29">
      <w:rPr>
        <w:noProof/>
        <w:sz w:val="24"/>
        <w:szCs w:val="24"/>
      </w:rPr>
      <w:t xml:space="preserve"> </w:t>
    </w:r>
    <w:r w:rsidR="00817543" w:rsidRPr="00535D2A">
      <w:rPr>
        <w:noProof/>
        <w:sz w:val="24"/>
        <w:szCs w:val="24"/>
      </w:rPr>
      <w:t xml:space="preserve"> </w:t>
    </w:r>
    <w:r>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C34D29">
      <w:rPr>
        <w:noProof/>
      </w:rPr>
      <w:t xml:space="preserve"> </w:t>
    </w:r>
    <w:r w:rsidR="00056EE9">
      <w:rPr>
        <w:noProof/>
      </w:rPr>
      <w:t xml:space="preserve">              </w:t>
    </w:r>
  </w:p>
  <w:p w:rsidRDefault="00C34D29" w:rsidP="008A48CE" w:rsidR="00817543">
    <w:r>
      <w:t xml:space="preserve">       </w:t>
    </w:r>
    <w:r w:rsidR="005816AC">
      <w:t xml:space="preserve">   </w:t>
    </w:r>
    <w:r w:rsidR="00056EE9">
      <w:t xml:space="preserve">    </w:t>
    </w:r>
    <w:r w:rsidR="006D7C0B">
      <w:t xml:space="preserve"> </w:t>
    </w:r>
    <w:r w:rsidR="00056EE9">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10534B"/>
    <w:multiLevelType w:val="hybridMultilevel"/>
    <w:tmpl w:val="F01E2DAC"/>
    <w:lvl w:tplc="8F52BE1E" w:ilvl="0">
      <w:start w:val="71"/>
      <w:numFmt w:val="decimal"/>
      <w:lvlText w:val="%1."/>
      <w:lvlJc w:val="left"/>
      <w:pPr>
        <w:ind w:hanging="360" w:left="1080"/>
      </w:pPr>
      <w:rPr>
        <w:rFonts w:cs="Times New Roman" w:hAnsi="Times New Roman" w:ascii="Times New Roman" w:hint="default"/>
        <w:i w:val="false"/>
        <w:color w:val="auto"/>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4">
    <w:nsid w:val="1FAD6997"/>
    <w:multiLevelType w:val="hybridMultilevel"/>
    <w:tmpl w:val="3A38DFD2"/>
    <w:lvl w:tplc="1876B1F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F6F49F8"/>
    <w:multiLevelType w:val="singleLevel"/>
    <w:tmpl w:val="8FF05EE0"/>
    <w:lvl w:ilvl="0">
      <w:start w:val="1"/>
      <w:numFmt w:val="decimal"/>
      <w:lvlText w:val="%1."/>
      <w:legacy w:legacyIndent="360" w:legacySpace="120" w:legacy="true"/>
      <w:lvlJc w:val="left"/>
      <w:pPr>
        <w:ind w:hanging="360" w:left="720"/>
      </w:pPr>
      <w:rPr>
        <w:color w:val="auto"/>
      </w:rPr>
    </w:lvl>
  </w:abstractNum>
  <w:abstractNum w:abstractNumId="13">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61734A4"/>
    <w:multiLevelType w:val="hybridMultilevel"/>
    <w:tmpl w:val="A9A6EFA0"/>
    <w:lvl w:tplc="5952FCC2"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21">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2">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6"/>
  </w:num>
  <w:num w:numId="3">
    <w:abstractNumId w:val="11"/>
  </w:num>
  <w:num w:numId="4">
    <w:abstractNumId w:val="21"/>
  </w:num>
  <w:num w:numId="5">
    <w:abstractNumId w:val="19"/>
  </w:num>
  <w:num w:numId="6">
    <w:abstractNumId w:val="5"/>
  </w:num>
  <w:num w:numId="7">
    <w:abstractNumId w:val="8"/>
  </w:num>
  <w:num w:numId="8">
    <w:abstractNumId w:val="13"/>
  </w:num>
  <w:num w:numId="9">
    <w:abstractNumId w:val="28"/>
  </w:num>
  <w:num w:numId="10">
    <w:abstractNumId w:val="29"/>
  </w:num>
  <w:num w:numId="11">
    <w:abstractNumId w:val="22"/>
  </w:num>
  <w:num w:numId="12">
    <w:abstractNumId w:val="1"/>
  </w:num>
  <w:num w:numId="13">
    <w:abstractNumId w:val="23"/>
  </w:num>
  <w:num w:numId="14">
    <w:abstractNumId w:val="32"/>
  </w:num>
  <w:num w:numId="15">
    <w:abstractNumId w:val="17"/>
  </w:num>
  <w:num w:numId="16">
    <w:abstractNumId w:val="0"/>
  </w:num>
  <w:num w:numId="17">
    <w:abstractNumId w:val="34"/>
  </w:num>
  <w:num w:numId="18">
    <w:abstractNumId w:val="25"/>
  </w:num>
  <w:num w:numId="19">
    <w:abstractNumId w:val="9"/>
  </w:num>
  <w:num w:numId="20">
    <w:abstractNumId w:val="18"/>
  </w:num>
  <w:num w:numId="21">
    <w:abstractNumId w:val="27"/>
  </w:num>
  <w:num w:numId="22">
    <w:abstractNumId w:val="16"/>
  </w:num>
  <w:num w:numId="23">
    <w:abstractNumId w:val="6"/>
  </w:num>
  <w:num w:numId="24">
    <w:abstractNumId w:val="30"/>
  </w:num>
  <w:num w:numId="25">
    <w:abstractNumId w:val="20"/>
  </w:num>
  <w:num w:numId="26">
    <w:abstractNumId w:val="10"/>
  </w:num>
  <w:num w:numId="27">
    <w:abstractNumId w:val="31"/>
  </w:num>
  <w:num w:numId="28">
    <w:abstractNumId w:val="33"/>
  </w:num>
  <w:num w:numId="29">
    <w:abstractNumId w:val="3"/>
  </w:num>
  <w:num w:numId="30">
    <w:abstractNumId w:val="24"/>
  </w:num>
  <w:num w:numId="31">
    <w:abstractNumId w:val="14"/>
  </w:num>
  <w:num w:numId="32">
    <w:abstractNumId w:val="7"/>
  </w:num>
  <w:num w:numId="33">
    <w:abstractNumId w:val="4"/>
  </w:num>
  <w:num w:numId="34">
    <w:abstractNumId w:val="15"/>
  </w:num>
  <w:num w:numId="3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942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7C5A"/>
    <w:rsid w:val="00010A00"/>
    <w:rsid w:val="00016CC8"/>
    <w:rsid w:val="00056EE9"/>
    <w:rsid w:val="00064EAD"/>
    <w:rsid w:val="0007685D"/>
    <w:rsid w:val="000B5A49"/>
    <w:rsid w:val="000D357F"/>
    <w:rsid w:val="000D5C36"/>
    <w:rsid w:val="000E5A08"/>
    <w:rsid w:val="000F3C38"/>
    <w:rsid w:val="0011183D"/>
    <w:rsid w:val="00113B7C"/>
    <w:rsid w:val="0012193F"/>
    <w:rsid w:val="001222D8"/>
    <w:rsid w:val="001248F6"/>
    <w:rsid w:val="00146AD2"/>
    <w:rsid w:val="001802B9"/>
    <w:rsid w:val="00190A35"/>
    <w:rsid w:val="00195D5F"/>
    <w:rsid w:val="001A4FAE"/>
    <w:rsid w:val="001C39FC"/>
    <w:rsid w:val="001E6962"/>
    <w:rsid w:val="002104AD"/>
    <w:rsid w:val="00213FA0"/>
    <w:rsid w:val="002502D1"/>
    <w:rsid w:val="002653D6"/>
    <w:rsid w:val="00271D93"/>
    <w:rsid w:val="002778C3"/>
    <w:rsid w:val="0028353E"/>
    <w:rsid w:val="00285E9E"/>
    <w:rsid w:val="002862D6"/>
    <w:rsid w:val="002B581B"/>
    <w:rsid w:val="002C419D"/>
    <w:rsid w:val="002C4926"/>
    <w:rsid w:val="002D4BCC"/>
    <w:rsid w:val="00303CBA"/>
    <w:rsid w:val="0030456D"/>
    <w:rsid w:val="00306DD0"/>
    <w:rsid w:val="00330711"/>
    <w:rsid w:val="0034400F"/>
    <w:rsid w:val="0034745F"/>
    <w:rsid w:val="00354A36"/>
    <w:rsid w:val="00364BB5"/>
    <w:rsid w:val="003D0688"/>
    <w:rsid w:val="003F44BD"/>
    <w:rsid w:val="003F6CFB"/>
    <w:rsid w:val="00411F34"/>
    <w:rsid w:val="00412117"/>
    <w:rsid w:val="00415D6B"/>
    <w:rsid w:val="004266D4"/>
    <w:rsid w:val="00444EA0"/>
    <w:rsid w:val="00452516"/>
    <w:rsid w:val="00467F18"/>
    <w:rsid w:val="0048798E"/>
    <w:rsid w:val="004906EE"/>
    <w:rsid w:val="00497B24"/>
    <w:rsid w:val="004A2792"/>
    <w:rsid w:val="004B1333"/>
    <w:rsid w:val="004C0336"/>
    <w:rsid w:val="004C3795"/>
    <w:rsid w:val="00502F81"/>
    <w:rsid w:val="00517F61"/>
    <w:rsid w:val="00535D2A"/>
    <w:rsid w:val="00537A4E"/>
    <w:rsid w:val="00542EE7"/>
    <w:rsid w:val="005505E1"/>
    <w:rsid w:val="0057667A"/>
    <w:rsid w:val="005777B7"/>
    <w:rsid w:val="00577C20"/>
    <w:rsid w:val="005816AC"/>
    <w:rsid w:val="00593711"/>
    <w:rsid w:val="005967F2"/>
    <w:rsid w:val="005D20CA"/>
    <w:rsid w:val="00605C49"/>
    <w:rsid w:val="00614324"/>
    <w:rsid w:val="006145FE"/>
    <w:rsid w:val="00616BBE"/>
    <w:rsid w:val="00623EA3"/>
    <w:rsid w:val="0063388E"/>
    <w:rsid w:val="006543B2"/>
    <w:rsid w:val="00665844"/>
    <w:rsid w:val="00676948"/>
    <w:rsid w:val="00677B94"/>
    <w:rsid w:val="00686878"/>
    <w:rsid w:val="00687E0A"/>
    <w:rsid w:val="006A0BC4"/>
    <w:rsid w:val="006D7C0B"/>
    <w:rsid w:val="006E34BC"/>
    <w:rsid w:val="006E6817"/>
    <w:rsid w:val="00720D6B"/>
    <w:rsid w:val="00740009"/>
    <w:rsid w:val="007466B5"/>
    <w:rsid w:val="00777985"/>
    <w:rsid w:val="00780B1C"/>
    <w:rsid w:val="007A2604"/>
    <w:rsid w:val="007C6869"/>
    <w:rsid w:val="007D0ACE"/>
    <w:rsid w:val="007E1AFD"/>
    <w:rsid w:val="007F5A11"/>
    <w:rsid w:val="00817543"/>
    <w:rsid w:val="00831144"/>
    <w:rsid w:val="00831180"/>
    <w:rsid w:val="00880FBE"/>
    <w:rsid w:val="00885ABD"/>
    <w:rsid w:val="00887D22"/>
    <w:rsid w:val="008A286D"/>
    <w:rsid w:val="008A5470"/>
    <w:rsid w:val="008A7A51"/>
    <w:rsid w:val="008A7C5A"/>
    <w:rsid w:val="008B14B7"/>
    <w:rsid w:val="008B35A5"/>
    <w:rsid w:val="008C6C34"/>
    <w:rsid w:val="008D2CA9"/>
    <w:rsid w:val="008D50A2"/>
    <w:rsid w:val="008E1067"/>
    <w:rsid w:val="0091430D"/>
    <w:rsid w:val="00916FF5"/>
    <w:rsid w:val="00917D21"/>
    <w:rsid w:val="00935ABA"/>
    <w:rsid w:val="0094536B"/>
    <w:rsid w:val="00950152"/>
    <w:rsid w:val="009721F9"/>
    <w:rsid w:val="009816AC"/>
    <w:rsid w:val="009A0D04"/>
    <w:rsid w:val="009B7EE2"/>
    <w:rsid w:val="009C4C2A"/>
    <w:rsid w:val="009D6E98"/>
    <w:rsid w:val="009E17E3"/>
    <w:rsid w:val="00A00916"/>
    <w:rsid w:val="00A10890"/>
    <w:rsid w:val="00A4322A"/>
    <w:rsid w:val="00A747FE"/>
    <w:rsid w:val="00A86761"/>
    <w:rsid w:val="00A90A4C"/>
    <w:rsid w:val="00A937B0"/>
    <w:rsid w:val="00AA3297"/>
    <w:rsid w:val="00AA3ECC"/>
    <w:rsid w:val="00AA404C"/>
    <w:rsid w:val="00B0292A"/>
    <w:rsid w:val="00B10D97"/>
    <w:rsid w:val="00B14D9B"/>
    <w:rsid w:val="00B15359"/>
    <w:rsid w:val="00B33B51"/>
    <w:rsid w:val="00B51CC1"/>
    <w:rsid w:val="00B635E7"/>
    <w:rsid w:val="00B64CF7"/>
    <w:rsid w:val="00B75121"/>
    <w:rsid w:val="00B75B61"/>
    <w:rsid w:val="00B91E50"/>
    <w:rsid w:val="00BA212E"/>
    <w:rsid w:val="00BC3A84"/>
    <w:rsid w:val="00BE2434"/>
    <w:rsid w:val="00BF2DE7"/>
    <w:rsid w:val="00C00CB9"/>
    <w:rsid w:val="00C34D29"/>
    <w:rsid w:val="00C461C8"/>
    <w:rsid w:val="00C70544"/>
    <w:rsid w:val="00CA5B61"/>
    <w:rsid w:val="00CA6133"/>
    <w:rsid w:val="00CA675A"/>
    <w:rsid w:val="00CB2EE2"/>
    <w:rsid w:val="00CC0EFA"/>
    <w:rsid w:val="00CE0E59"/>
    <w:rsid w:val="00CE6B8C"/>
    <w:rsid w:val="00CF1687"/>
    <w:rsid w:val="00D004E1"/>
    <w:rsid w:val="00D05780"/>
    <w:rsid w:val="00D27D4D"/>
    <w:rsid w:val="00D7472A"/>
    <w:rsid w:val="00D96AB6"/>
    <w:rsid w:val="00D9778A"/>
    <w:rsid w:val="00DA622A"/>
    <w:rsid w:val="00DB77E8"/>
    <w:rsid w:val="00DC76EE"/>
    <w:rsid w:val="00DE552F"/>
    <w:rsid w:val="00E14AB3"/>
    <w:rsid w:val="00E16958"/>
    <w:rsid w:val="00E36493"/>
    <w:rsid w:val="00E445E9"/>
    <w:rsid w:val="00E81382"/>
    <w:rsid w:val="00E9285F"/>
    <w:rsid w:val="00EA3CD1"/>
    <w:rsid w:val="00EA4321"/>
    <w:rsid w:val="00EA4CE3"/>
    <w:rsid w:val="00EA6041"/>
    <w:rsid w:val="00ED0FC4"/>
    <w:rsid w:val="00EE23AE"/>
    <w:rsid w:val="00F03D95"/>
    <w:rsid w:val="00F1708E"/>
    <w:rsid w:val="00F2577F"/>
    <w:rsid w:val="00F43A5B"/>
    <w:rsid w:val="00F6065D"/>
    <w:rsid w:val="00F61531"/>
    <w:rsid w:val="00F63512"/>
    <w:rsid w:val="00FB1B7F"/>
    <w:rsid w:val="00FC0785"/>
    <w:rsid w:val="00FC283C"/>
    <w:rsid w:val="00FD254A"/>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4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330711"/>
    <w:rPr>
      <w:rFonts w:cs="Tahoma" w:hAnsi="Tahoma" w:ascii="Tahoma"/>
      <w:sz w:val="16"/>
      <w:szCs w:val="16"/>
    </w:rPr>
  </w:style>
  <w:style w:customStyle="true" w:styleId="TekstbaloniaChar" w:type="character">
    <w:name w:val="Tekst balončića Char"/>
    <w:basedOn w:val="Zadanifontodlomka"/>
    <w:link w:val="Tekstbalonia"/>
    <w:rsid w:val="00330711"/>
    <w:rPr>
      <w:rFonts w:cs="Tahoma" w:hAnsi="Tahoma" w:ascii="Tahoma"/>
      <w:sz w:val="16"/>
      <w:szCs w:val="16"/>
    </w:rPr>
  </w:style>
  <w:style w:styleId="Podnaslov" w:type="paragraph">
    <w:name w:val="Subtitle"/>
    <w:basedOn w:val="Normal"/>
    <w:link w:val="PodnaslovChar"/>
    <w:qFormat/>
    <w:rsid w:val="002653D6"/>
    <w:pPr>
      <w:jc w:val="both"/>
    </w:pPr>
    <w:rPr>
      <w:rFonts w:hAnsi="Tahoma" w:ascii="Tahoma"/>
      <w:b/>
      <w:color w:val="0000FF"/>
      <w:sz w:val="24"/>
    </w:rPr>
  </w:style>
  <w:style w:customStyle="true" w:styleId="PodnaslovChar" w:type="character">
    <w:name w:val="Podnaslov Char"/>
    <w:basedOn w:val="Zadanifontodlomka"/>
    <w:link w:val="Podnaslov"/>
    <w:rsid w:val="002653D6"/>
    <w:rPr>
      <w:rFonts w:hAnsi="Tahoma" w:ascii="Tahoma"/>
      <w:b/>
      <w:color w:val="0000FF"/>
      <w:sz w:val="24"/>
    </w:rPr>
  </w:style>
  <w:style w:styleId="Tekstrezerviranogmjesta" w:type="character">
    <w:name w:val="Placeholder Text"/>
    <w:basedOn w:val="Zadanifontodlomka"/>
    <w:uiPriority w:val="99"/>
    <w:semiHidden/>
    <w:rsid w:val="009E17E3"/>
    <w:rPr>
      <w:color w:val="808080"/>
      <w:bdr w:space="0" w:sz="0" w:color="auto" w:val="none"/>
      <w:shd w:fill="auto" w:color="auto" w:val="clear"/>
    </w:rPr>
  </w:style>
  <w:style w:customStyle="true" w:styleId="eSPISCCParagraphDefaultFont" w:type="character">
    <w:name w:val="eSPIS_CC_Paragraph Default Font"/>
    <w:basedOn w:val="Zadanifontodlomka"/>
    <w:rsid w:val="009E17E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E17E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E17E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E17E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A7C5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after="200" w:line="276" w:lineRule="auto"/>
      <w:ind w:left="720"/>
      <w:contextualSpacing/>
    </w:pPr>
    <w:rPr>
      <w:rFonts w:ascii="Calibri" w:hAnsi="Calibri"/>
      <w:sz w:val="22"/>
      <w:szCs w:val="22"/>
      <w:lang w:eastAsia="en-US"/>
    </w:rPr>
  </w:style>
  <w:style w:styleId="Tekstbalonia" w:type="paragraph">
    <w:name w:val="Balloon Text"/>
    <w:basedOn w:val="Normal"/>
    <w:link w:val="TekstbaloniaChar"/>
    <w:rsid w:val="00330711"/>
    <w:rPr>
      <w:rFonts w:ascii="Tahoma" w:cs="Tahoma" w:hAnsi="Tahoma"/>
      <w:sz w:val="16"/>
      <w:szCs w:val="16"/>
    </w:rPr>
  </w:style>
  <w:style w:customStyle="1" w:styleId="TekstbaloniaChar" w:type="character">
    <w:name w:val="Tekst balončića Char"/>
    <w:basedOn w:val="Zadanifontodlomka"/>
    <w:link w:val="Tekstbalonia"/>
    <w:rsid w:val="00330711"/>
    <w:rPr>
      <w:rFonts w:ascii="Tahoma" w:cs="Tahoma" w:hAnsi="Tahoma"/>
      <w:sz w:val="16"/>
      <w:szCs w:val="16"/>
    </w:rPr>
  </w:style>
  <w:style w:styleId="Podnaslov" w:type="paragraph">
    <w:name w:val="Subtitle"/>
    <w:basedOn w:val="Normal"/>
    <w:link w:val="PodnaslovChar"/>
    <w:qFormat/>
    <w:rsid w:val="002653D6"/>
    <w:pPr>
      <w:jc w:val="both"/>
    </w:pPr>
    <w:rPr>
      <w:rFonts w:ascii="Tahoma" w:hAnsi="Tahoma"/>
      <w:b/>
      <w:color w:val="0000FF"/>
      <w:sz w:val="24"/>
    </w:rPr>
  </w:style>
  <w:style w:customStyle="1" w:styleId="PodnaslovChar" w:type="character">
    <w:name w:val="Podnaslov Char"/>
    <w:basedOn w:val="Zadanifontodlomka"/>
    <w:link w:val="Podnaslov"/>
    <w:rsid w:val="002653D6"/>
    <w:rPr>
      <w:rFonts w:ascii="Tahoma" w:hAnsi="Tahoma"/>
      <w:b/>
      <w:color w:val="0000FF"/>
      <w:sz w:val="24"/>
    </w:rPr>
  </w:style>
  <w:style w:styleId="Tekstrezerviranogmjesta" w:type="character">
    <w:name w:val="Placeholder Text"/>
    <w:basedOn w:val="Zadanifontodlomka"/>
    <w:uiPriority w:val="99"/>
    <w:semiHidden/>
    <w:rsid w:val="009E17E3"/>
    <w:rPr>
      <w:color w:val="808080"/>
      <w:bdr w:color="auto" w:space="0" w:sz="0" w:val="none"/>
      <w:shd w:color="auto" w:fill="auto" w:val="clear"/>
    </w:rPr>
  </w:style>
  <w:style w:customStyle="1" w:styleId="eSPISCCParagraphDefaultFont" w:type="character">
    <w:name w:val="eSPIS_CC_Paragraph Default Font"/>
    <w:basedOn w:val="Zadanifontodlomka"/>
    <w:rsid w:val="009E17E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E17E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E17E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E17E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2018.</izvorni_sadrzaj>
    <derivirana_varijabla naziv="DomainObject.DatumDonosenjaOdluke_1">20.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
Original spisa u ref.</izvorni_sadrzaj>
    <derivirana_varijabla naziv="DomainObject.Predmet.Opis_1">12 Su-30/16 i 12 Su-19/16 od 1.4.2016.
Original spisa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zvorni_sadrzaj>
    <derivirana_varijabla naziv="DomainObject.Predmet.OstaliListNazivFormated_1">
      <item>Grgić &amp; Partneri odvjetničko društvo d.o.o.</item>
      <item>ŽUPANIJSKO DRŽAVNO ODVJETNIŠTVO</item>
      <item>PRIVREDNA BANKA d.d.</item>
      <item>RAIFFEISENBANK AUSTRIA d.d.</item>
      <item>Miroslav Krlić</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2018.</izvorni_sadrzaj>
    <derivirana_varijabla naziv="DomainObject.Datum_1">20.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zvorni_sadrzaj>
    <derivirana_varijabla naziv="DomainObject.Predmet.SudioniciListNaziv_1">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21339743830</item>
      <item>, OIB 85821130368</item>
      <item>, OIB 70663193635</item>
      <item>, OIB 16457179668</item>
      <item>, OIB 18683136487</item>
      <item>, OIB 16488001145</item>
      <item>, OIB null</item>
      <item>, OIB null</item>
      <item>, OIB 10068497438</item>
    </izvorni_sadrzaj>
    <derivirana_varijabla naziv="DomainObject.Predmet.SudioniciListNazivOIB_1">
      <item>, OIB 21339743830</item>
      <item>, OIB 85821130368</item>
      <item>, OIB 70663193635</item>
      <item>, OIB 16457179668</item>
      <item>, OIB 18683136487</item>
      <item>, OIB 16488001145</item>
      <item>, OIB null</item>
      <item>, OIB null</item>
      <item>, OIB 10068497438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249</properties:Words>
  <properties:Characters>1302</properties:Characters>
  <properties:Lines>41</properties:Lines>
  <properties:Paragraphs>18</properties:Paragraphs>
  <properties:TotalTime>135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1677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2016-07-20T12:27:00Z</dcterms:created>
  <dc:creator>nmarkovic</dc:creator>
  <cp:lastModifiedBy>Valentina Gabud</cp:lastModifiedBy>
  <cp:lastPrinted>2018-07-20T12:17:00Z</cp:lastPrinted>
  <dcterms:modified xmlns:xsi="http://www.w3.org/2001/XMLSchema-instance" xsi:type="dcterms:W3CDTF">2018-07-20T12:17:00Z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(44. zaključak - nalog Fini prenijeti novce na sudski depozit.docx)</vt:lpwstr>
  </prop:property>
  <prop:property name="CC_coloring" pid="4" fmtid="{D5CDD505-2E9C-101B-9397-08002B2CF9AE}">
    <vt:bool>false</vt:bool>
  </prop:property>
  <prop:property name="BrojStranica" pid="5" fmtid="{D5CDD505-2E9C-101B-9397-08002B2CF9AE}">
    <vt:i4>1</vt:i4>
  </prop:property>
</prop:Properties>
</file>