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5b96" w14:paraId="2ab5b96" w:rsidRDefault="001F6166" w:rsidP="00A973BE" w:rsidR="00A973BE">
      <w:pPr>
        <w:ind w:firstLine="708"/>
        <w15:collapsed w:val="false"/>
      </w:pPr>
      <w:bookmarkStart w:name="_GoBack" w:id="0"/>
      <w:bookmarkEnd w:id="0"/>
      <w:r>
        <w:t xml:space="preserve">  </w:t>
      </w:r>
      <w:r w:rsidR="00A973BE">
        <w:rPr>
          <w:noProof/>
          <w:lang w:eastAsia="hr-HR"/>
        </w:rPr>
        <w:drawing>
          <wp:inline distR="0" distL="0" distB="0" distT="0">
            <wp:extent cy="645160" cx="525780"/>
            <wp:effectExtent b="254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5160" cx="525780"/>
                    </a:xfrm>
                    <a:prstGeom prst="rect">
                      <a:avLst/>
                    </a:prstGeom>
                    <a:noFill/>
                    <a:ln>
                      <a:noFill/>
                    </a:ln>
                  </pic:spPr>
                </pic:pic>
              </a:graphicData>
            </a:graphic>
          </wp:inline>
        </w:drawing>
      </w:r>
    </w:p>
    <w:p w:rsidRDefault="001F6166" w:rsidP="00A973BE" w:rsidR="00A973BE" w:rsidRPr="001F6166">
      <w:pPr>
        <w:rPr>
          <w:rFonts w:hAnsi="Times New Roman" w:ascii="Times New Roman"/>
          <w:b w:val="false"/>
        </w:rPr>
      </w:pPr>
      <w:r>
        <w:rPr>
          <w:rFonts w:eastAsia="MS Mincho" w:hAnsi="Times New Roman" w:ascii="Times New Roman"/>
          <w:b w:val="false"/>
        </w:rPr>
        <w:t xml:space="preserve">  </w:t>
      </w:r>
      <w:r w:rsidR="00A973BE" w:rsidRPr="001F6166">
        <w:rPr>
          <w:rFonts w:eastAsia="MS Mincho" w:hAnsi="Times New Roman" w:ascii="Times New Roman"/>
          <w:b w:val="false"/>
        </w:rPr>
        <w:t>REPUBLIKA HRVATSKA</w:t>
      </w:r>
    </w:p>
    <w:p w:rsidRDefault="00A973BE" w:rsidP="001F6166" w:rsidR="001F6166">
      <w:pPr>
        <w:rPr>
          <w:rFonts w:eastAsia="MS Mincho" w:hAnsi="Times New Roman" w:ascii="Times New Roman"/>
          <w:b w:val="false"/>
        </w:rPr>
      </w:pPr>
      <w:r w:rsidRPr="001F6166">
        <w:rPr>
          <w:rFonts w:eastAsia="MS Mincho" w:hAnsi="Times New Roman" w:ascii="Times New Roman"/>
          <w:b w:val="false"/>
        </w:rPr>
        <w:t>TRGOVAČKI SUD U RIJECI</w:t>
      </w:r>
    </w:p>
    <w:p w:rsidRDefault="001F6166" w:rsidP="001F6166" w:rsidR="001F6166" w:rsidRPr="00A973BE">
      <w:pPr>
        <w:rPr>
          <w:rFonts w:hAnsi="Times New Roman" w:ascii="Times New Roman"/>
          <w:b w:val="false"/>
        </w:rPr>
      </w:pPr>
      <w:r>
        <w:rPr>
          <w:rFonts w:eastAsia="MS Mincho" w:hAnsi="Times New Roman" w:ascii="Times New Roman"/>
          <w:b w:val="false"/>
        </w:rPr>
        <w:t xml:space="preserve">      </w:t>
      </w:r>
      <w:r w:rsidR="00A973BE" w:rsidRPr="001F6166">
        <w:rPr>
          <w:rFonts w:eastAsia="MS Mincho" w:hAnsi="Times New Roman" w:ascii="Times New Roman"/>
          <w:b w:val="false"/>
        </w:rPr>
        <w:t>Rijeka, Zadarska 1 i 3</w:t>
      </w:r>
      <w:r>
        <w:rPr>
          <w:rFonts w:eastAsia="MS Mincho" w:hAnsi="Times New Roman" w:ascii="Times New Roman"/>
          <w:b w:val="false"/>
        </w:rPr>
        <w:t xml:space="preserve"> </w:t>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eastAsia="MS Mincho" w:hAnsi="Times New Roman" w:ascii="Times New Roman"/>
          <w:b w:val="false"/>
        </w:rPr>
        <w:tab/>
      </w:r>
      <w:r>
        <w:rPr>
          <w:rFonts w:hAnsi="Times New Roman" w:ascii="Times New Roman"/>
          <w:b w:val="false"/>
        </w:rPr>
        <w:t>Posl. br. 14 St-248/2014-52</w:t>
      </w:r>
    </w:p>
    <w:p w:rsidRDefault="00A973BE" w:rsidP="00A973BE" w:rsidR="00A973BE" w:rsidRPr="001F6166">
      <w:pPr>
        <w:rPr>
          <w:rFonts w:eastAsia="MS Mincho" w:hAnsi="Times New Roman" w:ascii="Times New Roman"/>
          <w:b w:val="false"/>
        </w:rPr>
      </w:pP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p>
    <w:p w:rsidRDefault="00A973BE" w:rsidP="00A973BE" w:rsidR="00A973BE">
      <w:pPr>
        <w:jc w:val="center"/>
        <w:rPr>
          <w:rFonts w:hAnsi="Times New Roman" w:ascii="Times New Roman"/>
          <w:b w:val="false"/>
          <w:bCs/>
        </w:rPr>
      </w:pPr>
      <w:r>
        <w:rPr>
          <w:rFonts w:hAnsi="Times New Roman" w:ascii="Times New Roman"/>
          <w:b w:val="false"/>
          <w:bCs/>
        </w:rPr>
        <w:t>R E P U B L I K A    H R V A T S K A</w:t>
      </w:r>
    </w:p>
    <w:p w:rsidRDefault="001F6166" w:rsidP="00A973BE" w:rsidR="001F6166">
      <w:pPr>
        <w:jc w:val="center"/>
        <w:rPr>
          <w:rFonts w:hAnsi="Times New Roman" w:ascii="Times New Roman"/>
          <w:b w:val="false"/>
          <w:bCs/>
        </w:rPr>
      </w:pPr>
    </w:p>
    <w:p w:rsidRDefault="00A973BE" w:rsidP="00A973BE" w:rsidR="00A973BE">
      <w:pPr>
        <w:jc w:val="center"/>
        <w:rPr>
          <w:rFonts w:hAnsi="Times New Roman" w:ascii="Times New Roman"/>
          <w:b w:val="false"/>
          <w:bCs/>
        </w:rPr>
      </w:pPr>
      <w:r>
        <w:rPr>
          <w:rFonts w:hAnsi="Times New Roman" w:ascii="Times New Roman"/>
          <w:b w:val="false"/>
          <w:bCs/>
        </w:rPr>
        <w:t>Z A K L J U Č A K</w:t>
      </w:r>
    </w:p>
    <w:p w:rsidRDefault="00A973BE" w:rsidP="00A973BE" w:rsidR="00A973BE">
      <w:pPr>
        <w:jc w:val="center"/>
        <w:rPr>
          <w:rFonts w:hAnsi="Times New Roman" w:ascii="Times New Roman"/>
          <w:b w:val="false"/>
        </w:rPr>
      </w:pPr>
    </w:p>
    <w:p w:rsidRDefault="00A973BE" w:rsidP="00A973BE" w:rsidR="00A973BE">
      <w:pPr>
        <w:jc w:val="center"/>
        <w:rPr>
          <w:rFonts w:hAnsi="Times New Roman" w:ascii="Times New Roman"/>
          <w:b w:val="false"/>
        </w:rPr>
      </w:pPr>
    </w:p>
    <w:p w:rsidRDefault="00CA4447" w:rsidP="00A973BE" w:rsidR="00A973BE">
      <w:pPr>
        <w:jc w:val="both"/>
        <w:rPr>
          <w:rFonts w:hAnsi="Times New Roman" w:ascii="Times New Roman"/>
          <w:b w:val="false"/>
        </w:rPr>
      </w:pPr>
      <w:r>
        <w:rPr>
          <w:rFonts w:hAnsi="Times New Roman" w:ascii="Times New Roman"/>
          <w:b w:val="false"/>
        </w:rPr>
        <w:tab/>
      </w:r>
      <w:r w:rsidR="00A973BE">
        <w:rPr>
          <w:rFonts w:hAnsi="Times New Roman" w:ascii="Times New Roman"/>
          <w:b w:val="false"/>
        </w:rPr>
        <w:t xml:space="preserve">Trgovački sud u Rijeci, po stečajnom sucu Veri Jelenović, u nastavku postupka radi naknadne diobe stečajne mase iza </w:t>
      </w:r>
      <w:r w:rsidR="00A973BE">
        <w:rPr>
          <w:rFonts w:hAnsi="Times New Roman" w:ascii="Times New Roman"/>
          <w:b w:val="false"/>
          <w:bCs/>
        </w:rPr>
        <w:t>C. L. PROJEKT</w:t>
      </w:r>
      <w:r w:rsidR="00A973BE">
        <w:rPr>
          <w:rFonts w:hAnsi="Times New Roman" w:ascii="Times New Roman"/>
          <w:b w:val="false"/>
        </w:rPr>
        <w:t xml:space="preserve"> društvo s ograničenom odgovornošću za graditeljstvo i usluge u stečaju Pula (Grad Pula - Pola), Dobrilina 9, OIB: </w:t>
      </w:r>
      <w:r w:rsidR="00A973BE">
        <w:rPr>
          <w:rFonts w:hAnsi="Times New Roman" w:ascii="Times New Roman"/>
          <w:b w:val="false"/>
          <w:lang w:eastAsia="hr-HR"/>
        </w:rPr>
        <w:t xml:space="preserve">67977452325, </w:t>
      </w:r>
      <w:r w:rsidR="00A973BE">
        <w:rPr>
          <w:rFonts w:hAnsi="Times New Roman" w:ascii="Times New Roman"/>
          <w:b w:val="false"/>
        </w:rPr>
        <w:t xml:space="preserve">dana </w:t>
      </w:r>
      <w:r w:rsidR="00942156">
        <w:rPr>
          <w:rFonts w:hAnsi="Times New Roman" w:ascii="Times New Roman"/>
          <w:b w:val="false"/>
        </w:rPr>
        <w:t>21. studenog</w:t>
      </w:r>
      <w:r w:rsidR="00A973BE">
        <w:rPr>
          <w:rFonts w:hAnsi="Times New Roman" w:ascii="Times New Roman"/>
          <w:b w:val="false"/>
        </w:rPr>
        <w:t xml:space="preserve"> 2017. </w:t>
      </w:r>
    </w:p>
    <w:p w:rsidRDefault="00A973BE" w:rsidP="00A973BE" w:rsidR="00A973BE">
      <w:pPr>
        <w:jc w:val="center"/>
        <w:rPr>
          <w:rFonts w:hAnsi="Times New Roman" w:ascii="Times New Roman"/>
          <w:b w:val="false"/>
        </w:rPr>
      </w:pPr>
      <w:r>
        <w:rPr>
          <w:rFonts w:hAnsi="Times New Roman" w:ascii="Times New Roman"/>
          <w:b w:val="false"/>
        </w:rPr>
        <w:t>z a k l j u č i o    j e</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t>I. Utvrđena vrijednost nekretnine stečajnog dužnika upisane u zemljišnim knjigama zemljišnim knjigama Općinskog suda u Puli – Pola i to:</w:t>
      </w:r>
    </w:p>
    <w:p w:rsidRDefault="00A973BE" w:rsidP="00A973BE" w:rsidR="00A973BE">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2.737.200,00 </w:t>
      </w:r>
      <w:bookmarkEnd w:id="1"/>
      <w:r>
        <w:rPr>
          <w:rFonts w:hAnsi="Times New Roman" w:ascii="Times New Roman"/>
          <w:b w:val="false"/>
        </w:rPr>
        <w:t>kn.</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A973BE" w:rsidP="00A973BE" w:rsidR="00A973BE">
      <w:pPr>
        <w:jc w:val="both"/>
        <w:rPr>
          <w:rFonts w:hAnsi="Times New Roman" w:ascii="Times New Roman"/>
          <w:b w:val="false"/>
        </w:rPr>
      </w:pPr>
      <w:r>
        <w:rPr>
          <w:rFonts w:hAnsi="Times New Roman" w:ascii="Times New Roman"/>
          <w:b w:val="false"/>
        </w:rPr>
        <w:tab/>
        <w:t xml:space="preserve">III. Ročište za prodaju održati će se dana </w:t>
      </w:r>
    </w:p>
    <w:p w:rsidRDefault="00A973BE" w:rsidP="00A973BE" w:rsidR="00A973BE">
      <w:pPr>
        <w:jc w:val="center"/>
        <w:rPr>
          <w:rFonts w:hAnsi="Times New Roman" w:ascii="Times New Roman"/>
          <w:b w:val="false"/>
        </w:rPr>
      </w:pPr>
    </w:p>
    <w:p w:rsidRDefault="00A973BE" w:rsidP="00A973BE" w:rsidR="00A973BE">
      <w:pPr>
        <w:jc w:val="center"/>
        <w:rPr>
          <w:rFonts w:hAnsi="Times New Roman" w:ascii="Times New Roman"/>
          <w:b w:val="false"/>
        </w:rPr>
      </w:pPr>
      <w:r>
        <w:rPr>
          <w:rFonts w:hAnsi="Times New Roman" w:ascii="Times New Roman"/>
          <w:b w:val="false"/>
        </w:rPr>
        <w:t xml:space="preserve"> 21. </w:t>
      </w:r>
      <w:r w:rsidR="006B04E1">
        <w:rPr>
          <w:rFonts w:hAnsi="Times New Roman" w:ascii="Times New Roman"/>
          <w:b w:val="false"/>
        </w:rPr>
        <w:t>prosinca</w:t>
      </w:r>
      <w:r>
        <w:rPr>
          <w:rFonts w:hAnsi="Times New Roman" w:ascii="Times New Roman"/>
          <w:b w:val="false"/>
        </w:rPr>
        <w:t xml:space="preserve"> 2017. u 11:30 sati, Trgovački sud Rijeka,</w:t>
      </w:r>
    </w:p>
    <w:p w:rsidRDefault="00A973BE" w:rsidP="00A973BE" w:rsidR="00A973BE">
      <w:pPr>
        <w:jc w:val="center"/>
        <w:rPr>
          <w:rFonts w:hAnsi="Times New Roman" w:ascii="Times New Roman"/>
          <w:b w:val="false"/>
        </w:rPr>
      </w:pPr>
      <w:r>
        <w:rPr>
          <w:rFonts w:hAnsi="Times New Roman" w:ascii="Times New Roman"/>
          <w:b w:val="false"/>
        </w:rPr>
        <w:t>I. kat, sudnica broj 3.</w:t>
      </w: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A973BE" w:rsidP="00A973BE" w:rsidR="00A973BE">
      <w:pPr>
        <w:jc w:val="both"/>
        <w:rPr>
          <w:rFonts w:hAnsi="Times New Roman" w:ascii="Times New Roman"/>
          <w:b w:val="false"/>
        </w:rPr>
      </w:pPr>
      <w:r>
        <w:rPr>
          <w:rFonts w:hAnsi="Times New Roman" w:ascii="Times New Roman"/>
          <w:b w:val="false"/>
        </w:rPr>
        <w:tab/>
        <w:t xml:space="preserve"> </w:t>
      </w:r>
      <w:r w:rsidR="00CA4447">
        <w:rPr>
          <w:rFonts w:hAnsi="Times New Roman" w:ascii="Times New Roman"/>
          <w:b w:val="false"/>
        </w:rPr>
        <w:t xml:space="preserve"> </w:t>
      </w:r>
      <w:r>
        <w:rPr>
          <w:rFonts w:hAnsi="Times New Roman" w:ascii="Times New Roman"/>
          <w:b w:val="false"/>
        </w:rPr>
        <w:t>V. Uvjeti prodaje:</w:t>
      </w:r>
    </w:p>
    <w:p w:rsidRDefault="00A973BE" w:rsidP="00A973BE" w:rsidR="00A973BE">
      <w:pPr>
        <w:jc w:val="both"/>
        <w:rPr>
          <w:rFonts w:hAnsi="Times New Roman" w:ascii="Times New Roman"/>
          <w:b w:val="false"/>
        </w:rPr>
      </w:pPr>
      <w:r>
        <w:rPr>
          <w:rFonts w:hAnsi="Times New Roman" w:ascii="Times New Roman"/>
          <w:b w:val="false"/>
        </w:rPr>
        <w:t>- prodaje se nekretnina stečajnog dužnika upisana u zemljišnim knjigama zemljišnim knjigama Općinskog suda u Puli – Pola i to:</w:t>
      </w:r>
    </w:p>
    <w:p w:rsidRDefault="00A973BE" w:rsidP="00A973BE" w:rsidR="00A973BE">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čija je početna cijena 1.</w:t>
      </w:r>
      <w:r w:rsidR="00561EB4">
        <w:rPr>
          <w:rFonts w:hAnsi="Times New Roman" w:ascii="Times New Roman"/>
          <w:b w:val="false"/>
        </w:rPr>
        <w:t xml:space="preserve">300.000,00 </w:t>
      </w:r>
      <w:r>
        <w:rPr>
          <w:rFonts w:hAnsi="Times New Roman" w:ascii="Times New Roman"/>
          <w:b w:val="false"/>
        </w:rPr>
        <w:t>kn;</w:t>
      </w:r>
    </w:p>
    <w:p w:rsidRDefault="00A973BE" w:rsidP="00A973BE" w:rsidR="00A973BE">
      <w:pPr>
        <w:jc w:val="both"/>
        <w:rPr>
          <w:rFonts w:hAnsi="Times New Roman" w:ascii="Times New Roman"/>
          <w:b w:val="false"/>
        </w:rPr>
      </w:pPr>
      <w:r>
        <w:rPr>
          <w:rFonts w:hAnsi="Times New Roman" w:ascii="Times New Roman"/>
          <w:b w:val="false"/>
        </w:rPr>
        <w:t>- nekretnine se ne mogu prodati ispod početne cijene;</w:t>
      </w:r>
    </w:p>
    <w:p w:rsidRDefault="00A973BE" w:rsidP="00A973BE" w:rsidR="00A973BE">
      <w:pPr>
        <w:jc w:val="both"/>
        <w:rPr>
          <w:rFonts w:hAnsi="Times New Roman" w:ascii="Times New Roman"/>
          <w:b w:val="false"/>
        </w:rPr>
      </w:pPr>
      <w:r>
        <w:rPr>
          <w:rFonts w:hAnsi="Times New Roman" w:ascii="Times New Roman"/>
          <w:b w:val="false"/>
        </w:rPr>
        <w:t>- navedene nekretnine slobodne su od osoba i stvari;</w:t>
      </w:r>
    </w:p>
    <w:p w:rsidRDefault="00A973BE" w:rsidP="00A973BE" w:rsidR="00A973BE">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A973BE" w:rsidP="00A973BE" w:rsidR="00A973BE">
      <w:pPr>
        <w:numPr>
          <w:ilvl w:val="0"/>
          <w:numId w:val="1"/>
        </w:numPr>
        <w:jc w:val="both"/>
        <w:rPr>
          <w:rFonts w:hAnsi="Times New Roman" w:ascii="Times New Roman"/>
          <w:b w:val="false"/>
          <w:bCs/>
        </w:rPr>
      </w:pPr>
      <w:r>
        <w:rPr>
          <w:rFonts w:hAnsi="Times New Roman" w:ascii="Times New Roman"/>
          <w:b w:val="false"/>
          <w:lang w:eastAsia="hr-HR"/>
        </w:rPr>
        <w:t xml:space="preserve">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w:t>
      </w:r>
      <w:r>
        <w:rPr>
          <w:rFonts w:hAnsi="Times New Roman" w:ascii="Times New Roman"/>
          <w:b w:val="false"/>
          <w:lang w:eastAsia="hr-HR"/>
        </w:rPr>
        <w:lastRenderedPageBreak/>
        <w:t xml:space="preserve">ostalih uvjeta iz Sporazuma, u korist: </w:t>
      </w:r>
      <w:r>
        <w:rPr>
          <w:rFonts w:hAnsi="Times New Roman" w:ascii="Times New Roman"/>
          <w:b w:val="false"/>
          <w:bCs/>
        </w:rPr>
        <w:t>BANKA VOLKSBANK D.D. MB: 5496527000, REPUBLIKA SLOVENIJA, LJUBLJANA, DUNAJSKA CESTA 128A</w:t>
      </w:r>
    </w:p>
    <w:p w:rsidRDefault="00A973BE" w:rsidP="00A973BE" w:rsidR="00A973BE">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A973BE" w:rsidP="00A973BE" w:rsidR="00A973BE">
      <w:pPr>
        <w:jc w:val="both"/>
        <w:rPr>
          <w:rFonts w:hAnsi="Times New Roman" w:ascii="Times New Roman"/>
          <w:b w:val="false"/>
        </w:rPr>
      </w:pPr>
      <w:r>
        <w:rPr>
          <w:rFonts w:hAnsi="Times New Roman" w:ascii="Times New Roman"/>
          <w:b w:val="false"/>
        </w:rPr>
        <w:t>-  poreze i prireze u vezi s prodajom snosit će kupac;</w:t>
      </w:r>
    </w:p>
    <w:p w:rsidRDefault="00A973BE" w:rsidP="00A973BE" w:rsidR="00A973BE">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973BE" w:rsidP="00A973BE" w:rsidR="00A973BE">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00561EB4">
        <w:rPr>
          <w:rFonts w:hAnsi="Times New Roman" w:ascii="Times New Roman"/>
          <w:b w:val="false"/>
        </w:rPr>
        <w:t>130.000</w:t>
      </w:r>
      <w:r>
        <w:rPr>
          <w:rFonts w:hAnsi="Times New Roman" w:ascii="Times New Roman"/>
          <w:b w:val="false"/>
        </w:rPr>
        <w:t xml:space="preserve">,00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A973BE" w:rsidP="00A973BE" w:rsidR="00A973BE">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A973BE" w:rsidP="00A973BE" w:rsidR="00A973BE">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A973BE" w:rsidP="00A973BE" w:rsidR="00A973BE">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099 7031 844</w:t>
      </w:r>
      <w:r>
        <w:rPr>
          <w:rFonts w:hAnsi="Times New Roman" w:ascii="Times New Roman"/>
          <w:b w:val="false"/>
        </w:rPr>
        <w:t>.</w:t>
      </w:r>
    </w:p>
    <w:p w:rsidRDefault="00A973BE" w:rsidP="00A973BE" w:rsidR="00A973BE">
      <w:pPr>
        <w:jc w:val="both"/>
        <w:rPr>
          <w:rFonts w:hAnsi="Times New Roman" w:ascii="Times New Roman"/>
          <w:b w:val="false"/>
        </w:rPr>
      </w:pPr>
    </w:p>
    <w:p w:rsidRDefault="00A973BE" w:rsidP="00A973BE" w:rsidR="00A973BE">
      <w:pPr>
        <w:jc w:val="both"/>
        <w:rPr>
          <w:rFonts w:hAnsi="Times New Roman" w:ascii="Times New Roman"/>
          <w:b w:val="false"/>
        </w:rPr>
      </w:pPr>
    </w:p>
    <w:p w:rsidRDefault="00A973BE" w:rsidP="00A973BE" w:rsidR="00A973BE">
      <w:pPr>
        <w:jc w:val="center"/>
        <w:rPr>
          <w:rFonts w:hAnsi="Times New Roman" w:ascii="Times New Roman"/>
          <w:b w:val="false"/>
        </w:rPr>
      </w:pPr>
      <w:r>
        <w:rPr>
          <w:rFonts w:hAnsi="Times New Roman" w:ascii="Times New Roman"/>
          <w:b w:val="false"/>
        </w:rPr>
        <w:t>Obrazloženje</w:t>
      </w:r>
    </w:p>
    <w:p w:rsidRDefault="00A973BE" w:rsidP="00A973BE" w:rsidR="00A973BE">
      <w:pPr>
        <w:jc w:val="center"/>
        <w:rPr>
          <w:rFonts w:hAnsi="Times New Roman" w:ascii="Times New Roman"/>
          <w:b w:val="false"/>
        </w:rPr>
      </w:pPr>
    </w:p>
    <w:p w:rsidRDefault="00A973BE" w:rsidP="00A973BE" w:rsidR="00A973BE">
      <w:pPr>
        <w:jc w:val="both"/>
        <w:rPr>
          <w:rFonts w:hAnsi="Times New Roman" w:ascii="Times New Roman"/>
          <w:b w:val="false"/>
        </w:rPr>
      </w:pPr>
      <w:r>
        <w:rPr>
          <w:rFonts w:hAnsi="Times New Roman" w:ascii="Times New Roman"/>
          <w:b w:val="false"/>
        </w:rPr>
        <w:tab/>
        <w:t xml:space="preserve">Nad dužnikom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je rješenjem ovog suda poslovni broj St-420/2013 od 9. prosinca 2013. godine je otvoren i istovremeno zaključen stečajni postupak nad dužnikom obustavljen i zaključen stečajni postupa</w:t>
      </w:r>
      <w:r w:rsidR="00CA4447">
        <w:rPr>
          <w:rFonts w:hAnsi="Times New Roman" w:ascii="Times New Roman"/>
          <w:b w:val="false"/>
        </w:rPr>
        <w:t>k na temelju članka 335.h st. 2</w:t>
      </w:r>
      <w:r>
        <w:rPr>
          <w:rFonts w:hAnsi="Times New Roman" w:ascii="Times New Roman"/>
          <w:b w:val="false"/>
        </w:rPr>
        <w:t xml:space="preserve"> Stečajnog zakona (NN 44/96, 29/99, 129/00, 123/03, 82/06, 116/10 i 25/12) u skraćenom stečajnom postupku. Istim je rješenjem za stečanog upravitelja imenovana Milena Stojovska (sada Veljović), odvjetnik u Puli, Dobrilina 9, OIB: 90523902370. Po prijedlogu stečajnog upravitelja je rješenjem ovog suda posl. br. St-248/2014 od 14. listopada 2014. godine određen nastavak postupka radi naknadne diobe sukladno čl. 199. st. 1. t. 3. i st. 2. Stečajnog zakona. Pri tome u dužnikovu stečajnu masu ulazi nekretnina navedena u točki I. izreke ovog rješenja. Na navedenim nekretninama postoje uknjižena prava zaloga i to: </w:t>
      </w:r>
    </w:p>
    <w:p w:rsidRDefault="00A973BE" w:rsidP="00A973BE" w:rsidR="00A973BE">
      <w:pPr>
        <w:numPr>
          <w:ilvl w:val="0"/>
          <w:numId w:val="1"/>
        </w:numPr>
        <w:jc w:val="both"/>
        <w:rPr>
          <w:rFonts w:hAnsi="Times New Roman" w:ascii="Times New Roman"/>
          <w:b w:val="false"/>
          <w:bCs/>
        </w:rPr>
      </w:pPr>
      <w:r>
        <w:rPr>
          <w:rFonts w:hAnsi="Times New Roman" w:ascii="Times New Roman"/>
          <w:b w:val="false"/>
          <w:lang w:eastAsia="hr-HR"/>
        </w:rPr>
        <w:t xml:space="preserve">Na temelju Sporazuna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Pr>
          <w:rFonts w:hAnsi="Times New Roman" w:ascii="Times New Roman"/>
          <w:b w:val="false"/>
          <w:bCs/>
        </w:rPr>
        <w:t>BANKA VOLKSBANK D.D. MB: 5496527000, REPUBLIKA SLOVENIJA, LJUBLJANA, DUNAJSKA CESTA 128A</w:t>
      </w:r>
    </w:p>
    <w:p w:rsidRDefault="00A973BE" w:rsidP="00A973BE" w:rsidR="00A973BE">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CA4447" w:rsidP="00A973BE" w:rsidR="00A973BE">
      <w:pPr>
        <w:jc w:val="both"/>
        <w:rPr>
          <w:rFonts w:hAnsi="Times New Roman" w:ascii="Times New Roman"/>
          <w:b w:val="false"/>
        </w:rPr>
      </w:pPr>
      <w:r>
        <w:rPr>
          <w:rFonts w:hAnsi="Times New Roman" w:ascii="Times New Roman"/>
          <w:b w:val="false"/>
        </w:rPr>
        <w:lastRenderedPageBreak/>
        <w:tab/>
      </w:r>
      <w:r w:rsidR="00A973BE">
        <w:rPr>
          <w:rFonts w:hAnsi="Times New Roman" w:ascii="Times New Roman"/>
          <w:b w:val="false"/>
        </w:rPr>
        <w:t>Navedeni razlučni vjerovnici nisu prije podnošenja prijedloga stečajnog upravitelja  po čl. 164. SZ, pokrenuli postupak ovrhe na nekretninama radi prisilnog namirenja svojih tražbina pri nadležnom općinskom sudu.</w:t>
      </w:r>
    </w:p>
    <w:p w:rsidRDefault="00A973BE" w:rsidP="00CA4447" w:rsidR="00CA4447">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na ročištu od 9. srpnja 2015. godine u iznosu od 2.737.200,00 kn, sukladno podacima Porezne uprave.</w:t>
      </w:r>
    </w:p>
    <w:p w:rsidRDefault="00CA4447" w:rsidP="00CA4447" w:rsidR="00A973BE">
      <w:pPr>
        <w:jc w:val="both"/>
        <w:rPr>
          <w:rFonts w:hAnsi="Times New Roman" w:ascii="Times New Roman"/>
          <w:b w:val="false"/>
        </w:rPr>
      </w:pPr>
      <w:r>
        <w:rPr>
          <w:rFonts w:hAnsi="Times New Roman" w:ascii="Times New Roman"/>
          <w:b w:val="false"/>
        </w:rPr>
        <w:tab/>
      </w:r>
      <w:r w:rsidR="00A973BE">
        <w:rPr>
          <w:rFonts w:hAnsi="Times New Roman" w:ascii="Times New Roman"/>
          <w:b w:val="false"/>
        </w:rPr>
        <w:t xml:space="preserve">Prema članku 164. stavak 6.  Stečajnog zakona </w:t>
      </w:r>
      <w:r w:rsidR="00A973BE">
        <w:rPr>
          <w:rFonts w:hAnsi="Times New Roman" w:ascii="Times New Roman"/>
          <w:b w:val="false"/>
          <w:bCs/>
        </w:rPr>
        <w:t>(objavljen u NN 44/96, 29/99, 129/00, 123/03, 82/06, 116/10, 25/12, 133/12 i 71/15)</w:t>
      </w:r>
      <w:r w:rsidR="00A973BE">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Pokušaj prodaje navedene nekretnine na ročištima za javnu dražbu održanima 22. veljače i 28. ožujka 2017. godine s početnom prodajnom cijenom u visini utvrđene vrijednosti bila je bezuspješna, kao i javna dražba održana 18. listopada </w:t>
      </w:r>
      <w:r w:rsidR="00561EB4">
        <w:rPr>
          <w:rFonts w:hAnsi="Times New Roman" w:ascii="Times New Roman"/>
          <w:b w:val="false"/>
        </w:rPr>
        <w:t xml:space="preserve">i 21. studenoga </w:t>
      </w:r>
      <w:r w:rsidR="00A973BE">
        <w:rPr>
          <w:rFonts w:hAnsi="Times New Roman" w:ascii="Times New Roman"/>
          <w:b w:val="false"/>
        </w:rPr>
        <w:t>2017. s početnom prodajnom cijenom u iznosu od 1.824.800,00 kn.</w:t>
      </w:r>
    </w:p>
    <w:p w:rsidRDefault="00CA4447" w:rsidP="00A973BE" w:rsidR="00A973BE">
      <w:pPr>
        <w:jc w:val="both"/>
        <w:rPr>
          <w:rFonts w:hAnsi="Times New Roman" w:ascii="Times New Roman"/>
          <w:b w:val="false"/>
        </w:rPr>
      </w:pPr>
      <w:r>
        <w:rPr>
          <w:rFonts w:hAnsi="Times New Roman" w:ascii="Times New Roman"/>
          <w:b w:val="false"/>
        </w:rPr>
        <w:tab/>
      </w:r>
      <w:r w:rsidR="00A973BE">
        <w:rPr>
          <w:rFonts w:hAnsi="Times New Roman" w:ascii="Times New Roman"/>
          <w:b w:val="false"/>
        </w:rPr>
        <w:t xml:space="preserve">Valjalo je stoga, a na temelju citiranih zakonskih odredbi i čl. 164. Stečajnog zakona odlučiti kao u izreci.   </w:t>
      </w:r>
    </w:p>
    <w:p w:rsidRDefault="00A973BE" w:rsidP="00A973BE" w:rsidR="00CA444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A973BE" w:rsidP="00CA4447" w:rsidR="00A973BE">
      <w:pPr>
        <w:jc w:val="center"/>
        <w:rPr>
          <w:rFonts w:hAnsi="Times New Roman" w:ascii="Times New Roman"/>
          <w:b w:val="false"/>
        </w:rPr>
      </w:pPr>
      <w:r>
        <w:rPr>
          <w:rFonts w:hAnsi="Times New Roman" w:ascii="Times New Roman"/>
          <w:b w:val="false"/>
        </w:rPr>
        <w:t xml:space="preserve">Rijeka, </w:t>
      </w:r>
      <w:r w:rsidR="00942156">
        <w:rPr>
          <w:rFonts w:hAnsi="Times New Roman" w:ascii="Times New Roman"/>
          <w:b w:val="false"/>
        </w:rPr>
        <w:t xml:space="preserve">21. studenog </w:t>
      </w:r>
      <w:r>
        <w:rPr>
          <w:rFonts w:hAnsi="Times New Roman" w:ascii="Times New Roman"/>
          <w:b w:val="false"/>
        </w:rPr>
        <w:t>2017.</w:t>
      </w:r>
    </w:p>
    <w:p w:rsidRDefault="00A973BE" w:rsidP="00A973BE" w:rsidR="00CA4447">
      <w:pPr>
        <w:jc w:val="both"/>
        <w:rPr>
          <w:rFonts w:hAnsi="Times New Roman" w:ascii="Times New Roman"/>
          <w:b w:val="false"/>
        </w:rPr>
      </w:pPr>
      <w:r>
        <w:rPr>
          <w:rFonts w:hAnsi="Times New Roman" w:ascii="Times New Roman"/>
          <w:b w:val="false"/>
        </w:rPr>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CA4447"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sidR="00A973BE">
        <w:rPr>
          <w:rFonts w:hAnsi="Times New Roman" w:ascii="Times New Roman"/>
          <w:b w:val="false"/>
        </w:rPr>
        <w:t>Stečajni sudac</w:t>
      </w:r>
    </w:p>
    <w:p w:rsidRDefault="00A973BE" w:rsidP="00A973BE" w:rsidR="00A973BE">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t xml:space="preserve">                         </w:t>
      </w:r>
      <w:r w:rsidR="00CA4447">
        <w:rPr>
          <w:rFonts w:hAnsi="Times New Roman" w:ascii="Times New Roman"/>
          <w:b w:val="false"/>
        </w:rPr>
        <w:t xml:space="preserve"> </w:t>
      </w:r>
      <w:r>
        <w:rPr>
          <w:rFonts w:hAnsi="Times New Roman" w:ascii="Times New Roman"/>
          <w:b w:val="false"/>
        </w:rPr>
        <w:t xml:space="preserve">Vera Jelenović </w:t>
      </w:r>
    </w:p>
    <w:p w:rsidRDefault="00A973BE" w:rsidP="00A973BE" w:rsidR="00A973BE">
      <w:pPr>
        <w:jc w:val="both"/>
        <w:rPr>
          <w:rFonts w:hAnsi="Times New Roman" w:ascii="Times New Roman"/>
          <w:b w:val="false"/>
        </w:rPr>
      </w:pPr>
    </w:p>
    <w:p w:rsidRDefault="00CA4447" w:rsidP="00A973BE" w:rsidR="00CA4447">
      <w:pPr>
        <w:rPr>
          <w:rFonts w:hAnsi="Times New Roman" w:ascii="Times New Roman"/>
          <w:b w:val="false"/>
        </w:rPr>
      </w:pPr>
    </w:p>
    <w:p w:rsidRDefault="00CA4447" w:rsidP="00A973BE" w:rsidR="00CA4447">
      <w:pPr>
        <w:rPr>
          <w:rFonts w:hAnsi="Times New Roman" w:ascii="Times New Roman"/>
          <w:b w:val="false"/>
        </w:rPr>
      </w:pPr>
    </w:p>
    <w:p w:rsidRDefault="00A973BE" w:rsidP="00A973BE" w:rsidR="00A973BE">
      <w:pPr>
        <w:rPr>
          <w:rFonts w:hAnsi="Times New Roman" w:ascii="Times New Roman"/>
          <w:b w:val="false"/>
        </w:rPr>
      </w:pPr>
      <w:r>
        <w:rPr>
          <w:rFonts w:hAnsi="Times New Roman" w:ascii="Times New Roman"/>
          <w:b w:val="false"/>
        </w:rPr>
        <w:t>UPUTA O PRAVNOM LIJEKU:</w:t>
      </w:r>
    </w:p>
    <w:p w:rsidRDefault="00A973BE" w:rsidP="00A973BE" w:rsidR="00A973BE">
      <w:pPr>
        <w:jc w:val="both"/>
        <w:rPr>
          <w:rFonts w:hAnsi="Times New Roman" w:ascii="Times New Roman"/>
          <w:b w:val="false"/>
        </w:rPr>
      </w:pPr>
      <w:r>
        <w:rPr>
          <w:rFonts w:hAnsi="Times New Roman" w:ascii="Times New Roman"/>
          <w:b w:val="false"/>
        </w:rPr>
        <w:tab/>
        <w:t>Protiv  ovog  zaključka žalba nije dopuštena.</w:t>
      </w:r>
    </w:p>
    <w:sectPr w:rsidSect="00CA4447" w:rsidR="00A973BE">
      <w:headerReference w:type="default" r:id="rId10"/>
      <w:footerReference w:type="default" r:id="rId11"/>
      <w:foot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FD5" w:rsidP="00A973BE" w:rsidR="00242FD5">
      <w:r>
        <w:separator/>
      </w:r>
    </w:p>
  </w:endnote>
  <w:endnote w:id="0" w:type="continuationSeparator">
    <w:p w:rsidRDefault="00242FD5" w:rsidP="00A973BE" w:rsidR="00242F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0186849"/>
      <w:docPartObj>
        <w:docPartGallery w:val="Page Numbers (Bottom of Page)"/>
        <w:docPartUnique/>
      </w:docPartObj>
    </w:sdtPr>
    <w:sdtEndPr>
      <w:rPr>
        <w:rFonts w:hAnsi="Times New Roman" w:ascii="Times New Roman"/>
        <w:b w:val="false"/>
      </w:rPr>
    </w:sdtEndPr>
    <w:sdtContent>
      <w:p w:rsidRDefault="00CA4447" w:rsidR="00CA4447" w:rsidRPr="00CA4447">
        <w:pPr>
          <w:pStyle w:val="Podnoje"/>
          <w:jc w:val="center"/>
          <w:rPr>
            <w:rFonts w:hAnsi="Times New Roman" w:ascii="Times New Roman"/>
            <w:b w:val="false"/>
          </w:rPr>
        </w:pPr>
        <w:r w:rsidRPr="00CA4447">
          <w:rPr>
            <w:rFonts w:hAnsi="Times New Roman" w:ascii="Times New Roman"/>
            <w:b w:val="false"/>
          </w:rPr>
          <w:fldChar w:fldCharType="begin"/>
        </w:r>
        <w:r w:rsidRPr="00CA4447">
          <w:rPr>
            <w:rFonts w:hAnsi="Times New Roman" w:ascii="Times New Roman"/>
            <w:b w:val="false"/>
          </w:rPr>
          <w:instrText>PAGE   \* MERGEFORMAT</w:instrText>
        </w:r>
        <w:r w:rsidRPr="00CA4447">
          <w:rPr>
            <w:rFonts w:hAnsi="Times New Roman" w:ascii="Times New Roman"/>
            <w:b w:val="false"/>
          </w:rPr>
          <w:fldChar w:fldCharType="separate"/>
        </w:r>
        <w:r w:rsidR="0003536B">
          <w:rPr>
            <w:rFonts w:hAnsi="Times New Roman" w:ascii="Times New Roman"/>
            <w:b w:val="false"/>
            <w:noProof/>
          </w:rPr>
          <w:t>2</w:t>
        </w:r>
        <w:r w:rsidRPr="00CA4447">
          <w:rPr>
            <w:rFonts w:hAnsi="Times New Roman" w:ascii="Times New Roman"/>
            <w:b w:val="false"/>
          </w:rPr>
          <w:fldChar w:fldCharType="end"/>
        </w:r>
      </w:p>
    </w:sdtContent>
  </w:sdt>
  <w:p w:rsidRDefault="00CA4447" w:rsidR="00CA444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4999341"/>
      <w:docPartObj>
        <w:docPartGallery w:val="Page Numbers (Bottom of Page)"/>
        <w:docPartUnique/>
      </w:docPartObj>
    </w:sdtPr>
    <w:sdtEndPr>
      <w:rPr>
        <w:rFonts w:hAnsi="Times New Roman" w:ascii="Times New Roman"/>
        <w:b w:val="false"/>
      </w:rPr>
    </w:sdtEndPr>
    <w:sdtContent>
      <w:p w:rsidRDefault="00CA4447" w:rsidR="00CA4447" w:rsidRPr="00CA4447">
        <w:pPr>
          <w:pStyle w:val="Podnoje"/>
          <w:jc w:val="center"/>
          <w:rPr>
            <w:rFonts w:hAnsi="Times New Roman" w:ascii="Times New Roman"/>
            <w:b w:val="false"/>
          </w:rPr>
        </w:pPr>
        <w:r w:rsidRPr="00CA4447">
          <w:rPr>
            <w:rFonts w:hAnsi="Times New Roman" w:ascii="Times New Roman"/>
            <w:b w:val="false"/>
          </w:rPr>
          <w:fldChar w:fldCharType="begin"/>
        </w:r>
        <w:r w:rsidRPr="00CA4447">
          <w:rPr>
            <w:rFonts w:hAnsi="Times New Roman" w:ascii="Times New Roman"/>
            <w:b w:val="false"/>
          </w:rPr>
          <w:instrText>PAGE   \* MERGEFORMAT</w:instrText>
        </w:r>
        <w:r w:rsidRPr="00CA4447">
          <w:rPr>
            <w:rFonts w:hAnsi="Times New Roman" w:ascii="Times New Roman"/>
            <w:b w:val="false"/>
          </w:rPr>
          <w:fldChar w:fldCharType="separate"/>
        </w:r>
        <w:r w:rsidR="0003536B">
          <w:rPr>
            <w:rFonts w:hAnsi="Times New Roman" w:ascii="Times New Roman"/>
            <w:b w:val="false"/>
            <w:noProof/>
          </w:rPr>
          <w:t>1</w:t>
        </w:r>
        <w:r w:rsidRPr="00CA4447">
          <w:rPr>
            <w:rFonts w:hAnsi="Times New Roman" w:ascii="Times New Roman"/>
            <w:b w:val="false"/>
          </w:rPr>
          <w:fldChar w:fldCharType="end"/>
        </w:r>
      </w:p>
    </w:sdtContent>
  </w:sdt>
  <w:p w:rsidRDefault="00CA4447" w:rsidR="00CA444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FD5" w:rsidP="00A973BE" w:rsidR="00242FD5">
      <w:r>
        <w:separator/>
      </w:r>
    </w:p>
  </w:footnote>
  <w:footnote w:id="0" w:type="continuationSeparator">
    <w:p w:rsidRDefault="00242FD5" w:rsidP="00A973BE" w:rsidR="00242F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6166" w:rsidP="00A973BE" w:rsidR="00A973BE" w:rsidRPr="00A973BE">
    <w:pPr>
      <w:pStyle w:val="Zaglavlje"/>
      <w:jc w:val="right"/>
      <w:rPr>
        <w:rFonts w:hAnsi="Times New Roman" w:ascii="Times New Roman"/>
        <w:b w:val="false"/>
      </w:rPr>
    </w:pPr>
    <w:r>
      <w:rPr>
        <w:rFonts w:hAnsi="Times New Roman" w:ascii="Times New Roman"/>
        <w:b w:val="false"/>
      </w:rPr>
      <w:t>Posl. br. 14 St-248/2014-52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73BE"/>
    <w:rsid w:val="0003536B"/>
    <w:rsid w:val="00084C43"/>
    <w:rsid w:val="001F6166"/>
    <w:rsid w:val="00242FD5"/>
    <w:rsid w:val="00267BBB"/>
    <w:rsid w:val="003541B1"/>
    <w:rsid w:val="004F6C16"/>
    <w:rsid w:val="00520689"/>
    <w:rsid w:val="00561EB4"/>
    <w:rsid w:val="006B04E1"/>
    <w:rsid w:val="0076139A"/>
    <w:rsid w:val="007B6D04"/>
    <w:rsid w:val="00836506"/>
    <w:rsid w:val="008B7A23"/>
    <w:rsid w:val="00942156"/>
    <w:rsid w:val="00942A0F"/>
    <w:rsid w:val="00961055"/>
    <w:rsid w:val="00A973BE"/>
    <w:rsid w:val="00AA43BC"/>
    <w:rsid w:val="00AF0A5D"/>
    <w:rsid w:val="00B93FF3"/>
    <w:rsid w:val="00BA3EB5"/>
    <w:rsid w:val="00C17835"/>
    <w:rsid w:val="00CA4447"/>
    <w:rsid w:val="00D67E91"/>
    <w:rsid w:val="00E518D1"/>
    <w:rsid w:val="00ED0D53"/>
    <w:rsid w:val="00F22AE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73BE"/>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73BE"/>
    <w:rPr>
      <w:rFonts w:cs="Tahoma" w:eastAsia="Times New Roman" w:hAnsi="Tahoma" w:asci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true" w:styleId="ZaglavljeChar" w:type="character">
    <w:name w:val="Zaglavlje Char"/>
    <w:basedOn w:val="Zadanifontodlomka"/>
    <w:link w:val="Zaglavlje"/>
    <w:uiPriority w:val="99"/>
    <w:rsid w:val="00A973BE"/>
    <w:rPr>
      <w:rFonts w:cs="Times New Roman" w:eastAsia="Times New Roman" w:hAnsi="Arial" w:asci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true" w:styleId="PodnojeChar" w:type="character">
    <w:name w:val="Podnožje Char"/>
    <w:basedOn w:val="Zadanifontodlomka"/>
    <w:link w:val="Podnoje"/>
    <w:uiPriority w:val="99"/>
    <w:rsid w:val="00A973BE"/>
    <w:rPr>
      <w:rFonts w:cs="Times New Roman" w:eastAsia="Times New Roman" w:hAnsi="Arial" w:ascii="Arial"/>
      <w:b/>
      <w:sz w:val="24"/>
      <w:szCs w:val="24"/>
    </w:rPr>
  </w:style>
  <w:style w:styleId="Tekstrezerviranogmjesta" w:type="character">
    <w:name w:val="Placeholder Text"/>
    <w:basedOn w:val="Zadanifontodlomka"/>
    <w:uiPriority w:val="99"/>
    <w:semiHidden/>
    <w:rsid w:val="0003536B"/>
    <w:rPr>
      <w:color w:val="808080"/>
      <w:bdr w:space="0" w:sz="0" w:color="auto" w:val="none"/>
      <w:shd w:fill="auto" w:color="auto" w:val="clear"/>
    </w:rPr>
  </w:style>
  <w:style w:customStyle="true" w:styleId="eSPISCCParagraphDefaultFont" w:type="character">
    <w:name w:val="eSPIS_CC_Paragraph Default Font"/>
    <w:basedOn w:val="Zadanifontodlomka"/>
    <w:rsid w:val="000353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536B"/>
    <w:rPr>
      <w:bdr w:space="0" w:sz="0" w:color="auto" w:val="none"/>
      <w:shd w:fill="FFFFCC" w:color="auto" w:val="clear"/>
      <w:lang w:val="hr-HR"/>
    </w:rPr>
  </w:style>
  <w:style w:customStyle="true" w:styleId="PozadinaSvijetloCrvena" w:type="character">
    <w:name w:val="Pozadina_SvijetloCrvena"/>
    <w:basedOn w:val="eSPISCCParagraphDefaultFont"/>
    <w:rsid w:val="000353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53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73BE"/>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973BE"/>
  </w:style>
  <w:style w:styleId="Tekstbalonia" w:type="paragraph">
    <w:name w:val="Balloon Text"/>
    <w:basedOn w:val="Normal"/>
    <w:link w:val="TekstbaloniaChar"/>
    <w:uiPriority w:val="99"/>
    <w:semiHidden/>
    <w:unhideWhenUsed/>
    <w:rsid w:val="00A973BE"/>
    <w:rPr>
      <w:rFonts w:ascii="Tahoma" w:cs="Tahoma" w:hAnsi="Tahoma"/>
      <w:sz w:val="16"/>
      <w:szCs w:val="16"/>
    </w:rPr>
  </w:style>
  <w:style w:customStyle="1" w:styleId="TekstbaloniaChar" w:type="character">
    <w:name w:val="Tekst balončića Char"/>
    <w:basedOn w:val="Zadanifontodlomka"/>
    <w:link w:val="Tekstbalonia"/>
    <w:uiPriority w:val="99"/>
    <w:semiHidden/>
    <w:rsid w:val="00A973BE"/>
    <w:rPr>
      <w:rFonts w:ascii="Tahoma" w:cs="Tahoma" w:eastAsia="Times New Roman" w:hAnsi="Tahoma"/>
      <w:b/>
      <w:sz w:val="16"/>
      <w:szCs w:val="16"/>
    </w:rPr>
  </w:style>
  <w:style w:styleId="Zaglavlje" w:type="paragraph">
    <w:name w:val="header"/>
    <w:basedOn w:val="Normal"/>
    <w:link w:val="ZaglavljeChar"/>
    <w:uiPriority w:val="99"/>
    <w:unhideWhenUsed/>
    <w:rsid w:val="00A973BE"/>
    <w:pPr>
      <w:tabs>
        <w:tab w:pos="4536" w:val="center"/>
        <w:tab w:pos="9072" w:val="right"/>
      </w:tabs>
    </w:pPr>
  </w:style>
  <w:style w:customStyle="1" w:styleId="ZaglavljeChar" w:type="character">
    <w:name w:val="Zaglavlje Char"/>
    <w:basedOn w:val="Zadanifontodlomka"/>
    <w:link w:val="Zaglavlje"/>
    <w:uiPriority w:val="99"/>
    <w:rsid w:val="00A973BE"/>
    <w:rPr>
      <w:rFonts w:ascii="Arial" w:cs="Times New Roman" w:eastAsia="Times New Roman" w:hAnsi="Arial"/>
      <w:b/>
      <w:sz w:val="24"/>
      <w:szCs w:val="24"/>
    </w:rPr>
  </w:style>
  <w:style w:styleId="Podnoje" w:type="paragraph">
    <w:name w:val="footer"/>
    <w:basedOn w:val="Normal"/>
    <w:link w:val="PodnojeChar"/>
    <w:uiPriority w:val="99"/>
    <w:unhideWhenUsed/>
    <w:rsid w:val="00A973BE"/>
    <w:pPr>
      <w:tabs>
        <w:tab w:pos="4536" w:val="center"/>
        <w:tab w:pos="9072" w:val="right"/>
      </w:tabs>
    </w:pPr>
  </w:style>
  <w:style w:customStyle="1" w:styleId="PodnojeChar" w:type="character">
    <w:name w:val="Podnožje Char"/>
    <w:basedOn w:val="Zadanifontodlomka"/>
    <w:link w:val="Podnoje"/>
    <w:uiPriority w:val="99"/>
    <w:rsid w:val="00A973BE"/>
    <w:rPr>
      <w:rFonts w:ascii="Arial" w:cs="Times New Roman" w:eastAsia="Times New Roman" w:hAnsi="Arial"/>
      <w:b/>
      <w:sz w:val="24"/>
      <w:szCs w:val="24"/>
    </w:rPr>
  </w:style>
  <w:style w:styleId="Tekstrezerviranogmjesta" w:type="character">
    <w:name w:val="Placeholder Text"/>
    <w:basedOn w:val="Zadanifontodlomka"/>
    <w:uiPriority w:val="99"/>
    <w:semiHidden/>
    <w:rsid w:val="0003536B"/>
    <w:rPr>
      <w:color w:val="808080"/>
      <w:bdr w:color="auto" w:space="0" w:sz="0" w:val="none"/>
      <w:shd w:color="auto" w:fill="auto" w:val="clear"/>
    </w:rPr>
  </w:style>
  <w:style w:customStyle="1" w:styleId="eSPISCCParagraphDefaultFont" w:type="character">
    <w:name w:val="eSPIS_CC_Paragraph Default Font"/>
    <w:basedOn w:val="Zadanifontodlomka"/>
    <w:rsid w:val="000353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536B"/>
    <w:rPr>
      <w:bdr w:color="auto" w:space="0" w:sz="0" w:val="none"/>
      <w:shd w:color="auto" w:fill="FFFFCC" w:val="clear"/>
      <w:lang w:val="hr-HR"/>
    </w:rPr>
  </w:style>
  <w:style w:customStyle="1" w:styleId="PozadinaSvijetloCrvena" w:type="character">
    <w:name w:val="Pozadina_SvijetloCrvena"/>
    <w:basedOn w:val="eSPISCCParagraphDefaultFont"/>
    <w:rsid w:val="000353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53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3064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St-248/2014-52</izvorni_sadrzaj>
    <derivirana_varijabla naziv="DomainObject.Oznaka_1">St-248/2014-52</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St-248/2014-52</izvorni_sadrzaj>
    <derivirana_varijabla naziv="DomainObject.PoslovniBrojDokumenta_1">St-248/2014-52</derivirana_varijabla>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1101</properties:Words>
  <properties:Characters>5903</properties:Characters>
  <properties:Lines>123</properties:Lines>
  <properties:Paragraphs>41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2017-11-21T13:24:00Z</dcterms:created>
  <dc:creator>Vera Jelenović</dc:creator>
  <cp:lastModifiedBy>Danijela Fumić</cp:lastModifiedBy>
  <cp:lastPrinted>2017-11-21T13:32:00Z</cp:lastPrinted>
  <dcterms:modified xmlns:xsi="http://www.w3.org/2001/XMLSchema-instance" xsi:type="dcterms:W3CDTF">2017-11-21T13:36:00Z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St-248/2014-52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