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12e8" w14:paraId="2cf12e8" w:rsidRDefault="00F448B1" w:rsidP="00910611" w:rsidR="00F448B1" w:rsidRPr="00F448B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448B1">
        <w:rPr>
          <w:rFonts w:hAnsi="Times New Roman" w:ascii="Times New Roman"/>
          <w:b w:val="false"/>
        </w:rPr>
        <w:t xml:space="preserve">     </w:t>
      </w:r>
      <w:r w:rsidRPr="00F448B1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8B1" w:rsidP="00910611" w:rsidR="00F448B1" w:rsidRPr="00F448B1">
      <w:pPr>
        <w:rPr>
          <w:rFonts w:hAnsi="Times New Roman" w:ascii="Times New Roman"/>
          <w:b w:val="false"/>
        </w:rPr>
      </w:pPr>
      <w:r w:rsidRPr="00F448B1">
        <w:rPr>
          <w:rFonts w:eastAsia="MS Mincho" w:hAnsi="Times New Roman" w:ascii="Times New Roman"/>
          <w:b w:val="false"/>
        </w:rPr>
        <w:t xml:space="preserve">   REPUBLIKA HRVATSKA</w:t>
      </w:r>
    </w:p>
    <w:p w:rsidRDefault="00F448B1" w:rsidP="00910611" w:rsidR="00F448B1" w:rsidRPr="00F448B1">
      <w:pPr>
        <w:rPr>
          <w:rFonts w:hAnsi="Times New Roman" w:ascii="Times New Roman"/>
          <w:b w:val="false"/>
        </w:rPr>
      </w:pPr>
      <w:r w:rsidRPr="00F448B1">
        <w:rPr>
          <w:rFonts w:eastAsia="MS Mincho" w:hAnsi="Times New Roman" w:ascii="Times New Roman"/>
          <w:b w:val="false"/>
        </w:rPr>
        <w:t>TRGOVAČKI SUD U RIJECI</w:t>
      </w:r>
    </w:p>
    <w:p w:rsidRDefault="00F448B1" w:rsidR="00F448B1" w:rsidRPr="00F448B1">
      <w:pPr>
        <w:rPr>
          <w:rFonts w:eastAsia="MS Mincho" w:hAnsi="Times New Roman" w:ascii="Times New Roman"/>
          <w:b w:val="false"/>
        </w:rPr>
      </w:pPr>
      <w:r w:rsidRPr="00F448B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F448B1" w:rsidP="00910611" w:rsidR="00F448B1" w:rsidRPr="00910611"/>
    <w:p w:rsidRDefault="00BF7686" w:rsidP="00BF7686" w:rsidR="00BF7686" w:rsidRPr="00381F0B">
      <w:pPr>
        <w:jc w:val="center"/>
        <w:rPr>
          <w:rFonts w:hAnsi="Times New Roman" w:ascii="Times New Roman"/>
          <w:b w:val="false"/>
        </w:rPr>
      </w:pPr>
      <w:r w:rsidRPr="00381F0B">
        <w:rPr>
          <w:rFonts w:hAnsi="Times New Roman" w:ascii="Times New Roman"/>
          <w:b w:val="false"/>
        </w:rPr>
        <w:t>Z A K L J U Č A K</w:t>
      </w:r>
    </w:p>
    <w:p w:rsidRDefault="00BF7686" w:rsidP="00BF7686" w:rsidR="00BF7686" w:rsidRPr="00381F0B">
      <w:pPr>
        <w:jc w:val="both"/>
        <w:rPr>
          <w:rFonts w:hAnsi="Times New Roman" w:ascii="Times New Roman"/>
          <w:b w:val="false"/>
        </w:rPr>
      </w:pPr>
    </w:p>
    <w:p w:rsidRDefault="00381F0B" w:rsidP="00C62180" w:rsidR="00381F0B" w:rsidRPr="00381F0B">
      <w:pPr>
        <w:ind w:firstLine="720"/>
        <w:jc w:val="both"/>
        <w:rPr>
          <w:rFonts w:hAnsi="Times New Roman" w:ascii="Times New Roman"/>
          <w:b w:val="false"/>
        </w:rPr>
      </w:pPr>
      <w:r w:rsidRPr="00381F0B">
        <w:rPr>
          <w:rFonts w:hAnsi="Times New Roman" w:ascii="Times New Roman"/>
          <w:b w:val="false"/>
        </w:rPr>
        <w:t>Trgovački sud u Rijeci, OIB 88785964957, po sucu pojedincu Danieli Korlević, nakon zaključenja stečajnog postupka nad dužnikom VRATNIK – PROMET društvo s ograničenom odgovornošću za  ugostiteljstvo, Rijeka, Becićeva 6, OIB 72400198901</w:t>
      </w:r>
      <w:r>
        <w:rPr>
          <w:rFonts w:hAnsi="Times New Roman" w:ascii="Times New Roman"/>
          <w:b w:val="false"/>
        </w:rPr>
        <w:t xml:space="preserve">, </w:t>
      </w:r>
      <w:r w:rsidR="00C62180">
        <w:rPr>
          <w:rFonts w:hAnsi="Times New Roman" w:ascii="Times New Roman"/>
          <w:b w:val="false"/>
        </w:rPr>
        <w:t xml:space="preserve">temeljem čl.133. st.4 </w:t>
      </w:r>
      <w:r w:rsidR="00C62180" w:rsidRPr="00C62180">
        <w:rPr>
          <w:rFonts w:hAnsi="Times New Roman" w:ascii="Times New Roman"/>
          <w:b w:val="false"/>
          <w:bCs/>
        </w:rPr>
        <w:t>Stečajnog zakona (Narodne novine broj 104/17), d</w:t>
      </w:r>
      <w:r w:rsidRPr="00C62180">
        <w:rPr>
          <w:rFonts w:hAnsi="Times New Roman" w:ascii="Times New Roman"/>
          <w:b w:val="false"/>
        </w:rPr>
        <w:t>ana</w:t>
      </w:r>
      <w:r w:rsidRPr="00381F0B">
        <w:rPr>
          <w:rFonts w:hAnsi="Times New Roman" w:ascii="Times New Roman"/>
          <w:b w:val="false"/>
        </w:rPr>
        <w:t xml:space="preserve"> </w:t>
      </w:r>
      <w:r w:rsidR="00C62180">
        <w:rPr>
          <w:rFonts w:hAnsi="Times New Roman" w:ascii="Times New Roman"/>
          <w:b w:val="false"/>
        </w:rPr>
        <w:t xml:space="preserve">06. studenoga </w:t>
      </w:r>
      <w:r w:rsidRPr="00381F0B">
        <w:rPr>
          <w:rFonts w:hAnsi="Times New Roman" w:ascii="Times New Roman"/>
          <w:b w:val="false"/>
        </w:rPr>
        <w:t>2018. godine</w:t>
      </w:r>
    </w:p>
    <w:p w:rsidRDefault="00BF7686" w:rsidP="00BF7686" w:rsidR="00BF7686" w:rsidRPr="00381F0B">
      <w:pPr>
        <w:jc w:val="both"/>
        <w:rPr>
          <w:rFonts w:hAnsi="Times New Roman" w:ascii="Times New Roman"/>
          <w:b w:val="false"/>
        </w:rPr>
      </w:pPr>
    </w:p>
    <w:p w:rsidRDefault="00BF7686" w:rsidP="00BF7686" w:rsidR="00BF7686" w:rsidRPr="00381F0B">
      <w:pPr>
        <w:jc w:val="center"/>
        <w:rPr>
          <w:rFonts w:hAnsi="Times New Roman" w:ascii="Times New Roman"/>
          <w:b w:val="false"/>
        </w:rPr>
      </w:pPr>
      <w:r w:rsidRPr="00381F0B">
        <w:rPr>
          <w:rFonts w:hAnsi="Times New Roman" w:ascii="Times New Roman"/>
          <w:b w:val="false"/>
        </w:rPr>
        <w:t>z a k l j u č i o    j e</w:t>
      </w:r>
    </w:p>
    <w:p w:rsidRDefault="00BF7686" w:rsidP="00BF7686" w:rsidR="00BF7686" w:rsidRPr="00381F0B">
      <w:pPr>
        <w:jc w:val="both"/>
        <w:rPr>
          <w:rFonts w:hAnsi="Times New Roman" w:ascii="Times New Roman"/>
          <w:b w:val="false"/>
        </w:rPr>
      </w:pPr>
      <w:r w:rsidRPr="00381F0B">
        <w:rPr>
          <w:rFonts w:hAnsi="Times New Roman" w:ascii="Times New Roman"/>
          <w:b w:val="false"/>
        </w:rPr>
        <w:t xml:space="preserve"> </w:t>
      </w:r>
    </w:p>
    <w:p w:rsidRDefault="00B62FB0" w:rsidP="00B62FB0" w:rsidR="00BF7686" w:rsidRPr="00381F0B">
      <w:pPr>
        <w:jc w:val="both"/>
        <w:rPr>
          <w:rFonts w:hAnsi="Times New Roman" w:ascii="Times New Roman"/>
          <w:b w:val="false"/>
        </w:rPr>
      </w:pPr>
      <w:r w:rsidRPr="00381F0B">
        <w:rPr>
          <w:rFonts w:hAnsi="Times New Roman" w:ascii="Times New Roman"/>
          <w:b w:val="false"/>
        </w:rPr>
        <w:tab/>
        <w:t>Stečajni upravitelj</w:t>
      </w:r>
      <w:r w:rsidR="0064201F" w:rsidRPr="00381F0B">
        <w:rPr>
          <w:rFonts w:hAnsi="Times New Roman" w:ascii="Times New Roman"/>
          <w:b w:val="false"/>
        </w:rPr>
        <w:t xml:space="preserve"> </w:t>
      </w:r>
      <w:r w:rsidR="00C62180" w:rsidRPr="00C62180">
        <w:rPr>
          <w:rFonts w:hAnsi="Times New Roman" w:ascii="Times New Roman"/>
          <w:b w:val="false"/>
        </w:rPr>
        <w:t>Jasna Kučević, Pula, Kaštanjer 64, OIB 89442269215</w:t>
      </w:r>
      <w:r w:rsidR="0064201F" w:rsidRPr="00381F0B">
        <w:rPr>
          <w:rFonts w:hAnsi="Times New Roman" w:ascii="Times New Roman"/>
          <w:b w:val="false"/>
        </w:rPr>
        <w:t>,</w:t>
      </w:r>
      <w:r w:rsidR="00A15819" w:rsidRPr="00381F0B">
        <w:rPr>
          <w:rFonts w:hAnsi="Times New Roman" w:ascii="Times New Roman"/>
          <w:b w:val="false"/>
        </w:rPr>
        <w:t xml:space="preserve"> </w:t>
      </w:r>
      <w:r w:rsidRPr="00381F0B">
        <w:rPr>
          <w:rFonts w:hAnsi="Times New Roman" w:ascii="Times New Roman"/>
          <w:b w:val="false"/>
        </w:rPr>
        <w:t>ovlašćuje se radi unovčenja imovine</w:t>
      </w:r>
      <w:r w:rsidR="00381F0B">
        <w:rPr>
          <w:rFonts w:hAnsi="Times New Roman" w:ascii="Times New Roman"/>
          <w:b w:val="false"/>
        </w:rPr>
        <w:t xml:space="preserve"> koja čini Stečajnu masu iza dužnika Vratnik – promet d.o.o. Rijeka </w:t>
      </w:r>
      <w:r w:rsidRPr="00381F0B">
        <w:rPr>
          <w:rFonts w:hAnsi="Times New Roman" w:ascii="Times New Roman"/>
          <w:b w:val="false"/>
        </w:rPr>
        <w:t xml:space="preserve">otvoriti </w:t>
      </w:r>
      <w:r w:rsidR="003C201A" w:rsidRPr="00381F0B">
        <w:rPr>
          <w:rFonts w:hAnsi="Times New Roman" w:ascii="Times New Roman"/>
          <w:b w:val="false"/>
        </w:rPr>
        <w:t>bank</w:t>
      </w:r>
      <w:r w:rsidR="001D5462" w:rsidRPr="00381F0B">
        <w:rPr>
          <w:rFonts w:hAnsi="Times New Roman" w:ascii="Times New Roman"/>
          <w:b w:val="false"/>
        </w:rPr>
        <w:t xml:space="preserve">ovni </w:t>
      </w:r>
      <w:r w:rsidR="00CB579C" w:rsidRPr="00381F0B">
        <w:rPr>
          <w:rFonts w:hAnsi="Times New Roman" w:ascii="Times New Roman"/>
          <w:b w:val="false"/>
        </w:rPr>
        <w:t>račun</w:t>
      </w:r>
      <w:r w:rsidR="00381F0B">
        <w:rPr>
          <w:rFonts w:hAnsi="Times New Roman" w:ascii="Times New Roman"/>
          <w:b w:val="false"/>
        </w:rPr>
        <w:t xml:space="preserve">, te dokaz o tome dostaviti u spis u roku osam dana. </w:t>
      </w:r>
      <w:r w:rsidRPr="00381F0B">
        <w:rPr>
          <w:rFonts w:hAnsi="Times New Roman" w:ascii="Times New Roman"/>
          <w:b w:val="false"/>
        </w:rPr>
        <w:t xml:space="preserve"> </w:t>
      </w:r>
    </w:p>
    <w:p w:rsidRDefault="00B62FB0" w:rsidP="00BF7686" w:rsidR="00B62FB0" w:rsidRPr="00381F0B">
      <w:pPr>
        <w:jc w:val="both"/>
        <w:rPr>
          <w:rFonts w:hAnsi="Times New Roman" w:ascii="Times New Roman"/>
          <w:b w:val="false"/>
        </w:rPr>
      </w:pPr>
      <w:r w:rsidRPr="00381F0B">
        <w:rPr>
          <w:rFonts w:hAnsi="Times New Roman" w:ascii="Times New Roman"/>
          <w:b w:val="false"/>
        </w:rPr>
        <w:tab/>
      </w:r>
      <w:r w:rsidRPr="00381F0B">
        <w:rPr>
          <w:rFonts w:hAnsi="Times New Roman" w:ascii="Times New Roman"/>
          <w:b w:val="false"/>
        </w:rPr>
        <w:tab/>
      </w:r>
    </w:p>
    <w:p w:rsidRDefault="00BF7686" w:rsidP="00BF7686" w:rsidR="00BF7686" w:rsidRPr="00381F0B">
      <w:pPr>
        <w:jc w:val="center"/>
        <w:rPr>
          <w:rFonts w:hAnsi="Times New Roman" w:ascii="Times New Roman"/>
          <w:b w:val="false"/>
        </w:rPr>
      </w:pPr>
      <w:r w:rsidRPr="00381F0B">
        <w:rPr>
          <w:rFonts w:hAnsi="Times New Roman" w:ascii="Times New Roman"/>
          <w:b w:val="false"/>
        </w:rPr>
        <w:t>U Rijeci,</w:t>
      </w:r>
      <w:r w:rsidR="00381F0B">
        <w:rPr>
          <w:rFonts w:hAnsi="Times New Roman" w:ascii="Times New Roman"/>
          <w:b w:val="false"/>
        </w:rPr>
        <w:t xml:space="preserve"> </w:t>
      </w:r>
      <w:r w:rsidR="00C62180">
        <w:rPr>
          <w:rFonts w:hAnsi="Times New Roman" w:ascii="Times New Roman"/>
          <w:b w:val="false"/>
        </w:rPr>
        <w:t>06. studenoga</w:t>
      </w:r>
      <w:r w:rsidR="00381F0B">
        <w:rPr>
          <w:rFonts w:hAnsi="Times New Roman" w:ascii="Times New Roman"/>
          <w:b w:val="false"/>
        </w:rPr>
        <w:t xml:space="preserve"> 2018.</w:t>
      </w:r>
      <w:r w:rsidR="0064201F" w:rsidRPr="00381F0B">
        <w:rPr>
          <w:rFonts w:hAnsi="Times New Roman" w:ascii="Times New Roman"/>
          <w:b w:val="false"/>
        </w:rPr>
        <w:t xml:space="preserve"> godine</w:t>
      </w:r>
    </w:p>
    <w:p w:rsidRDefault="00BF7686" w:rsidP="00BF7686" w:rsidR="00BF7686" w:rsidRPr="00381F0B">
      <w:pPr>
        <w:jc w:val="both"/>
        <w:rPr>
          <w:rFonts w:hAnsi="Times New Roman" w:ascii="Times New Roman"/>
          <w:b w:val="false"/>
        </w:rPr>
      </w:pPr>
    </w:p>
    <w:p w:rsidRDefault="00BF7686" w:rsidP="00971994" w:rsidR="00BF7686" w:rsidRPr="00381F0B">
      <w:pPr>
        <w:jc w:val="right"/>
        <w:rPr>
          <w:rFonts w:hAnsi="Times New Roman" w:ascii="Times New Roman"/>
          <w:b w:val="false"/>
        </w:rPr>
      </w:pPr>
      <w:r w:rsidRPr="00381F0B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3D150F" w:rsidRPr="00381F0B">
        <w:rPr>
          <w:rFonts w:hAnsi="Times New Roman" w:ascii="Times New Roman"/>
          <w:b w:val="false"/>
        </w:rPr>
        <w:t xml:space="preserve"> </w:t>
      </w:r>
      <w:r w:rsidR="001D5462" w:rsidRPr="00381F0B">
        <w:rPr>
          <w:rFonts w:hAnsi="Times New Roman" w:ascii="Times New Roman"/>
          <w:b w:val="false"/>
        </w:rPr>
        <w:t xml:space="preserve"> </w:t>
      </w:r>
      <w:r w:rsidRPr="00381F0B">
        <w:rPr>
          <w:rFonts w:hAnsi="Times New Roman" w:ascii="Times New Roman"/>
          <w:b w:val="false"/>
        </w:rPr>
        <w:t xml:space="preserve"> </w:t>
      </w:r>
      <w:r w:rsidR="001D5462" w:rsidRPr="00381F0B">
        <w:rPr>
          <w:rFonts w:hAnsi="Times New Roman" w:ascii="Times New Roman"/>
          <w:b w:val="false"/>
        </w:rPr>
        <w:t xml:space="preserve">       </w:t>
      </w:r>
      <w:r w:rsidR="000D3571" w:rsidRPr="00381F0B">
        <w:rPr>
          <w:rFonts w:hAnsi="Times New Roman" w:ascii="Times New Roman"/>
          <w:b w:val="false"/>
        </w:rPr>
        <w:t xml:space="preserve"> </w:t>
      </w:r>
      <w:r w:rsidR="00381F0B">
        <w:rPr>
          <w:rFonts w:hAnsi="Times New Roman" w:ascii="Times New Roman"/>
          <w:b w:val="false"/>
        </w:rPr>
        <w:t xml:space="preserve">  </w:t>
      </w:r>
      <w:r w:rsidR="001D5462" w:rsidRPr="00381F0B">
        <w:rPr>
          <w:rFonts w:hAnsi="Times New Roman" w:ascii="Times New Roman"/>
          <w:b w:val="false"/>
        </w:rPr>
        <w:t>S</w:t>
      </w:r>
      <w:r w:rsidRPr="00381F0B">
        <w:rPr>
          <w:rFonts w:hAnsi="Times New Roman" w:ascii="Times New Roman"/>
          <w:b w:val="false"/>
        </w:rPr>
        <w:t>udac</w:t>
      </w:r>
    </w:p>
    <w:p w:rsidRDefault="00BF7686" w:rsidP="00A76109" w:rsidR="00C62180" w:rsidRPr="00C62180">
      <w:pPr>
        <w:ind w:firstLine="708" w:left="1416"/>
        <w:jc w:val="right"/>
        <w:rPr>
          <w:rFonts w:hAnsi="Times New Roman" w:ascii="Times New Roman"/>
          <w:b w:val="false"/>
        </w:rPr>
      </w:pPr>
      <w:r w:rsidRPr="00381F0B">
        <w:rPr>
          <w:rFonts w:hAnsi="Times New Roman" w:ascii="Times New Roman"/>
          <w:b w:val="false"/>
        </w:rPr>
        <w:tab/>
        <w:t>Daniela Korlević</w:t>
      </w:r>
      <w:r w:rsidR="00971994">
        <w:rPr>
          <w:rFonts w:hAnsi="Times New Roman" w:ascii="Times New Roman"/>
          <w:b w:val="false"/>
        </w:rPr>
        <w:t xml:space="preserve"> </w:t>
      </w:r>
      <w:r w:rsidR="00A76109">
        <w:rPr>
          <w:rFonts w:hAnsi="Times New Roman" w:ascii="Times New Roman"/>
          <w:b w:val="false"/>
        </w:rPr>
        <w:t xml:space="preserve"> </w:t>
      </w:r>
    </w:p>
    <w:p w:rsidRDefault="00BF7686" w:rsidP="00BF7686" w:rsidR="00BF7686" w:rsidRPr="00381F0B">
      <w:pPr>
        <w:rPr>
          <w:rFonts w:hAnsi="Times New Roman" w:ascii="Times New Roman"/>
          <w:b w:val="false"/>
        </w:rPr>
      </w:pPr>
    </w:p>
    <w:p w:rsidRDefault="00BF7686" w:rsidP="00BF7686" w:rsidR="00BF7686" w:rsidRPr="00381F0B">
      <w:pPr>
        <w:rPr>
          <w:rFonts w:hAnsi="Times New Roman" w:ascii="Times New Roman"/>
          <w:b w:val="false"/>
        </w:rPr>
      </w:pPr>
      <w:r w:rsidRPr="00381F0B">
        <w:rPr>
          <w:rFonts w:hAnsi="Times New Roman" w:ascii="Times New Roman"/>
          <w:b w:val="false"/>
        </w:rPr>
        <w:t>UPUTA O PRAVNOM LIJEKU:</w:t>
      </w:r>
    </w:p>
    <w:p w:rsidRDefault="00BF7686" w:rsidP="00BF7686" w:rsidR="00BF7686" w:rsidRPr="00381F0B">
      <w:pPr>
        <w:rPr>
          <w:rFonts w:hAnsi="Times New Roman" w:ascii="Times New Roman"/>
          <w:b w:val="false"/>
        </w:rPr>
      </w:pPr>
      <w:r w:rsidRPr="00381F0B">
        <w:rPr>
          <w:rFonts w:hAnsi="Times New Roman" w:ascii="Times New Roman"/>
          <w:b w:val="false"/>
        </w:rPr>
        <w:t xml:space="preserve">Protiv zaključka </w:t>
      </w:r>
      <w:r w:rsidR="00A15819" w:rsidRPr="00381F0B">
        <w:rPr>
          <w:rFonts w:hAnsi="Times New Roman" w:ascii="Times New Roman"/>
          <w:b w:val="false"/>
        </w:rPr>
        <w:t>nije dopušten</w:t>
      </w:r>
      <w:r w:rsidR="001D5462" w:rsidRPr="00381F0B">
        <w:rPr>
          <w:rFonts w:hAnsi="Times New Roman" w:ascii="Times New Roman"/>
          <w:b w:val="false"/>
        </w:rPr>
        <w:t xml:space="preserve"> pravni lijek </w:t>
      </w:r>
      <w:r w:rsidR="00A15819" w:rsidRPr="00381F0B">
        <w:rPr>
          <w:rFonts w:hAnsi="Times New Roman" w:ascii="Times New Roman"/>
          <w:b w:val="false"/>
        </w:rPr>
        <w:t>(čl.1</w:t>
      </w:r>
      <w:r w:rsidR="001D5462" w:rsidRPr="00381F0B">
        <w:rPr>
          <w:rFonts w:hAnsi="Times New Roman" w:ascii="Times New Roman"/>
          <w:b w:val="false"/>
        </w:rPr>
        <w:t>9</w:t>
      </w:r>
      <w:r w:rsidR="00A15819" w:rsidRPr="00381F0B">
        <w:rPr>
          <w:rFonts w:hAnsi="Times New Roman" w:ascii="Times New Roman"/>
          <w:b w:val="false"/>
        </w:rPr>
        <w:t>. st.</w:t>
      </w:r>
      <w:r w:rsidR="001D5462" w:rsidRPr="00381F0B">
        <w:rPr>
          <w:rFonts w:hAnsi="Times New Roman" w:ascii="Times New Roman"/>
          <w:b w:val="false"/>
        </w:rPr>
        <w:t>7</w:t>
      </w:r>
      <w:r w:rsidR="00A15819" w:rsidRPr="00381F0B">
        <w:rPr>
          <w:rFonts w:hAnsi="Times New Roman" w:ascii="Times New Roman"/>
          <w:b w:val="false"/>
        </w:rPr>
        <w:t>. SZ-a)</w:t>
      </w:r>
      <w:r w:rsidR="001D5462" w:rsidRPr="00381F0B">
        <w:rPr>
          <w:rFonts w:hAnsi="Times New Roman" w:ascii="Times New Roman"/>
          <w:b w:val="false"/>
        </w:rPr>
        <w:t xml:space="preserve">. </w:t>
      </w:r>
    </w:p>
    <w:p w:rsidRDefault="00A15819" w:rsidP="00BF7686" w:rsidR="00A15819" w:rsidRPr="00381F0B">
      <w:pPr>
        <w:rPr>
          <w:rFonts w:hAnsi="Times New Roman" w:ascii="Times New Roman"/>
          <w:b w:val="false"/>
        </w:rPr>
      </w:pPr>
    </w:p>
    <w:p w:rsidRDefault="001D5462" w:rsidP="00BF7686" w:rsidR="001D5462" w:rsidRPr="00381F0B">
      <w:pPr>
        <w:rPr>
          <w:rFonts w:hAnsi="Times New Roman" w:ascii="Times New Roman"/>
          <w:b w:val="false"/>
        </w:rPr>
      </w:pPr>
    </w:p>
    <w:sectPr w:rsidR="001D5462" w:rsidRPr="00381F0B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21C" w:rsidR="000A521C">
      <w:r>
        <w:separator/>
      </w:r>
    </w:p>
  </w:endnote>
  <w:endnote w:id="0" w:type="continuationSeparator">
    <w:p w:rsidRDefault="000A521C" w:rsidR="000A5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D4B" w:rsidP="001B24A2" w:rsidR="00A26D4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6D4B" w:rsidR="00A26D4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D4B" w:rsidP="001B24A2" w:rsidR="00A26D4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8B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6D4B" w:rsidR="00A26D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21C" w:rsidR="000A521C">
      <w:r>
        <w:separator/>
      </w:r>
    </w:p>
  </w:footnote>
  <w:footnote w:id="0" w:type="continuationSeparator">
    <w:p w:rsidRDefault="000A521C" w:rsidR="000A52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D4B" w:rsidR="00A26D4B" w:rsidRPr="001D5462">
    <w:pPr>
      <w:pStyle w:val="Zaglavlje"/>
      <w:rPr>
        <w:rFonts w:hAnsi="Times New Roman" w:ascii="Times New Roman"/>
        <w:b w:val="false"/>
      </w:rPr>
    </w:pPr>
    <w:r w:rsidRPr="001D5462">
      <w:rPr>
        <w:rFonts w:hAnsi="Times New Roman" w:ascii="Times New Roman"/>
        <w:b w:val="false"/>
      </w:rPr>
      <w:tab/>
    </w:r>
    <w:r w:rsidRPr="001D5462">
      <w:rPr>
        <w:rFonts w:hAnsi="Times New Roman" w:ascii="Times New Roman"/>
        <w:b w:val="false"/>
      </w:rPr>
      <w:tab/>
      <w:t>Posl.br. 15 St-</w:t>
    </w:r>
    <w:r w:rsidR="00381F0B">
      <w:rPr>
        <w:rFonts w:hAnsi="Times New Roman" w:ascii="Times New Roman"/>
        <w:b w:val="false"/>
      </w:rPr>
      <w:t>707/15-</w:t>
    </w:r>
    <w:r w:rsidR="00C62180">
      <w:rPr>
        <w:rFonts w:hAnsi="Times New Roman" w:ascii="Times New Roman"/>
        <w:b w:val="false"/>
      </w:rPr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7686"/>
    <w:rsid w:val="000001D8"/>
    <w:rsid w:val="000066E0"/>
    <w:rsid w:val="0005372E"/>
    <w:rsid w:val="000736F3"/>
    <w:rsid w:val="000A521C"/>
    <w:rsid w:val="000B234C"/>
    <w:rsid w:val="000D3571"/>
    <w:rsid w:val="000E02A6"/>
    <w:rsid w:val="001B24A2"/>
    <w:rsid w:val="001D5462"/>
    <w:rsid w:val="001F6B26"/>
    <w:rsid w:val="00256171"/>
    <w:rsid w:val="002D0933"/>
    <w:rsid w:val="00334419"/>
    <w:rsid w:val="00334CF7"/>
    <w:rsid w:val="00381F0B"/>
    <w:rsid w:val="003A723A"/>
    <w:rsid w:val="003C201A"/>
    <w:rsid w:val="003D150F"/>
    <w:rsid w:val="00430F3D"/>
    <w:rsid w:val="004645C9"/>
    <w:rsid w:val="004828A8"/>
    <w:rsid w:val="004D3354"/>
    <w:rsid w:val="004E2DBC"/>
    <w:rsid w:val="00501235"/>
    <w:rsid w:val="00576FF5"/>
    <w:rsid w:val="005914F1"/>
    <w:rsid w:val="005B4621"/>
    <w:rsid w:val="005E35B8"/>
    <w:rsid w:val="005E5FFE"/>
    <w:rsid w:val="006178E6"/>
    <w:rsid w:val="0064201F"/>
    <w:rsid w:val="006C55FD"/>
    <w:rsid w:val="006F5E8D"/>
    <w:rsid w:val="007979AB"/>
    <w:rsid w:val="007F5216"/>
    <w:rsid w:val="00857894"/>
    <w:rsid w:val="00860D63"/>
    <w:rsid w:val="00866AF4"/>
    <w:rsid w:val="00971994"/>
    <w:rsid w:val="009D1B9B"/>
    <w:rsid w:val="009E0FB6"/>
    <w:rsid w:val="00A03719"/>
    <w:rsid w:val="00A067C3"/>
    <w:rsid w:val="00A15819"/>
    <w:rsid w:val="00A26D4B"/>
    <w:rsid w:val="00A76109"/>
    <w:rsid w:val="00B62FB0"/>
    <w:rsid w:val="00BC14FF"/>
    <w:rsid w:val="00BF7686"/>
    <w:rsid w:val="00C447B9"/>
    <w:rsid w:val="00C62180"/>
    <w:rsid w:val="00C70EB7"/>
    <w:rsid w:val="00C83992"/>
    <w:rsid w:val="00CA527B"/>
    <w:rsid w:val="00CB579C"/>
    <w:rsid w:val="00CC0CB6"/>
    <w:rsid w:val="00D42079"/>
    <w:rsid w:val="00D43950"/>
    <w:rsid w:val="00D4478C"/>
    <w:rsid w:val="00E32AD9"/>
    <w:rsid w:val="00E510B6"/>
    <w:rsid w:val="00F23545"/>
    <w:rsid w:val="00F448B1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7686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F768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BF768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F5216"/>
  </w:style>
  <w:style w:styleId="Tekstrezerviranogmjesta" w:type="character">
    <w:name w:val="Placeholder Text"/>
    <w:basedOn w:val="Zadanifontodlomka"/>
    <w:uiPriority w:val="99"/>
    <w:semiHidden/>
    <w:rsid w:val="00F44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8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8B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8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8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448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48B1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7686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F768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BF768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F5216"/>
  </w:style>
  <w:style w:styleId="Tekstrezerviranogmjesta" w:type="character">
    <w:name w:val="Placeholder Text"/>
    <w:basedOn w:val="Zadanifontodlomka"/>
    <w:uiPriority w:val="99"/>
    <w:semiHidden/>
    <w:rsid w:val="00F44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8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8B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8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8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448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48B1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5239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svibnja 2016.</izvorni_sadrzaj>
    <derivirana_varijabla naziv="DomainObject.Predmet.DatumRjesavanja_1">27.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St-707/2015</izvorni_sadrzaj>
    <derivirana_varijabla naziv="DomainObject.Predmet.OznakaBroj_1">St-707/2015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VRATNIK - PROMET d.o.o.  Rijeka</izvorni_sadrzaj>
    <derivirana_varijabla naziv="DomainObject.Predmet.ProtustrankaFormated_1">  VRATNIK - PROMET d.o.o.  Rijeka</derivirana_varijabla>
  </DomainObject.Predmet.ProtustrankaFormated>
  <DomainObject.Predmet.ProtustrankaFormatedOIB>
    <izvorni_sadrzaj>  VRATNIK - PROMET d.o.o.  Rijeka, OIB 72400198901</izvorni_sadrzaj>
    <derivirana_varijabla naziv="DomainObject.Predmet.ProtustrankaFormatedOIB_1">  VRATNIK - PROMET d.o.o.  Rijeka, OIB 72400198901</derivirana_varijabla>
  </DomainObject.Predmet.ProtustrankaFormatedOIB>
  <DomainObject.Predmet.ProtustrankaFormatedWithAdress>
    <izvorni_sadrzaj> VRATNIK - PROMET d.o.o.  Rijeka, Becićeva 6, 51000 Rijeka</izvorni_sadrzaj>
    <derivirana_varijabla naziv="DomainObject.Predmet.ProtustrankaFormatedWithAdress_1"> VRATNIK - PROMET d.o.o.  Rijeka, Becićeva 6, 51000 Rijeka</derivirana_varijabla>
  </DomainObject.Predmet.ProtustrankaFormatedWithAdress>
  <DomainObject.Predmet.ProtustrankaFormatedWithAdressOIB>
    <izvorni_sadrzaj> VRATNIK - PROMET d.o.o.  Rijeka, OIB 72400198901, Becićeva 6, 51000 Rijeka</izvorni_sadrzaj>
    <derivirana_varijabla naziv="DomainObject.Predmet.ProtustrankaFormatedWithAdressOIB_1"> VRATNIK - PROMET d.o.o.  Rijeka, OIB 72400198901, Becićeva 6, 51000 Rijeka</derivirana_varijabla>
  </DomainObject.Predmet.ProtustrankaFormatedWithAdressOIB>
  <DomainObject.Predmet.ProtustrankaWithAdress>
    <izvorni_sadrzaj>VRATNIK - PROMET d.o.o.  Rijeka Becićeva 6, 51000 Rijeka</izvorni_sadrzaj>
    <derivirana_varijabla naziv="DomainObject.Predmet.ProtustrankaWithAdress_1">VRATNIK - PROMET d.o.o.  Rijeka Becićeva 6, 51000 Rijeka</derivirana_varijabla>
  </DomainObject.Predmet.ProtustrankaWithAdress>
  <DomainObject.Predmet.ProtustrankaWithAdressOIB>
    <izvorni_sadrzaj>VRATNIK - PROMET d.o.o.  Rijeka, OIB 72400198901, Becićeva 6, 51000 Rijeka</izvorni_sadrzaj>
    <derivirana_varijabla naziv="DomainObject.Predmet.ProtustrankaWithAdressOIB_1">VRATNIK - PROMET d.o.o.  Rijeka, OIB 72400198901, Becićeva 6, 51000 Rijeka</derivirana_varijabla>
  </DomainObject.Predmet.ProtustrankaWithAdressOIB>
  <DomainObject.Predmet.ProtustrankaNazivFormated>
    <izvorni_sadrzaj>VRATNIK - PROMET d.o.o.  Rijeka</izvorni_sadrzaj>
    <derivirana_varijabla naziv="DomainObject.Predmet.ProtustrankaNazivFormated_1">VRATNIK - PROMET d.o.o.  Rijeka</derivirana_varijabla>
  </DomainObject.Predmet.ProtustrankaNazivFormated>
  <DomainObject.Predmet.ProtustrankaNazivFormatedOIB>
    <izvorni_sadrzaj>VRATNIK - PROMET d.o.o.  Rijeka, OIB 72400198901</izvorni_sadrzaj>
    <derivirana_varijabla naziv="DomainObject.Predmet.ProtustrankaNazivFormatedOIB_1">VRATNIK - PROMET d.o.o.  Rijeka, OIB 72400198901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VRATNIK - PROMET d.o.o.  Rijeka</item>
    </izvorni_sadrzaj>
    <derivirana_varijabla naziv="DomainObject.Predmet.ProtuStrankaListFormated_1">
      <item>VRATNIK - PROMET d.o.o.  Rijeka</item>
    </derivirana_varijabla>
  </DomainObject.Predmet.ProtuStrankaListFormated>
  <DomainObject.Predmet.ProtuStrankaListFormatedOIB>
    <izvorni_sadrzaj>
      <item>VRATNIK - PROMET d.o.o.  Rijeka, OIB 72400198901</item>
    </izvorni_sadrzaj>
    <derivirana_varijabla naziv="DomainObject.Predmet.ProtuStrankaListFormatedOIB_1">
      <item>VRATNIK - PROMET d.o.o.  Rijeka, OIB 72400198901</item>
    </derivirana_varijabla>
  </DomainObject.Predmet.ProtuStrankaListFormatedOIB>
  <DomainObject.Predmet.ProtuStrankaListFormatedWithAdress>
    <izvorni_sadrzaj>
      <item>VRATNIK - PROMET d.o.o.  Rijeka, Becićeva 6, 51000 Rijeka</item>
    </izvorni_sadrzaj>
    <derivirana_varijabla naziv="DomainObject.Predmet.ProtuStrankaListFormatedWithAdress_1">
      <item>VRATNIK - PROMET d.o.o.  Rijeka, Becićeva 6, 51000 Rijeka</item>
    </derivirana_varijabla>
  </DomainObject.Predmet.ProtuStrankaListFormatedWithAdress>
  <DomainObject.Predmet.ProtuStrankaListFormatedWithAdressOIB>
    <izvorni_sadrzaj>
      <item>VRATNIK - PROMET d.o.o.  Rijeka, OIB 72400198901, Becićeva 6, 51000 Rijeka</item>
    </izvorni_sadrzaj>
    <derivirana_varijabla naziv="DomainObject.Predmet.ProtuStrankaListFormatedWithAdressOIB_1">
      <item>VRATNIK - PROMET d.o.o.  Rijeka, OIB 72400198901, Becićeva 6, 51000 Rijeka</item>
    </derivirana_varijabla>
  </DomainObject.Predmet.ProtuStrankaListFormatedWithAdressOIB>
  <DomainObject.Predmet.ProtuStrankaListNazivFormated>
    <izvorni_sadrzaj>
      <item>VRATNIK - PROMET d.o.o.  Rijeka</item>
    </izvorni_sadrzaj>
    <derivirana_varijabla naziv="DomainObject.Predmet.ProtuStrankaListNazivFormated_1">
      <item>VRATNIK - PROMET d.o.o.  Rijeka</item>
    </derivirana_varijabla>
  </DomainObject.Predmet.ProtuStrankaListNazivFormated>
  <DomainObject.Predmet.ProtuStrankaListNazivFormatedOIB>
    <izvorni_sadrzaj>
      <item>VRATNIK - PROMET d.o.o.  Rijeka, OIB 72400198901</item>
    </izvorni_sadrzaj>
    <derivirana_varijabla naziv="DomainObject.Predmet.ProtuStrankaListNazivFormatedOIB_1">
      <item>VRATNIK - PROMET d.o.o.  Rijeka, OIB 72400198901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VRATNIK - PROMET d.o.o.  Rijeka</izvorni_sadrzaj>
    <derivirana_varijabla naziv="DomainObject.Predmet.ProtustrankaIDrugi_1">VRATNIK - PROMET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VRATNIK - PROMET d.o.o.  Rijeka, OIB 72400198901, Becićeva 6, 51000 Rijeka</izvorni_sadrzaj>
    <derivirana_varijabla naziv="DomainObject.Predmet.ProtustrankaIDrugiAdressOIB_1">VRATNIK - PROMET d.o.o.  Rijeka, OIB 72400198901, Becićeva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svibnja 2016.</izvorni_sadrzaj>
    <derivirana_varijabla naziv="DomainObject.Predmet.OdlukaRjesenje.DatumDonosenjaOdluke_1">27. svibnja 2016.</derivirana_varijabla>
  </DomainObject.Predmet.OdlukaRjesenje.DatumDonosenjaOdluke>
  <DomainObject.Predmet.OdlukaRjesenje.DatumPravomocnosti>
    <izvorni_sadrzaj>16. lipnja 2016.</izvorni_sadrzaj>
    <derivirana_varijabla naziv="DomainObject.Predmet.OdlukaRjesenje.DatumPravomocnosti_1">16. lipnja 2016.</derivirana_varijabla>
  </DomainObject.Predmet.OdlukaRjesenje.DatumPravomocnosti>
  <DomainObject.Predmet.OdlukaRjesenje.Oznaka>
    <izvorni_sadrzaj>St-707/2015-6</izvorni_sadrzaj>
    <derivirana_varijabla naziv="DomainObject.Predmet.OdlukaRjesenje.Oznaka_1">St-707/2015-6</derivirana_varijabla>
  </DomainObject.Predmet.OdlukaRjesenje.Oznaka>
  <DomainObject.Predmet.SudioniciListNaziv>
    <izvorni_sadrzaj>
      <item>FINA Rijeka</item>
      <item>VRATNIK - PROMET d.o.o.  Rijeka</item>
    </izvorni_sadrzaj>
    <derivirana_varijabla naziv="DomainObject.Predmet.SudioniciListNaziv_1">
      <item>FINA Rijeka</item>
      <item>VRATNIK - PROMET d.o.o.  Rijeka</item>
    </derivirana_varijabla>
  </DomainObject.Predmet.SudioniciListNaziv>
  <DomainObject.Predmet.SudioniciListAdressOIB>
    <izvorni_sadrzaj>
      <item>FINA Rijeka, OIB 85821130368, Frana Kurelca 8,51000 Rijeka</item>
      <item>VRATNIK - PROMET d.o.o.  Rijeka, OIB 72400198901, Becićeva 6,51000 Rijeka</item>
    </izvorni_sadrzaj>
    <derivirana_varijabla naziv="DomainObject.Predmet.SudioniciListAdressOIB_1">
      <item>FINA Rijeka, OIB 85821130368, Frana Kurelca 8,51000 Rijeka</item>
      <item>VRATNIK - PROMET d.o.o.  Rijeka, OIB 72400198901, Becićeva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72400198901</item>
    </izvorni_sadrzaj>
    <derivirana_varijabla naziv="DomainObject.Predmet.SudioniciListNazivOIB_1">
      <item>, OIB 85821130368</item>
      <item>, OIB 72400198901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St-707/2015-10</izvorni_sadrzaj>
    <derivirana_varijabla naziv="DomainObject.PredzadnjaOdlukaIzPredmeta.Oznaka_1">St-707/2015-10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135</properties:Words>
  <properties:Characters>704</properties:Characters>
  <properties:Lines>28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2018-10-15T08:37:00Z</dcterms:created>
  <dc:creator>rcerneka</dc:creator>
  <cp:lastModifiedBy>Jasna Radulović</cp:lastModifiedBy>
  <cp:lastPrinted>2018-11-06T09:26:00Z</cp:lastPrinted>
  <dcterms:modified xmlns:xsi="http://www.w3.org/2001/XMLSchema-instance" xsi:type="dcterms:W3CDTF">2018-11-06T09:27:00Z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(707-15 RAČUN STEČAJNE MASE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