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8b74e" w14:paraId="2e8b74e" w:rsidRDefault="00532B71" w:rsidP="007F12AA" w:rsidR="00532B71" w:rsidRPr="00294384">
      <w:pPr>
        <w:jc w:val="center"/>
        <w15:collapsed w:val="false"/>
        <w:rPr>
          <w:rFonts w:hAnsi="Times New Roman" w:ascii="Times New Roman"/>
          <w:szCs w:val="24"/>
          <w:lang w:val="hr-HR"/>
        </w:rPr>
      </w:pPr>
      <w:bookmarkStart w:name="_GoBack" w:id="0"/>
      <w:bookmarkEnd w:id="0"/>
    </w:p>
    <w:p w:rsidRDefault="00164728" w:rsidP="00164728" w:rsidR="00164728" w:rsidRPr="00294384">
      <w:pPr>
        <w:jc w:val="center"/>
        <w:rPr>
          <w:rFonts w:hAnsi="Times New Roman" w:ascii="Times New Roman"/>
          <w:szCs w:val="24"/>
          <w:lang w:val="hr-HR"/>
        </w:rPr>
      </w:pPr>
      <w:r w:rsidRPr="00294384">
        <w:rPr>
          <w:rFonts w:hAnsi="Times New Roman" w:ascii="Times New Roman"/>
          <w:szCs w:val="24"/>
          <w:lang w:val="hr-HR"/>
        </w:rPr>
        <w:t>R E P U B L I K A    H R V A T S K A</w:t>
      </w:r>
    </w:p>
    <w:p w:rsidRDefault="00164728" w:rsidP="00164728" w:rsidR="00164728" w:rsidRPr="00294384">
      <w:pPr>
        <w:jc w:val="center"/>
        <w:rPr>
          <w:rFonts w:hAnsi="Times New Roman" w:ascii="Times New Roman"/>
          <w:szCs w:val="24"/>
          <w:lang w:val="hr-HR"/>
        </w:rPr>
      </w:pPr>
    </w:p>
    <w:p w:rsidRDefault="00164728" w:rsidP="00164728" w:rsidR="00164728" w:rsidRPr="00294384">
      <w:pPr>
        <w:jc w:val="center"/>
        <w:rPr>
          <w:rFonts w:hAnsi="Times New Roman" w:ascii="Times New Roman"/>
          <w:szCs w:val="24"/>
          <w:lang w:val="hr-HR"/>
        </w:rPr>
      </w:pPr>
      <w:r w:rsidRPr="00294384">
        <w:rPr>
          <w:rFonts w:hAnsi="Times New Roman" w:ascii="Times New Roman"/>
          <w:szCs w:val="24"/>
          <w:lang w:val="hr-HR"/>
        </w:rPr>
        <w:t>R J E Š E N J E</w:t>
      </w:r>
    </w:p>
    <w:p w:rsidRDefault="00164728" w:rsidP="00164728" w:rsidR="00164728" w:rsidRPr="00294384">
      <w:pPr>
        <w:jc w:val="center"/>
        <w:rPr>
          <w:rFonts w:hAnsi="Times New Roman" w:ascii="Times New Roman"/>
          <w:szCs w:val="24"/>
          <w:lang w:val="hr-HR"/>
        </w:rPr>
      </w:pPr>
    </w:p>
    <w:p w:rsidRDefault="00997BA9" w:rsidP="00997BA9" w:rsidR="00997BA9" w:rsidRPr="00294384">
      <w:pPr>
        <w:jc w:val="both"/>
        <w:rPr>
          <w:rFonts w:hAnsi="Times New Roman" w:ascii="Times New Roman"/>
          <w:szCs w:val="24"/>
          <w:lang w:val="hr-HR"/>
        </w:rPr>
      </w:pPr>
      <w:r w:rsidRPr="00294384">
        <w:rPr>
          <w:rFonts w:hAnsi="Times New Roman" w:ascii="Times New Roman"/>
          <w:szCs w:val="24"/>
          <w:lang w:val="hr-HR"/>
        </w:rPr>
        <w:tab/>
        <w:t>Trgovački s</w:t>
      </w:r>
      <w:r w:rsidR="00DB4528" w:rsidRPr="00294384">
        <w:rPr>
          <w:rFonts w:hAnsi="Times New Roman" w:ascii="Times New Roman"/>
          <w:szCs w:val="24"/>
          <w:lang w:val="hr-HR"/>
        </w:rPr>
        <w:t xml:space="preserve">ud u Zagrebu po sucu pojedincu  </w:t>
      </w:r>
      <w:r w:rsidR="00B41534" w:rsidRPr="00294384">
        <w:rPr>
          <w:rFonts w:hAnsi="Times New Roman" w:ascii="Times New Roman"/>
          <w:szCs w:val="24"/>
          <w:lang w:val="hr-HR"/>
        </w:rPr>
        <w:t>dr. sc. Jeleni Čuveljak</w:t>
      </w:r>
      <w:r w:rsidR="00F62A72" w:rsidRPr="00294384">
        <w:rPr>
          <w:rFonts w:hAnsi="Times New Roman" w:ascii="Times New Roman"/>
          <w:szCs w:val="24"/>
          <w:lang w:val="hr-HR"/>
        </w:rPr>
        <w:t xml:space="preserve"> u pravnoj stvari podnositelja zahtjeva</w:t>
      </w:r>
      <w:r w:rsidR="00DB4528" w:rsidRPr="00294384">
        <w:rPr>
          <w:rFonts w:hAnsi="Times New Roman" w:ascii="Times New Roman"/>
          <w:szCs w:val="24"/>
          <w:lang w:val="hr-HR"/>
        </w:rPr>
        <w:t xml:space="preserve"> Financijske agencije </w:t>
      </w:r>
      <w:r w:rsidR="005940E9" w:rsidRPr="00294384">
        <w:rPr>
          <w:rFonts w:hAnsi="Times New Roman" w:ascii="Times New Roman"/>
          <w:szCs w:val="24"/>
          <w:lang w:val="hr-HR"/>
        </w:rPr>
        <w:t>za pokretanje</w:t>
      </w:r>
      <w:r w:rsidR="00DB4528" w:rsidRPr="00294384">
        <w:rPr>
          <w:rFonts w:hAnsi="Times New Roman" w:ascii="Times New Roman"/>
          <w:szCs w:val="24"/>
          <w:lang w:val="hr-HR"/>
        </w:rPr>
        <w:t>m</w:t>
      </w:r>
      <w:r w:rsidR="005940E9" w:rsidRPr="00294384">
        <w:rPr>
          <w:rFonts w:hAnsi="Times New Roman" w:ascii="Times New Roman"/>
          <w:szCs w:val="24"/>
          <w:lang w:val="hr-HR"/>
        </w:rPr>
        <w:t xml:space="preserve">  skraćenog stečajnog postupka </w:t>
      </w:r>
      <w:r w:rsidRPr="00294384">
        <w:rPr>
          <w:rFonts w:hAnsi="Times New Roman" w:ascii="Times New Roman"/>
          <w:szCs w:val="24"/>
          <w:lang w:val="hr-HR"/>
        </w:rPr>
        <w:t>nad dužnikom</w:t>
      </w:r>
      <w:r w:rsidR="00DB4528" w:rsidRPr="00294384">
        <w:rPr>
          <w:rFonts w:hAnsi="Times New Roman" w:ascii="Times New Roman"/>
          <w:szCs w:val="24"/>
          <w:lang w:val="hr-HR"/>
        </w:rPr>
        <w:t xml:space="preserve"> </w:t>
      </w:r>
      <w:r w:rsidR="0005386E" w:rsidRPr="00294384">
        <w:rPr>
          <w:rFonts w:hAnsi="Times New Roman" w:ascii="Times New Roman"/>
          <w:szCs w:val="24"/>
          <w:lang w:val="hr-HR"/>
        </w:rPr>
        <w:t>A</w:t>
      </w:r>
      <w:r w:rsidR="00E4251A" w:rsidRPr="00294384">
        <w:rPr>
          <w:rFonts w:hAnsi="Times New Roman" w:ascii="Times New Roman"/>
          <w:szCs w:val="24"/>
          <w:lang w:val="hr-HR"/>
        </w:rPr>
        <w:t>G</w:t>
      </w:r>
      <w:r w:rsidR="0005386E" w:rsidRPr="00294384">
        <w:rPr>
          <w:rFonts w:hAnsi="Times New Roman" w:ascii="Times New Roman"/>
          <w:szCs w:val="24"/>
          <w:lang w:val="hr-HR"/>
        </w:rPr>
        <w:t>RI-BIO d.o.o. Velika Gorica, Kralja Petra Svačića 25., OIB 30443593690</w:t>
      </w:r>
      <w:r w:rsidR="00DB4528" w:rsidRPr="00294384">
        <w:rPr>
          <w:rFonts w:hAnsi="Times New Roman" w:ascii="Times New Roman"/>
          <w:szCs w:val="24"/>
          <w:lang w:val="hr-HR"/>
        </w:rPr>
        <w:t xml:space="preserve"> dana </w:t>
      </w:r>
      <w:r w:rsidR="00164728" w:rsidRPr="00294384">
        <w:rPr>
          <w:rFonts w:hAnsi="Times New Roman" w:ascii="Times New Roman"/>
          <w:szCs w:val="24"/>
          <w:lang w:val="hr-HR"/>
        </w:rPr>
        <w:t>6</w:t>
      </w:r>
      <w:r w:rsidR="0005386E" w:rsidRPr="00294384">
        <w:rPr>
          <w:rFonts w:hAnsi="Times New Roman" w:ascii="Times New Roman"/>
          <w:szCs w:val="24"/>
          <w:lang w:val="hr-HR"/>
        </w:rPr>
        <w:t xml:space="preserve">. </w:t>
      </w:r>
      <w:r w:rsidR="00164728" w:rsidRPr="00294384">
        <w:rPr>
          <w:rFonts w:hAnsi="Times New Roman" w:ascii="Times New Roman"/>
          <w:szCs w:val="24"/>
          <w:lang w:val="hr-HR"/>
        </w:rPr>
        <w:t>listopada</w:t>
      </w:r>
      <w:r w:rsidR="00D955F3" w:rsidRPr="00294384">
        <w:rPr>
          <w:rFonts w:hAnsi="Times New Roman" w:ascii="Times New Roman"/>
          <w:szCs w:val="24"/>
          <w:lang w:val="hr-HR"/>
        </w:rPr>
        <w:t xml:space="preserve"> 201</w:t>
      </w:r>
      <w:r w:rsidR="00840E3D" w:rsidRPr="00294384">
        <w:rPr>
          <w:rFonts w:hAnsi="Times New Roman" w:ascii="Times New Roman"/>
          <w:szCs w:val="24"/>
          <w:lang w:val="hr-HR"/>
        </w:rPr>
        <w:t>5</w:t>
      </w:r>
      <w:r w:rsidR="00D955F3" w:rsidRPr="00294384">
        <w:rPr>
          <w:rFonts w:hAnsi="Times New Roman" w:ascii="Times New Roman"/>
          <w:szCs w:val="24"/>
          <w:lang w:val="hr-HR"/>
        </w:rPr>
        <w:t>.</w:t>
      </w:r>
      <w:r w:rsidRPr="00294384">
        <w:rPr>
          <w:rFonts w:hAnsi="Times New Roman" w:ascii="Times New Roman"/>
          <w:szCs w:val="24"/>
          <w:lang w:val="hr-HR"/>
        </w:rPr>
        <w:t xml:space="preserve"> </w:t>
      </w:r>
    </w:p>
    <w:p w:rsidRDefault="00A530BB" w:rsidP="00164728" w:rsidR="00A530BB" w:rsidRPr="00294384">
      <w:pPr>
        <w:jc w:val="center"/>
        <w:rPr>
          <w:rFonts w:hAnsi="Times New Roman" w:ascii="Times New Roman"/>
          <w:szCs w:val="24"/>
          <w:lang w:val="hr-HR"/>
        </w:rPr>
      </w:pPr>
    </w:p>
    <w:p w:rsidRDefault="00164728" w:rsidP="00164728" w:rsidR="00164728" w:rsidRPr="00294384">
      <w:pPr>
        <w:jc w:val="center"/>
        <w:rPr>
          <w:rFonts w:hAnsi="Times New Roman" w:ascii="Times New Roman"/>
          <w:szCs w:val="24"/>
          <w:lang w:val="hr-HR"/>
        </w:rPr>
      </w:pPr>
      <w:r w:rsidRPr="00294384">
        <w:rPr>
          <w:rFonts w:hAnsi="Times New Roman" w:ascii="Times New Roman"/>
          <w:szCs w:val="24"/>
          <w:lang w:val="hr-HR"/>
        </w:rPr>
        <w:t>r i j e š i o    je</w:t>
      </w:r>
    </w:p>
    <w:p w:rsidRDefault="00840E3D" w:rsidP="00997BA9" w:rsidR="00840E3D" w:rsidRPr="00294384">
      <w:pPr>
        <w:jc w:val="center"/>
        <w:rPr>
          <w:rFonts w:hAnsi="Times New Roman" w:ascii="Times New Roman"/>
          <w:szCs w:val="24"/>
          <w:lang w:val="hr-HR"/>
        </w:rPr>
      </w:pPr>
    </w:p>
    <w:p w:rsidRDefault="006664AC" w:rsidP="00294384" w:rsidR="00164728" w:rsidRPr="00294384">
      <w:pPr>
        <w:ind w:left="360"/>
        <w:jc w:val="both"/>
        <w:rPr>
          <w:rFonts w:hAnsi="Times New Roman" w:ascii="Times New Roman"/>
          <w:szCs w:val="24"/>
          <w:lang w:val="hr-HR"/>
        </w:rPr>
      </w:pPr>
      <w:r w:rsidRPr="00294384">
        <w:rPr>
          <w:rFonts w:hAnsi="Times New Roman" w:ascii="Times New Roman"/>
          <w:szCs w:val="24"/>
          <w:lang w:val="hr-HR"/>
        </w:rPr>
        <w:t xml:space="preserve"> </w:t>
      </w:r>
      <w:r w:rsidR="00164728" w:rsidRPr="00294384">
        <w:rPr>
          <w:rFonts w:hAnsi="Times New Roman" w:ascii="Times New Roman"/>
          <w:szCs w:val="24"/>
          <w:lang w:val="hr-HR"/>
        </w:rPr>
        <w:t>Z</w:t>
      </w:r>
      <w:r w:rsidRPr="00294384">
        <w:rPr>
          <w:rFonts w:hAnsi="Times New Roman" w:ascii="Times New Roman"/>
          <w:szCs w:val="24"/>
          <w:lang w:val="hr-HR"/>
        </w:rPr>
        <w:t xml:space="preserve">ahtjev za otvaranje skraćenog stečajnog postupka </w:t>
      </w:r>
      <w:r w:rsidR="00164728" w:rsidRPr="00294384">
        <w:rPr>
          <w:rFonts w:hAnsi="Times New Roman" w:ascii="Times New Roman"/>
          <w:szCs w:val="24"/>
          <w:lang w:val="hr-HR"/>
        </w:rPr>
        <w:t xml:space="preserve">nad dužnikom AGRI-BIO </w:t>
      </w:r>
      <w:r w:rsidR="00294384">
        <w:rPr>
          <w:rFonts w:hAnsi="Times New Roman" w:ascii="Times New Roman"/>
          <w:szCs w:val="24"/>
          <w:lang w:val="hr-HR"/>
        </w:rPr>
        <w:t xml:space="preserve">d.o.o. </w:t>
      </w:r>
      <w:r w:rsidR="00164728" w:rsidRPr="00294384">
        <w:rPr>
          <w:rFonts w:hAnsi="Times New Roman" w:ascii="Times New Roman"/>
          <w:szCs w:val="24"/>
          <w:lang w:val="hr-HR"/>
        </w:rPr>
        <w:t xml:space="preserve">Velika Gorica, Kralja Petra Svačića 25., OIB 30443593690 od </w:t>
      </w:r>
      <w:r w:rsidR="00BB006D">
        <w:rPr>
          <w:rFonts w:hAnsi="Times New Roman" w:ascii="Times New Roman"/>
          <w:szCs w:val="24"/>
          <w:lang w:val="hr-HR"/>
        </w:rPr>
        <w:t xml:space="preserve">11. rujna </w:t>
      </w:r>
      <w:r w:rsidR="00D560C3" w:rsidRPr="00294384">
        <w:rPr>
          <w:rFonts w:hAnsi="Times New Roman" w:ascii="Times New Roman"/>
          <w:szCs w:val="24"/>
          <w:lang w:val="hr-HR"/>
        </w:rPr>
        <w:t>2015.</w:t>
      </w:r>
      <w:r w:rsidR="00164728" w:rsidRPr="00294384">
        <w:rPr>
          <w:rFonts w:hAnsi="Times New Roman" w:ascii="Times New Roman"/>
          <w:szCs w:val="24"/>
          <w:lang w:val="hr-HR"/>
        </w:rPr>
        <w:t xml:space="preserve"> se smatra povučenim.</w:t>
      </w:r>
    </w:p>
    <w:p w:rsidRDefault="007F12AA" w:rsidP="006664AC" w:rsidR="007F12AA" w:rsidRPr="00294384">
      <w:pPr>
        <w:ind w:left="360"/>
        <w:jc w:val="both"/>
        <w:rPr>
          <w:rFonts w:hAnsi="Times New Roman" w:ascii="Times New Roman"/>
          <w:b/>
          <w:szCs w:val="24"/>
          <w:lang w:val="hr-HR"/>
        </w:rPr>
      </w:pPr>
    </w:p>
    <w:p w:rsidRDefault="0005386E" w:rsidP="00B03169" w:rsidR="0005386E" w:rsidRPr="00294384">
      <w:pPr>
        <w:ind w:left="360"/>
        <w:jc w:val="center"/>
        <w:rPr>
          <w:rFonts w:hAnsi="Times New Roman" w:ascii="Times New Roman"/>
          <w:szCs w:val="24"/>
          <w:lang w:val="hr-HR"/>
        </w:rPr>
      </w:pPr>
    </w:p>
    <w:p w:rsidRDefault="00AB7883" w:rsidP="00B03169" w:rsidR="00AB7883" w:rsidRPr="00294384">
      <w:pPr>
        <w:ind w:left="360"/>
        <w:jc w:val="center"/>
        <w:rPr>
          <w:rFonts w:hAnsi="Times New Roman" w:ascii="Times New Roman"/>
          <w:szCs w:val="24"/>
          <w:lang w:val="hr-HR"/>
        </w:rPr>
      </w:pPr>
      <w:r w:rsidRPr="00294384">
        <w:rPr>
          <w:rFonts w:hAnsi="Times New Roman" w:ascii="Times New Roman"/>
          <w:szCs w:val="24"/>
          <w:lang w:val="hr-HR"/>
        </w:rPr>
        <w:t>Obrazloženje</w:t>
      </w:r>
    </w:p>
    <w:p w:rsidRDefault="00A530BB" w:rsidP="00B03169" w:rsidR="00A530BB" w:rsidRPr="00294384">
      <w:pPr>
        <w:ind w:left="360"/>
        <w:jc w:val="center"/>
        <w:rPr>
          <w:rFonts w:hAnsi="Times New Roman" w:ascii="Times New Roman"/>
          <w:szCs w:val="24"/>
          <w:lang w:val="hr-HR"/>
        </w:rPr>
      </w:pPr>
    </w:p>
    <w:p w:rsidRDefault="0042162E" w:rsidP="0042162E" w:rsidR="0042162E" w:rsidRPr="00294384">
      <w:pPr>
        <w:jc w:val="both"/>
        <w:rPr>
          <w:rFonts w:hAnsi="Times New Roman" w:ascii="Times New Roman"/>
          <w:szCs w:val="24"/>
          <w:lang w:val="hr-HR"/>
        </w:rPr>
      </w:pPr>
      <w:r w:rsidRPr="00294384">
        <w:rPr>
          <w:rFonts w:hAnsi="Times New Roman" w:ascii="Times New Roman"/>
          <w:szCs w:val="24"/>
          <w:lang w:val="hr-HR"/>
        </w:rPr>
        <w:tab/>
      </w:r>
      <w:r w:rsidR="00730E5F" w:rsidRPr="00294384">
        <w:rPr>
          <w:rFonts w:hAnsi="Times New Roman" w:ascii="Times New Roman"/>
          <w:szCs w:val="24"/>
          <w:lang w:val="hr-HR"/>
        </w:rPr>
        <w:t xml:space="preserve">Financijska agencija (dalje: FINA) je podnijela podnesak pod nazivom </w:t>
      </w:r>
      <w:r w:rsidR="004C364E" w:rsidRPr="00294384">
        <w:rPr>
          <w:rFonts w:hAnsi="Times New Roman" w:ascii="Times New Roman"/>
          <w:szCs w:val="24"/>
          <w:lang w:val="hr-HR"/>
        </w:rPr>
        <w:t>Z</w:t>
      </w:r>
      <w:r w:rsidRPr="00294384">
        <w:rPr>
          <w:rFonts w:hAnsi="Times New Roman" w:ascii="Times New Roman"/>
          <w:szCs w:val="24"/>
          <w:lang w:val="hr-HR"/>
        </w:rPr>
        <w:t>ahtjev za provedbu skraćenog stečajnog postupka</w:t>
      </w:r>
      <w:r w:rsidR="00730E5F" w:rsidRPr="00294384">
        <w:rPr>
          <w:rFonts w:hAnsi="Times New Roman" w:ascii="Times New Roman"/>
          <w:szCs w:val="24"/>
          <w:lang w:val="hr-HR"/>
        </w:rPr>
        <w:t xml:space="preserve"> nad</w:t>
      </w:r>
      <w:r w:rsidRPr="00294384">
        <w:rPr>
          <w:rFonts w:hAnsi="Times New Roman" w:ascii="Times New Roman"/>
          <w:szCs w:val="24"/>
          <w:lang w:val="hr-HR"/>
        </w:rPr>
        <w:t xml:space="preserve"> </w:t>
      </w:r>
      <w:r w:rsidR="000F2BDD" w:rsidRPr="00294384">
        <w:rPr>
          <w:rFonts w:hAnsi="Times New Roman" w:ascii="Times New Roman"/>
          <w:szCs w:val="24"/>
          <w:lang w:val="hr-HR"/>
        </w:rPr>
        <w:t>gore navedenom pravnom osobom</w:t>
      </w:r>
      <w:r w:rsidR="00730E5F" w:rsidRPr="00294384">
        <w:rPr>
          <w:rFonts w:hAnsi="Times New Roman" w:ascii="Times New Roman"/>
          <w:szCs w:val="24"/>
          <w:lang w:val="hr-HR"/>
        </w:rPr>
        <w:t xml:space="preserve">, </w:t>
      </w:r>
      <w:r w:rsidR="004C364E" w:rsidRPr="00294384">
        <w:rPr>
          <w:rFonts w:hAnsi="Times New Roman" w:ascii="Times New Roman"/>
          <w:szCs w:val="24"/>
          <w:lang w:val="hr-HR"/>
        </w:rPr>
        <w:t>s</w:t>
      </w:r>
      <w:r w:rsidR="00730E5F" w:rsidRPr="00294384">
        <w:rPr>
          <w:rFonts w:hAnsi="Times New Roman" w:ascii="Times New Roman"/>
          <w:szCs w:val="24"/>
          <w:lang w:val="hr-HR"/>
        </w:rPr>
        <w:t xml:space="preserve"> pozivom na odredbu </w:t>
      </w:r>
      <w:r w:rsidRPr="00294384">
        <w:rPr>
          <w:rFonts w:hAnsi="Times New Roman" w:ascii="Times New Roman"/>
          <w:szCs w:val="24"/>
          <w:lang w:val="hr-HR"/>
        </w:rPr>
        <w:t xml:space="preserve">čl. 429. </w:t>
      </w:r>
      <w:r w:rsidR="00730E5F" w:rsidRPr="00294384">
        <w:rPr>
          <w:rFonts w:hAnsi="Times New Roman" w:ascii="Times New Roman"/>
          <w:szCs w:val="24"/>
          <w:lang w:val="hr-HR"/>
        </w:rPr>
        <w:t xml:space="preserve">i 444. </w:t>
      </w:r>
      <w:r w:rsidRPr="00294384">
        <w:rPr>
          <w:rFonts w:hAnsi="Times New Roman" w:ascii="Times New Roman"/>
          <w:szCs w:val="24"/>
          <w:lang w:val="hr-HR"/>
        </w:rPr>
        <w:t>Stečajnog zakona (NN 71/15, dalje SZ), navodeći da su kod dužnika ispunjeni uvjeti iz čl. 428. SZ-a</w:t>
      </w:r>
      <w:r w:rsidR="00730E5F" w:rsidRPr="00294384">
        <w:rPr>
          <w:rFonts w:hAnsi="Times New Roman" w:ascii="Times New Roman"/>
          <w:szCs w:val="24"/>
          <w:lang w:val="hr-HR"/>
        </w:rPr>
        <w:t xml:space="preserve"> odnosno</w:t>
      </w:r>
      <w:r w:rsidRPr="00294384">
        <w:rPr>
          <w:rFonts w:hAnsi="Times New Roman" w:ascii="Times New Roman"/>
          <w:szCs w:val="24"/>
          <w:lang w:val="hr-HR"/>
        </w:rPr>
        <w:t xml:space="preserve"> da dužnik nema zaposlenih, da nisu ispunjeni uvjeti za pokretanje drugog postupka radi brisanja </w:t>
      </w:r>
      <w:r w:rsidR="00532B71" w:rsidRPr="00294384">
        <w:rPr>
          <w:rFonts w:hAnsi="Times New Roman" w:ascii="Times New Roman"/>
          <w:szCs w:val="24"/>
          <w:lang w:val="hr-HR"/>
        </w:rPr>
        <w:t xml:space="preserve">istog </w:t>
      </w:r>
      <w:r w:rsidRPr="00294384">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A530BB" w:rsidP="0042162E" w:rsidR="00A530BB" w:rsidRPr="00294384">
      <w:pPr>
        <w:jc w:val="both"/>
        <w:rPr>
          <w:rFonts w:hAnsi="Times New Roman" w:ascii="Times New Roman"/>
          <w:szCs w:val="24"/>
          <w:lang w:val="hr-HR"/>
        </w:rPr>
      </w:pPr>
    </w:p>
    <w:p w:rsidRDefault="00164728" w:rsidP="0042162E" w:rsidR="00164728" w:rsidRPr="00294384">
      <w:pPr>
        <w:jc w:val="both"/>
        <w:rPr>
          <w:rFonts w:hAnsi="Times New Roman" w:ascii="Times New Roman"/>
          <w:szCs w:val="24"/>
          <w:lang w:val="hr-HR"/>
        </w:rPr>
      </w:pPr>
      <w:r w:rsidRPr="00294384">
        <w:rPr>
          <w:rFonts w:hAnsi="Times New Roman" w:ascii="Times New Roman"/>
          <w:szCs w:val="24"/>
          <w:lang w:val="hr-HR"/>
        </w:rPr>
        <w:tab/>
        <w:t>Zaključkom koji je objavljen na eOglasnoj ploči dana 18. rujna 2015. godine je podnositelj pozvan na ispravak odnosno dopunu predmetnog Zahtjeva a sve sukladno čl. 109. Zakona o parničnom postupku (NN br. 53/91,  91/92,112/99, 88/01, 117/03, 88/05, 02/07, 84/08, 96/08, 123/08, 57/11, 148/11 (pročišćeni tekst) i 25/13, dalje ZPP) u svezi sa čl. 10. Stečajnog zakona (NN 71/15, dalje SZ), te je upozoren na posljedice propuštanja.</w:t>
      </w:r>
    </w:p>
    <w:p w:rsidRDefault="00A530BB" w:rsidP="0042162E" w:rsidR="00A530BB" w:rsidRPr="00294384">
      <w:pPr>
        <w:jc w:val="both"/>
        <w:rPr>
          <w:rFonts w:hAnsi="Times New Roman" w:ascii="Times New Roman"/>
          <w:szCs w:val="24"/>
          <w:lang w:val="hr-HR"/>
        </w:rPr>
      </w:pPr>
    </w:p>
    <w:p w:rsidRDefault="00164728" w:rsidP="00164728" w:rsidR="00A84613" w:rsidRPr="00294384">
      <w:pPr>
        <w:jc w:val="both"/>
        <w:rPr>
          <w:rFonts w:hAnsi="Times New Roman" w:ascii="Times New Roman"/>
          <w:szCs w:val="24"/>
          <w:lang w:val="hr-HR"/>
        </w:rPr>
      </w:pPr>
      <w:r w:rsidRPr="00294384">
        <w:rPr>
          <w:rFonts w:hAnsi="Times New Roman" w:ascii="Times New Roman"/>
          <w:szCs w:val="24"/>
          <w:lang w:val="hr-HR"/>
        </w:rPr>
        <w:tab/>
        <w:t xml:space="preserve">U predmetnom Zaključku je sud detaljno i jasno naveo podnositelju Zahtjeva što sve treba ispraviti odnosno dopuniti, no u ostavljenom roku od osam dana (a koji rok se računa po proteku roka od osam dana za učinak javne objave) predlagatelj nije dostavio ispravljeni odnosno dopunjeni Zahtjev, slijedom navedenog sud je donio odluku temeljem čl. 109. st. 4. ZPP-a u svezi sa čl. 10. ZPP-a koja glasi: „Smatrat će se da je podnesak povučen ako ne bude vraćen sudu u određenom roku i ispravljen u skladu s dobivenom uputom suda, a ako bude </w:t>
      </w:r>
      <w:r w:rsidRPr="00294384">
        <w:rPr>
          <w:rFonts w:hAnsi="Times New Roman" w:ascii="Times New Roman"/>
          <w:szCs w:val="24"/>
          <w:lang w:val="hr-HR"/>
        </w:rPr>
        <w:lastRenderedPageBreak/>
        <w:t xml:space="preserve">vraćen bez ispravka odnosno dopune, odbacit će se.“ No, iako se ovaj podnesak smatra povučenim, </w:t>
      </w:r>
      <w:r w:rsidR="00A84613" w:rsidRPr="00294384">
        <w:rPr>
          <w:rFonts w:hAnsi="Times New Roman" w:ascii="Times New Roman"/>
          <w:szCs w:val="24"/>
          <w:lang w:val="hr-HR"/>
        </w:rPr>
        <w:t>podnositelj zahtjeva ima pravo ponovno podnijeti uredan zahtjev.</w:t>
      </w:r>
    </w:p>
    <w:p w:rsidRDefault="00A84613" w:rsidP="00532B71" w:rsidR="00A84613" w:rsidRPr="00294384">
      <w:pPr>
        <w:jc w:val="center"/>
        <w:rPr>
          <w:rFonts w:hAnsi="Times New Roman" w:ascii="Times New Roman"/>
          <w:szCs w:val="24"/>
          <w:lang w:val="hr-HR"/>
        </w:rPr>
      </w:pPr>
    </w:p>
    <w:p w:rsidRDefault="00D44D4F" w:rsidP="00532B71" w:rsidR="00D44D4F" w:rsidRPr="00294384">
      <w:pPr>
        <w:jc w:val="center"/>
        <w:rPr>
          <w:rFonts w:hAnsi="Times New Roman" w:ascii="Times New Roman"/>
          <w:szCs w:val="24"/>
          <w:lang w:val="hr-HR"/>
        </w:rPr>
      </w:pPr>
      <w:r w:rsidRPr="00294384">
        <w:rPr>
          <w:rFonts w:hAnsi="Times New Roman" w:ascii="Times New Roman"/>
          <w:szCs w:val="24"/>
          <w:lang w:val="hr-HR"/>
        </w:rPr>
        <w:t xml:space="preserve">U Zagrebu, </w:t>
      </w:r>
      <w:r w:rsidR="00164728" w:rsidRPr="00294384">
        <w:rPr>
          <w:rFonts w:hAnsi="Times New Roman" w:ascii="Times New Roman"/>
          <w:szCs w:val="24"/>
          <w:lang w:val="hr-HR"/>
        </w:rPr>
        <w:t>6. listopada</w:t>
      </w:r>
      <w:r w:rsidR="00294384">
        <w:rPr>
          <w:rFonts w:hAnsi="Times New Roman" w:ascii="Times New Roman"/>
          <w:szCs w:val="24"/>
          <w:lang w:val="hr-HR"/>
        </w:rPr>
        <w:t xml:space="preserve"> 2015. </w:t>
      </w:r>
    </w:p>
    <w:p w:rsidRDefault="00D44D4F" w:rsidP="00D44D4F" w:rsidR="00D44D4F" w:rsidRPr="00294384">
      <w:pPr>
        <w:jc w:val="center"/>
        <w:rPr>
          <w:rFonts w:hAnsi="Times New Roman" w:ascii="Times New Roman"/>
          <w:szCs w:val="24"/>
          <w:lang w:val="hr-HR"/>
        </w:rPr>
      </w:pPr>
    </w:p>
    <w:p w:rsidRDefault="00D44D4F" w:rsidP="00294384" w:rsidR="00D44D4F" w:rsidRPr="00294384">
      <w:pPr>
        <w:ind w:firstLine="720" w:left="5040"/>
        <w:jc w:val="right"/>
        <w:rPr>
          <w:rFonts w:hAnsi="Times New Roman" w:ascii="Times New Roman"/>
          <w:szCs w:val="24"/>
          <w:lang w:val="hr-HR"/>
        </w:rPr>
      </w:pPr>
      <w:r w:rsidRPr="00294384">
        <w:rPr>
          <w:rFonts w:hAnsi="Times New Roman" w:ascii="Times New Roman"/>
          <w:szCs w:val="24"/>
          <w:lang w:val="hr-HR"/>
        </w:rPr>
        <w:t xml:space="preserve">      SUDAC:</w:t>
      </w:r>
    </w:p>
    <w:p w:rsidRDefault="00B41534" w:rsidP="00294384" w:rsidR="00D44D4F" w:rsidRPr="00294384">
      <w:pPr>
        <w:jc w:val="right"/>
        <w:rPr>
          <w:rFonts w:hAnsi="Times New Roman" w:ascii="Times New Roman"/>
          <w:szCs w:val="24"/>
          <w:lang w:val="hr-HR"/>
        </w:rPr>
      </w:pPr>
      <w:r w:rsidRPr="00294384">
        <w:rPr>
          <w:rFonts w:hAnsi="Times New Roman" w:ascii="Times New Roman"/>
          <w:szCs w:val="24"/>
          <w:lang w:val="hr-HR"/>
        </w:rPr>
        <w:t>dr. sc. Jelena Čuveljak</w:t>
      </w:r>
      <w:r w:rsidR="00BB006D">
        <w:rPr>
          <w:rFonts w:hAnsi="Times New Roman" w:ascii="Times New Roman"/>
          <w:szCs w:val="24"/>
          <w:lang w:val="hr-HR"/>
        </w:rPr>
        <w:t>,v.r.</w:t>
      </w:r>
    </w:p>
    <w:p w:rsidRDefault="00164728" w:rsidP="00164728" w:rsidR="00164728" w:rsidRPr="00294384">
      <w:pPr>
        <w:jc w:val="both"/>
        <w:rPr>
          <w:rFonts w:hAnsi="Times New Roman" w:ascii="Times New Roman"/>
          <w:szCs w:val="24"/>
          <w:lang w:val="hr-HR"/>
        </w:rPr>
      </w:pPr>
      <w:r w:rsidRPr="00294384">
        <w:rPr>
          <w:rFonts w:hAnsi="Times New Roman" w:ascii="Times New Roman"/>
          <w:szCs w:val="24"/>
          <w:lang w:val="hr-HR"/>
        </w:rPr>
        <w:t>Uputa o pravnom lijeku:</w:t>
      </w:r>
    </w:p>
    <w:p w:rsidRDefault="00164728" w:rsidP="00164728" w:rsidR="00164728" w:rsidRPr="00294384">
      <w:pPr>
        <w:jc w:val="both"/>
        <w:rPr>
          <w:rFonts w:hAnsi="Times New Roman" w:ascii="Times New Roman"/>
          <w:szCs w:val="24"/>
          <w:lang w:val="hr-HR"/>
        </w:rPr>
      </w:pPr>
      <w:r w:rsidRPr="00294384">
        <w:rPr>
          <w:rFonts w:hAnsi="Times New Roman" w:ascii="Times New Roman"/>
          <w:szCs w:val="24"/>
          <w:lang w:val="hr-HR"/>
        </w:rPr>
        <w:t xml:space="preserve">Protiv ovog rješenja podnositelj zahtjeva ima pravo žalbe Visokom trgovačkom sudu RH, a koja se podnosi u roku od 8 dana ovome sudu u 3 primjerka.  </w:t>
      </w:r>
    </w:p>
    <w:p w:rsidRDefault="00D44D4F" w:rsidR="00D44D4F" w:rsidRPr="00294384">
      <w:pPr>
        <w:jc w:val="both"/>
        <w:rPr>
          <w:rFonts w:hAnsi="Times New Roman" w:ascii="Times New Roman"/>
          <w:i/>
          <w:szCs w:val="24"/>
          <w:lang w:val="hr-HR"/>
        </w:rPr>
      </w:pPr>
    </w:p>
    <w:p w:rsidRDefault="00BB006D" w:rsidP="0083108A" w:rsidR="00BB006D" w:rsidRPr="003528B2">
      <w:pPr>
        <w:rPr>
          <w:rFonts w:hAnsi="Times New Roman" w:ascii="Times New Roman"/>
          <w:szCs w:val="24"/>
        </w:rPr>
      </w:pPr>
      <w:r w:rsidRPr="003528B2">
        <w:rPr>
          <w:rFonts w:hAnsi="Times New Roman" w:ascii="Times New Roman"/>
          <w:szCs w:val="24"/>
        </w:rPr>
        <w:t>Za točnost otpravka-ovlašteni službenik:</w:t>
      </w:r>
    </w:p>
    <w:p w:rsidRDefault="00BB006D" w:rsidP="003528B2" w:rsidR="00BB006D" w:rsidRPr="003528B2">
      <w:pPr>
        <w:rPr>
          <w:rFonts w:hAnsi="Times New Roman" w:ascii="Times New Roman"/>
          <w:szCs w:val="24"/>
        </w:rPr>
      </w:pPr>
      <w:r w:rsidRPr="003528B2">
        <w:rPr>
          <w:rFonts w:hAnsi="Times New Roman" w:ascii="Times New Roman"/>
          <w:szCs w:val="24"/>
        </w:rPr>
        <w:t>Karmela Dolenc</w:t>
      </w:r>
    </w:p>
    <w:p w:rsidRDefault="00D44D4F" w:rsidR="00D44D4F">
      <w:pPr>
        <w:jc w:val="both"/>
        <w:rPr>
          <w:rFonts w:hAnsi="Times New Roman" w:ascii="Times New Roman"/>
          <w:szCs w:val="24"/>
          <w:lang w:val="hr-HR"/>
        </w:rPr>
      </w:pPr>
    </w:p>
    <w:p w:rsidRDefault="00294384" w:rsidR="00294384">
      <w:pPr>
        <w:jc w:val="both"/>
        <w:rPr>
          <w:rFonts w:hAnsi="Times New Roman" w:ascii="Times New Roman"/>
          <w:szCs w:val="24"/>
          <w:lang w:val="hr-HR"/>
        </w:rPr>
      </w:pPr>
    </w:p>
    <w:p w:rsidRDefault="00294384" w:rsidR="00294384" w:rsidRPr="00294384">
      <w:pPr>
        <w:jc w:val="both"/>
        <w:rPr>
          <w:rFonts w:hAnsi="Times New Roman" w:ascii="Times New Roman"/>
          <w:szCs w:val="24"/>
          <w:lang w:val="hr-HR"/>
        </w:rPr>
      </w:pPr>
    </w:p>
    <w:p w:rsidRDefault="00D44D4F" w:rsidR="00D44D4F" w:rsidRPr="00294384">
      <w:pPr>
        <w:jc w:val="both"/>
        <w:rPr>
          <w:rFonts w:hAnsi="Times New Roman" w:ascii="Times New Roman"/>
          <w:szCs w:val="24"/>
          <w:lang w:val="hr-HR"/>
        </w:rPr>
      </w:pPr>
      <w:r w:rsidRPr="00294384">
        <w:rPr>
          <w:rFonts w:hAnsi="Times New Roman" w:ascii="Times New Roman"/>
          <w:szCs w:val="24"/>
          <w:lang w:val="hr-HR"/>
        </w:rPr>
        <w:t>DNa:</w:t>
      </w:r>
    </w:p>
    <w:p w:rsidRDefault="00D44D4F" w:rsidR="00532B71" w:rsidRPr="00294384">
      <w:pPr>
        <w:jc w:val="both"/>
        <w:rPr>
          <w:rFonts w:hAnsi="Times New Roman" w:ascii="Times New Roman"/>
          <w:szCs w:val="24"/>
          <w:lang w:val="hr-HR"/>
        </w:rPr>
      </w:pPr>
      <w:r w:rsidRPr="00294384">
        <w:rPr>
          <w:rFonts w:hAnsi="Times New Roman" w:ascii="Times New Roman"/>
          <w:szCs w:val="24"/>
          <w:lang w:val="hr-HR"/>
        </w:rPr>
        <w:t xml:space="preserve">1.) </w:t>
      </w:r>
      <w:r w:rsidR="00532B71" w:rsidRPr="00294384">
        <w:rPr>
          <w:rFonts w:hAnsi="Times New Roman" w:ascii="Times New Roman"/>
          <w:szCs w:val="24"/>
          <w:lang w:val="hr-HR"/>
        </w:rPr>
        <w:t>Mrežna stranica e-Oglasne ploče</w:t>
      </w:r>
      <w:r w:rsidR="004C364E" w:rsidRPr="00294384">
        <w:rPr>
          <w:rFonts w:hAnsi="Times New Roman" w:ascii="Times New Roman"/>
          <w:szCs w:val="24"/>
          <w:lang w:val="hr-HR"/>
        </w:rPr>
        <w:t xml:space="preserve"> 16 dana</w:t>
      </w:r>
    </w:p>
    <w:p w:rsidRDefault="00164728" w:rsidR="00164728" w:rsidRPr="00294384">
      <w:pPr>
        <w:jc w:val="both"/>
        <w:rPr>
          <w:rFonts w:hAnsi="Times New Roman" w:ascii="Times New Roman"/>
          <w:szCs w:val="24"/>
          <w:lang w:val="hr-HR"/>
        </w:rPr>
      </w:pPr>
    </w:p>
    <w:p w:rsidRDefault="004C364E" w:rsidR="004C364E" w:rsidRPr="00294384">
      <w:pPr>
        <w:jc w:val="both"/>
        <w:rPr>
          <w:rFonts w:hAnsi="Times New Roman" w:ascii="Times New Roman"/>
          <w:szCs w:val="24"/>
          <w:lang w:val="hr-HR"/>
        </w:rPr>
      </w:pPr>
      <w:r w:rsidRPr="00294384">
        <w:rPr>
          <w:rFonts w:hAnsi="Times New Roman" w:ascii="Times New Roman"/>
          <w:szCs w:val="24"/>
          <w:lang w:val="hr-HR"/>
        </w:rPr>
        <w:t>Kal: 20 d.</w:t>
      </w:r>
    </w:p>
    <w:p w:rsidRDefault="00D44D4F" w:rsidR="00D44D4F" w:rsidRPr="00294384">
      <w:pPr>
        <w:jc w:val="both"/>
        <w:rPr>
          <w:rFonts w:hAnsi="Times New Roman" w:ascii="Times New Roman"/>
          <w:szCs w:val="24"/>
          <w:lang w:val="hr-HR"/>
        </w:rPr>
      </w:pPr>
    </w:p>
    <w:p w:rsidRDefault="00D44D4F" w:rsidP="00D44D4F" w:rsidR="00D44D4F" w:rsidRPr="00294384">
      <w:pPr>
        <w:jc w:val="center"/>
        <w:rPr>
          <w:rFonts w:hAnsi="Times New Roman" w:ascii="Times New Roman"/>
          <w:szCs w:val="24"/>
          <w:highlight w:val="green"/>
          <w:u w:val="single"/>
          <w:lang w:val="hr-HR"/>
        </w:rPr>
      </w:pPr>
    </w:p>
    <w:p w:rsidRDefault="00D44D4F" w:rsidP="00D44D4F" w:rsidR="00D44D4F" w:rsidRPr="00294384">
      <w:pPr>
        <w:jc w:val="center"/>
        <w:rPr>
          <w:rFonts w:hAnsi="Times New Roman" w:ascii="Times New Roman"/>
          <w:szCs w:val="24"/>
          <w:highlight w:val="green"/>
          <w:u w:val="single"/>
          <w:lang w:val="hr-HR"/>
        </w:rPr>
      </w:pPr>
    </w:p>
    <w:p w:rsidRDefault="00182088" w:rsidP="00D44D4F" w:rsidR="00182088" w:rsidRPr="00294384">
      <w:pPr>
        <w:jc w:val="center"/>
        <w:rPr>
          <w:rFonts w:hAnsi="Times New Roman" w:ascii="Times New Roman"/>
          <w:szCs w:val="24"/>
          <w:u w:val="single"/>
          <w:lang w:val="hr-HR"/>
        </w:rPr>
      </w:pPr>
    </w:p>
    <w:sectPr w:rsidSect="00294384" w:rsidR="00182088" w:rsidRPr="00294384">
      <w:headerReference w:type="default" r:id="rId9"/>
      <w:headerReference w:type="first" r:id="rId10"/>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1C10" w:rsidP="00DB4528" w:rsidR="00C71C10">
      <w:r>
        <w:separator/>
      </w:r>
    </w:p>
  </w:endnote>
  <w:endnote w:id="0" w:type="continuationSeparator">
    <w:p w:rsidRDefault="00C71C10" w:rsidP="00DB4528" w:rsidR="00C71C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1C10" w:rsidP="00DB4528" w:rsidR="00C71C10">
      <w:r>
        <w:separator/>
      </w:r>
    </w:p>
  </w:footnote>
  <w:footnote w:id="0" w:type="continuationSeparator">
    <w:p w:rsidRDefault="00C71C10" w:rsidP="00DB4528" w:rsidR="00C71C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783096"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BA5A82">
          <w:rPr>
            <w:rFonts w:hAnsi="Times New Roman" w:ascii="Times New Roman"/>
            <w:noProof/>
          </w:rPr>
          <w:t>- 2 -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Pr="00294384">
      <w:rPr>
        <w:rFonts w:hAnsi="Times New Roman" w:ascii="Times New Roman"/>
        <w:lang w:val="hr-HR"/>
      </w:rPr>
      <w:t>734/</w:t>
    </w:r>
    <w:r>
      <w:rPr>
        <w:rFonts w:hAnsi="Times New Roman" w:ascii="Times New Roman"/>
        <w:lang w:val="hr-HR"/>
      </w:rPr>
      <w:t>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294384">
      <w:rPr>
        <w:rFonts w:hAnsi="Times New Roman" w:ascii="Times New Roman"/>
        <w:lang w:val="hr-HR"/>
      </w:rPr>
      <w:t>734/</w:t>
    </w:r>
    <w:r>
      <w:rPr>
        <w:rFonts w:hAnsi="Times New Roman" w:ascii="Times New Roman"/>
        <w:lang w:val="hr-HR"/>
      </w:rPr>
      <w:t>2015</w:t>
    </w:r>
    <w:r w:rsidR="00294384">
      <w:rPr>
        <w:rFonts w:hAnsi="Times New Roman" w:ascii="Times New Roman"/>
        <w:lang w:val="hr-HR"/>
      </w:rPr>
      <w:t>-5</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13C8"/>
    <w:rsid w:val="0005386E"/>
    <w:rsid w:val="000B609B"/>
    <w:rsid w:val="000C47B3"/>
    <w:rsid w:val="000E3865"/>
    <w:rsid w:val="000F2BDD"/>
    <w:rsid w:val="00112B50"/>
    <w:rsid w:val="00164728"/>
    <w:rsid w:val="00182088"/>
    <w:rsid w:val="00294384"/>
    <w:rsid w:val="002E2BC0"/>
    <w:rsid w:val="003534B0"/>
    <w:rsid w:val="00393720"/>
    <w:rsid w:val="003C1607"/>
    <w:rsid w:val="0042162E"/>
    <w:rsid w:val="0049724A"/>
    <w:rsid w:val="004C364E"/>
    <w:rsid w:val="004F34E9"/>
    <w:rsid w:val="00532B71"/>
    <w:rsid w:val="005940E9"/>
    <w:rsid w:val="00606733"/>
    <w:rsid w:val="006356C5"/>
    <w:rsid w:val="006664AC"/>
    <w:rsid w:val="00674115"/>
    <w:rsid w:val="00730E5F"/>
    <w:rsid w:val="00783096"/>
    <w:rsid w:val="007A29F9"/>
    <w:rsid w:val="007F12AA"/>
    <w:rsid w:val="00802288"/>
    <w:rsid w:val="00822B9B"/>
    <w:rsid w:val="00840E3D"/>
    <w:rsid w:val="00884C90"/>
    <w:rsid w:val="0088501A"/>
    <w:rsid w:val="00977886"/>
    <w:rsid w:val="00997BA9"/>
    <w:rsid w:val="009C3058"/>
    <w:rsid w:val="009F2F63"/>
    <w:rsid w:val="00A530BB"/>
    <w:rsid w:val="00A82E0E"/>
    <w:rsid w:val="00A84613"/>
    <w:rsid w:val="00A95334"/>
    <w:rsid w:val="00AB7883"/>
    <w:rsid w:val="00AF40B4"/>
    <w:rsid w:val="00B03169"/>
    <w:rsid w:val="00B3069C"/>
    <w:rsid w:val="00B41534"/>
    <w:rsid w:val="00B72373"/>
    <w:rsid w:val="00BA3276"/>
    <w:rsid w:val="00BA5A82"/>
    <w:rsid w:val="00BA6662"/>
    <w:rsid w:val="00BB006D"/>
    <w:rsid w:val="00C71C10"/>
    <w:rsid w:val="00CF2939"/>
    <w:rsid w:val="00D44D4F"/>
    <w:rsid w:val="00D560C3"/>
    <w:rsid w:val="00D955F3"/>
    <w:rsid w:val="00DB29D2"/>
    <w:rsid w:val="00DB4528"/>
    <w:rsid w:val="00DC4B60"/>
    <w:rsid w:val="00DD2707"/>
    <w:rsid w:val="00E4251A"/>
    <w:rsid w:val="00EA6B48"/>
    <w:rsid w:val="00EB2FCD"/>
    <w:rsid w:val="00EE5750"/>
    <w:rsid w:val="00F02199"/>
    <w:rsid w:val="00F10FD6"/>
    <w:rsid w:val="00F16366"/>
    <w:rsid w:val="00F3445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BA5A82"/>
    <w:rPr>
      <w:color w:val="808080"/>
      <w:bdr w:space="0" w:sz="0" w:color="auto" w:val="none"/>
      <w:shd w:fill="auto" w:color="auto" w:val="clear"/>
    </w:rPr>
  </w:style>
  <w:style w:customStyle="true" w:styleId="eSPISCCParagraphDefaultFont" w:type="character">
    <w:name w:val="eSPIS_CC_Paragraph Default Font"/>
    <w:basedOn w:val="Zadanifontodlomka"/>
    <w:rsid w:val="00BA5A8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A5A8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A5A8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A5A8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BA5A82"/>
    <w:rPr>
      <w:color w:val="808080"/>
      <w:bdr w:color="auto" w:space="0" w:sz="0" w:val="none"/>
      <w:shd w:color="auto" w:fill="auto" w:val="clear"/>
    </w:rPr>
  </w:style>
  <w:style w:customStyle="1" w:styleId="eSPISCCParagraphDefaultFont" w:type="character">
    <w:name w:val="eSPIS_CC_Paragraph Default Font"/>
    <w:basedOn w:val="Zadanifontodlomka"/>
    <w:rsid w:val="00BA5A8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A5A8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A5A8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A5A8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St-734/2015</izvorni_sadrzaj>
    <derivirana_varijabla naziv="DomainObject.Predmet.OznakaBroj_1">St-734/2015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AGRI-BIO d.o.o. zastupanog po punomoćniku LEONE BOTTAI; JASENKA BILAN</izvorni_sadrzaj>
    <derivirana_varijabla naziv="DomainObject.Predmet.ProtustrankaFormated_1">  AGRI-BIO d.o.o. zastupanog po punomoćniku LEONE BOTTAI; JASENKA BILAN</derivirana_varijabla>
  </DomainObject.Predmet.ProtustrankaFormated>
  <DomainObject.Predmet.ProtustrankaFormatedOIB>
    <izvorni_sadrzaj>  AGRI-BIO d.o.o., OIB 30443593690 zastupanog po punomoćniku LEONE BOTTAI; JASENKA BILAN</izvorni_sadrzaj>
    <derivirana_varijabla naziv="DomainObject.Predmet.ProtustrankaFormatedOIB_1">  AGRI-BIO d.o.o., OIB 30443593690 zastupanog po punomoćniku LEONE BOTTAI; JASENKA BILAN</derivirana_varijabla>
  </DomainObject.Predmet.ProtustrankaFormatedOIB>
  <DomainObject.Predmet.ProtustrankaFormatedWithAdress>
    <izvorni_sadrzaj> AGRI-BIO d.o.o., Kralja Petra Svačića 25, 10410 Velika Gorica zastupanog po punomoćniku LEONE BOTTAI; JASENKA BILAN</izvorni_sadrzaj>
    <derivirana_varijabla naziv="DomainObject.Predmet.ProtustrankaFormatedWithAdress_1"> AGRI-BIO d.o.o., Kralja Petra Svačića 25, 10410 Velika Gorica zastupanog po punomoćniku LEONE BOTTAI; JASENKA BILAN</derivirana_varijabla>
  </DomainObject.Predmet.ProtustrankaFormatedWithAdress>
  <DomainObject.Predmet.ProtustrankaFormatedWithAdressOIB>
    <izvorni_sadrzaj> AGRI-BIO d.o.o., OIB 30443593690, Kralja Petra Svačića 25, 10410 Velika Gorica zastupanog po punomoćniku LEONE BOTTAI; JASENKA BILAN</izvorni_sadrzaj>
    <derivirana_varijabla naziv="DomainObject.Predmet.ProtustrankaFormatedWithAdressOIB_1"> AGRI-BIO d.o.o., OIB 30443593690, Kralja Petra Svačića 25, 10410 Velika Gorica zastupanog po punomoćniku LEONE BOTTAI; JASENKA BILAN</derivirana_varijabla>
  </DomainObject.Predmet.ProtustrankaFormatedWithAdressOIB>
  <DomainObject.Predmet.ProtustrankaWithAdress>
    <izvorni_sadrzaj>AGRI-BIO d.o.o. Kralja Petra Svačića 25, 10410 Velika Gorica</izvorni_sadrzaj>
    <derivirana_varijabla naziv="DomainObject.Predmet.ProtustrankaWithAdress_1">AGRI-BIO d.o.o. Kralja Petra Svačića 25, 10410 Velika Gorica</derivirana_varijabla>
  </DomainObject.Predmet.ProtustrankaWithAdress>
  <DomainObject.Predmet.ProtustrankaWithAdressOIB>
    <izvorni_sadrzaj>AGRI-BIO d.o.o., OIB 30443593690, Kralja Petra Svačića 25, 10410 Velika Gorica</izvorni_sadrzaj>
    <derivirana_varijabla naziv="DomainObject.Predmet.ProtustrankaWithAdressOIB_1">AGRI-BIO d.o.o., OIB 30443593690, Kralja Petra Svačića 25, 10410 Velika Gorica</derivirana_varijabla>
  </DomainObject.Predmet.ProtustrankaWithAdressOIB>
  <DomainObject.Predmet.ProtustrankaNazivFormated>
    <izvorni_sadrzaj>AGRI-BIO d.o.o.</izvorni_sadrzaj>
    <derivirana_varijabla naziv="DomainObject.Predmet.ProtustrankaNazivFormated_1">AGRI-BIO d.o.o.</derivirana_varijabla>
  </DomainObject.Predmet.ProtustrankaNazivFormated>
  <DomainObject.Predmet.ProtustrankaNazivFormatedOIB>
    <izvorni_sadrzaj>AGRI-BIO d.o.o., OIB 30443593690</izvorni_sadrzaj>
    <derivirana_varijabla naziv="DomainObject.Predmet.ProtustrankaNazivFormatedOIB_1">AGRI-BIO d.o.o., OIB 30443593690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AGRI-BIO d.o.o. zastupanog po punomoćniku LEONE BOTTAI; JASENKA BILAN</item>
    </izvorni_sadrzaj>
    <derivirana_varijabla naziv="DomainObject.Predmet.ProtuStrankaListFormated_1">
      <item>AGRI-BIO d.o.o. zastupanog po punomoćniku LEONE BOTTAI; JASENKA BILAN</item>
    </derivirana_varijabla>
  </DomainObject.Predmet.ProtuStrankaListFormated>
  <DomainObject.Predmet.ProtuStrankaListFormatedOIB>
    <izvorni_sadrzaj>
      <item>AGRI-BIO d.o.o., OIB 30443593690 zastupanog po punomoćniku LEONE BOTTAI; JASENKA BILAN</item>
    </izvorni_sadrzaj>
    <derivirana_varijabla naziv="DomainObject.Predmet.ProtuStrankaListFormatedOIB_1">
      <item>AGRI-BIO d.o.o., OIB 30443593690 zastupanog po punomoćniku LEONE BOTTAI; JASENKA BILAN</item>
    </derivirana_varijabla>
  </DomainObject.Predmet.ProtuStrankaListFormatedOIB>
  <DomainObject.Predmet.ProtuStrankaListFormatedWithAdress>
    <izvorni_sadrzaj>
      <item>AGRI-BIO d.o.o., Kralja Petra Svačića 25, 10410 Velika Gorica zastupanog po punomoćniku LEONE BOTTAI; JASENKA BILAN</item>
    </izvorni_sadrzaj>
    <derivirana_varijabla naziv="DomainObject.Predmet.ProtuStrankaListFormatedWithAdress_1">
      <item>AGRI-BIO d.o.o., Kralja Petra Svačića 25, 10410 Velika Gorica zastupanog po punomoćniku LEONE BOTTAI; JASENKA BILAN</item>
    </derivirana_varijabla>
  </DomainObject.Predmet.ProtuStrankaListFormatedWithAdress>
  <DomainObject.Predmet.ProtuStrankaListFormatedWithAdressOIB>
    <izvorni_sadrzaj>
      <item>AGRI-BIO d.o.o., OIB 30443593690, Kralja Petra Svačića 25, 10410 Velika Gorica zastupanog po punomoćniku LEONE BOTTAI; JASENKA BILAN</item>
    </izvorni_sadrzaj>
    <derivirana_varijabla naziv="DomainObject.Predmet.ProtuStrankaListFormatedWithAdressOIB_1">
      <item>AGRI-BIO d.o.o., OIB 30443593690, Kralja Petra Svačića 25, 10410 Velika Gorica zastupanog po punomoćniku LEONE BOTTAI; JASENKA BILAN</item>
    </derivirana_varijabla>
  </DomainObject.Predmet.ProtuStrankaListFormatedWithAdressOIB>
  <DomainObject.Predmet.ProtuStrankaListNazivFormated>
    <izvorni_sadrzaj>
      <item>AGRI-BIO d.o.o.</item>
    </izvorni_sadrzaj>
    <derivirana_varijabla naziv="DomainObject.Predmet.ProtuStrankaListNazivFormated_1">
      <item>AGRI-BIO d.o.o.</item>
    </derivirana_varijabla>
  </DomainObject.Predmet.ProtuStrankaListNazivFormated>
  <DomainObject.Predmet.ProtuStrankaListNazivFormatedOIB>
    <izvorni_sadrzaj>
      <item>AGRI-BIO d.o.o., OIB 30443593690</item>
    </izvorni_sadrzaj>
    <derivirana_varijabla naziv="DomainObject.Predmet.ProtuStrankaListNazivFormatedOIB_1">
      <item>AGRI-BIO d.o.o., OIB 30443593690</item>
    </derivirana_varijabla>
  </DomainObject.Predmet.ProtuStrankaListNazivFormatedOIB>
  <DomainObject.Predmet.OstaliListFormated>
    <izvorni_sadrzaj>
      <item>LEONE BOTTAI punomoćnik sudionika u postupku AGRI-BIO d.o.o.</item>
      <item>JASENKA BILAN punomoćnik sudionika u postupku AGRI-BIO d.o.o.</item>
    </izvorni_sadrzaj>
    <derivirana_varijabla naziv="DomainObject.Predmet.OstaliListFormated_1">
      <item>LEONE BOTTAI punomoćnik sudionika u postupku AGRI-BIO d.o.o.</item>
      <item>JASENKA BILAN punomoćnik sudionika u postupku AGRI-BIO d.o.o.</item>
    </derivirana_varijabla>
  </DomainObject.Predmet.OstaliListFormated>
  <DomainObject.Predmet.OstaliListFormatedOIB>
    <izvorni_sadrzaj>
      <item>LEONE BOTTAI, OIB 94617859087 punomoćnik sudionika u postupku AGRI-BIO d.o.o.</item>
      <item>JASENKA BILAN, OIB 53216778370 punomoćnik sudionika u postupku AGRI-BIO d.o.o.</item>
    </izvorni_sadrzaj>
    <derivirana_varijabla naziv="DomainObject.Predmet.OstaliListFormatedOIB_1">
      <item>LEONE BOTTAI, OIB 94617859087 punomoćnik sudionika u postupku AGRI-BIO d.o.o.</item>
      <item>JASENKA BILAN, OIB 53216778370 punomoćnik sudionika u postupku AGRI-BIO d.o.o.</item>
    </derivirana_varijabla>
  </DomainObject.Predmet.OstaliListFormatedOIB>
  <DomainObject.Predmet.OstaliListFormatedWithAdress>
    <izvorni_sadrzaj>
      <item>LEONE BOTTAI, Via dei Colli 35, Cavriglia punomoćnik sudionika u postupku AGRI-BIO d.o.o.</item>
      <item>JASENKA BILAN, Zagrebačka 88/2, 10410 Velika Gorica punomoćnik sudionika u postupku AGRI-BIO d.o.o.</item>
    </izvorni_sadrzaj>
    <derivirana_varijabla naziv="DomainObject.Predmet.OstaliListFormatedWithAdress_1">
      <item>LEONE BOTTAI, Via dei Colli 35, Cavriglia punomoćnik sudionika u postupku AGRI-BIO d.o.o.</item>
      <item>JASENKA BILAN, Zagrebačka 88/2, 10410 Velika Gorica punomoćnik sudionika u postupku AGRI-BIO d.o.o.</item>
    </derivirana_varijabla>
  </DomainObject.Predmet.OstaliListFormatedWithAdress>
  <DomainObject.Predmet.OstaliListFormatedWithAdressOIB>
    <izvorni_sadrzaj>
      <item>LEONE BOTTAI, OIB 94617859087, Via dei Colli 35, Cavriglia punomoćnik sudionika u postupku AGRI-BIO d.o.o.</item>
      <item>JASENKA BILAN, OIB 53216778370, Zagrebačka 88/2, 10410 Velika Gorica punomoćnik sudionika u postupku AGRI-BIO d.o.o.</item>
    </izvorni_sadrzaj>
    <derivirana_varijabla naziv="DomainObject.Predmet.OstaliListFormatedWithAdressOIB_1">
      <item>LEONE BOTTAI, OIB 94617859087, Via dei Colli 35, Cavriglia punomoćnik sudionika u postupku AGRI-BIO d.o.o.</item>
      <item>JASENKA BILAN, OIB 53216778370, Zagrebačka 88/2, 10410 Velika Gorica punomoćnik sudionika u postupku AGRI-BIO d.o.o.</item>
    </derivirana_varijabla>
  </DomainObject.Predmet.OstaliListFormatedWithAdressOIB>
  <DomainObject.Predmet.OstaliListNazivFormated>
    <izvorni_sadrzaj>
      <item>LEONE BOTTAI</item>
      <item>JASENKA BILAN</item>
    </izvorni_sadrzaj>
    <derivirana_varijabla naziv="DomainObject.Predmet.OstaliListNazivFormated_1">
      <item>LEONE BOTTAI</item>
      <item>JASENKA BILAN</item>
    </derivirana_varijabla>
  </DomainObject.Predmet.OstaliListNazivFormated>
  <DomainObject.Predmet.OstaliListNazivFormatedOIB>
    <izvorni_sadrzaj>
      <item>LEONE BOTTAI, OIB 94617859087</item>
      <item>JASENKA BILAN, OIB 53216778370</item>
    </izvorni_sadrzaj>
    <derivirana_varijabla naziv="DomainObject.Predmet.OstaliListNazivFormatedOIB_1">
      <item>LEONE BOTTAI, OIB 94617859087</item>
      <item>JASENKA BILAN, OIB 53216778370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AGRI-BIO d.o.o.</izvorni_sadrzaj>
    <derivirana_varijabla naziv="DomainObject.Predmet.ProtustrankaIDrugi_1">AGRI-BIO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AGRI-BIO d.o.o., OIB 30443593690, Kralja Petra Svačića 25, 10410 Velika Gorica</izvorni_sadrzaj>
    <derivirana_varijabla naziv="DomainObject.Predmet.ProtustrankaIDrugiAdressOIB_1">AGRI-BIO d.o.o., OIB 30443593690, Kralja Petra Svačića 25,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AGRI-BIO d.o.o.</item>
      <item>LEONE BOTTAI</item>
      <item>JASENKA BILAN</item>
    </izvorni_sadrzaj>
    <derivirana_varijabla naziv="DomainObject.Predmet.SudioniciListNaziv_1">
      <item>FINA Regionalni centar Zagreb</item>
      <item>AGRI-BIO d.o.o.</item>
      <item>LEONE BOTTAI</item>
      <item>JASENKA BILAN</item>
    </derivirana_varijabla>
  </DomainObject.Predmet.SudioniciListNaziv>
  <DomainObject.Predmet.SudioniciListAdressOIB>
    <izvorni_sadrzaj>
      <item>FINA Regionalni centar Zagreb, OIB 85821130368, Trg svibanjskih žrtava 1995. 1,10000 Zagreb</item>
      <item>AGRI-BIO d.o.o., OIB 30443593690, Kralja Petra Svačića 25,10410 Velika Gorica</item>
      <item>LEONE BOTTAI, OIB 94617859087, Via dei Colli 35,Cavriglia</item>
      <item>JASENKA BILAN, OIB 53216778370, Zagrebačka 88/2,10410 Velika Gorica</item>
    </izvorni_sadrzaj>
    <derivirana_varijabla naziv="DomainObject.Predmet.SudioniciListAdressOIB_1">
      <item>FINA Regionalni centar Zagreb, OIB 85821130368, Trg svibanjskih žrtava 1995. 1,10000 Zagreb</item>
      <item>AGRI-BIO d.o.o., OIB 30443593690, Kralja Petra Svačića 25,10410 Velika Gorica</item>
      <item>LEONE BOTTAI, OIB 94617859087, Via dei Colli 35,Cavriglia</item>
      <item>JASENKA BILAN, OIB 53216778370, Zagrebačka 88/2,10410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30443593690</item>
      <item>, OIB 94617859087</item>
      <item>, OIB 53216778370</item>
    </izvorni_sadrzaj>
    <derivirana_varijabla naziv="DomainObject.Predmet.SudioniciListNazivOIB_1">
      <item>, OIB 85821130368</item>
      <item>, OIB 30443593690</item>
      <item>, OIB 94617859087</item>
      <item>, OIB 53216778370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423</properties:Words>
  <properties:Characters>2168</properties:Characters>
  <properties:Lines>62</properties:Lines>
  <properties:Paragraphs>19</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2015-10-06T09:56:00Z</dcterms:created>
  <dc:creator>Sudsko vijeæe</dc:creator>
  <cp:lastModifiedBy>Karmela Dolenc</cp:lastModifiedBy>
  <cp:lastPrinted>2015-10-06T09:59:00Z</cp:lastPrinted>
  <dcterms:modified xmlns:xsi="http://www.w3.org/2001/XMLSchema-instance" xsi:type="dcterms:W3CDTF">2015-10-06T10:00:00Z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