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b443c" w14:paraId="29b443c" w:rsidRDefault="00272916" w:rsidP="00272916" w:rsidR="00272916" w:rsidRPr="001D58C0">
      <w:pPr>
        <w:jc w:val="right"/>
        <w15:collapsed w:val="false"/>
      </w:pPr>
      <w:bookmarkStart w:name="_GoBack" w:id="0"/>
      <w:bookmarkEnd w:id="0"/>
      <w:proofErr w:type="spellStart"/>
      <w:r w:rsidRPr="001D58C0">
        <w:t>Posl</w:t>
      </w:r>
      <w:proofErr w:type="spellEnd"/>
      <w:r w:rsidRPr="001D58C0">
        <w:t>. br.: 1 St-</w:t>
      </w:r>
      <w:r w:rsidR="0001199F">
        <w:t>721</w:t>
      </w:r>
      <w:r w:rsidRPr="001D58C0">
        <w:t>/16-</w:t>
      </w:r>
      <w:r w:rsidR="0001199F">
        <w:t>44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>
      <w:r w:rsidRPr="001D58C0">
        <w:t>REPUBLIKA HRVATSKA</w:t>
      </w:r>
    </w:p>
    <w:p w:rsidRDefault="00272916" w:rsidP="00272916" w:rsidR="00272916" w:rsidRPr="001D58C0">
      <w:r w:rsidRPr="001D58C0">
        <w:t>TRGOVAČKI SUD U ZADRU</w:t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  <w:r w:rsidRPr="001D58C0">
        <w:tab/>
      </w:r>
    </w:p>
    <w:p w:rsidRDefault="00272916" w:rsidP="00272916" w:rsidR="00272916" w:rsidRPr="001D58C0">
      <w:r w:rsidRPr="001D58C0">
        <w:t xml:space="preserve">Dr. Franje Tuđmana 35 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Zadru u ime Republike Hrvatske, OIB: 39670464653, po sucu ovog suda Ardeni Bajlo, u stečajnom postupku nad stečajnim dužnikom </w:t>
      </w:r>
      <w:r w:rsidR="0001199F" w:rsidRPr="00EC45B4">
        <w:t xml:space="preserve">LANTERNA d.o.o. u stečaju, Zadar, </w:t>
      </w:r>
      <w:proofErr w:type="spellStart"/>
      <w:r w:rsidR="0001199F" w:rsidRPr="00EC45B4">
        <w:t>Polačišće</w:t>
      </w:r>
      <w:proofErr w:type="spellEnd"/>
      <w:r w:rsidR="0001199F" w:rsidRPr="00EC45B4">
        <w:t xml:space="preserve"> 9, OIB: </w:t>
      </w:r>
      <w:r w:rsidR="0001199F">
        <w:t>07676334513</w:t>
      </w:r>
      <w:r w:rsidR="005844DD" w:rsidRPr="00C422BB">
        <w:t>,</w:t>
      </w:r>
      <w:r w:rsidR="005844DD">
        <w:t xml:space="preserve"> </w:t>
      </w:r>
      <w:r w:rsidR="005844DD" w:rsidRPr="00BE6EB1">
        <w:t>zastupanom po stečajno</w:t>
      </w:r>
      <w:r w:rsidR="005844DD">
        <w:t>m</w:t>
      </w:r>
      <w:r w:rsidR="005844DD" w:rsidRPr="00BE6EB1">
        <w:t xml:space="preserve"> upravitelj</w:t>
      </w:r>
      <w:r w:rsidR="005844DD">
        <w:t xml:space="preserve">u </w:t>
      </w:r>
      <w:r w:rsidR="0001199F">
        <w:t>Blažu Saviću</w:t>
      </w:r>
      <w:r w:rsidRPr="001D58C0">
        <w:t xml:space="preserve">, dana </w:t>
      </w:r>
      <w:r w:rsidR="008C564C">
        <w:t>9. siječnja 2017</w:t>
      </w:r>
      <w:r w:rsidRPr="001D58C0">
        <w:t>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1D58C0" w:rsidP="001D58C0" w:rsidR="001D58C0" w:rsidRPr="001D58C0">
      <w:pPr>
        <w:pStyle w:val="Tijeloteksta"/>
        <w:ind w:firstLine="708"/>
        <w:rPr>
          <w:szCs w:val="24"/>
        </w:rPr>
      </w:pPr>
      <w:r w:rsidRPr="001D58C0">
        <w:rPr>
          <w:szCs w:val="24"/>
        </w:rPr>
        <w:t>Nalaže se Financijskoj agenciji postupiti po zahtjevu za prodaju nekretnina u stečajnom postupku koji se pred ovim sudom vodi pod posl.br. St</w:t>
      </w:r>
      <w:r w:rsidR="005844DD">
        <w:rPr>
          <w:szCs w:val="24"/>
        </w:rPr>
        <w:t>-</w:t>
      </w:r>
      <w:r w:rsidR="0001199F">
        <w:rPr>
          <w:szCs w:val="24"/>
        </w:rPr>
        <w:t>721</w:t>
      </w:r>
      <w:r>
        <w:rPr>
          <w:szCs w:val="24"/>
        </w:rPr>
        <w:t>/16</w:t>
      </w:r>
      <w:r w:rsidRPr="001D58C0">
        <w:rPr>
          <w:szCs w:val="24"/>
        </w:rPr>
        <w:t xml:space="preserve"> od </w:t>
      </w:r>
      <w:r w:rsidR="0001199F">
        <w:rPr>
          <w:szCs w:val="24"/>
        </w:rPr>
        <w:t>28. listopada</w:t>
      </w:r>
      <w:r w:rsidRPr="001D58C0">
        <w:rPr>
          <w:szCs w:val="24"/>
        </w:rPr>
        <w:t xml:space="preserve"> 2016. godine.</w:t>
      </w:r>
    </w:p>
    <w:p w:rsidRDefault="001D58C0" w:rsidP="001D58C0" w:rsidR="001D58C0" w:rsidRPr="001D58C0"/>
    <w:p w:rsidRDefault="001D58C0" w:rsidP="001D58C0" w:rsidR="001D58C0" w:rsidRPr="000B0815">
      <w:pPr>
        <w:pStyle w:val="Naslov2"/>
        <w:rPr>
          <w:b w:val="false"/>
          <w:szCs w:val="24"/>
        </w:rPr>
      </w:pPr>
      <w:r w:rsidRPr="001D58C0">
        <w:rPr>
          <w:szCs w:val="24"/>
        </w:rPr>
        <w:t xml:space="preserve"> </w:t>
      </w:r>
      <w:r w:rsidRPr="000B0815">
        <w:rPr>
          <w:b w:val="false"/>
          <w:szCs w:val="24"/>
        </w:rPr>
        <w:t>Obrazloženje</w:t>
      </w:r>
    </w:p>
    <w:p w:rsidRDefault="001D58C0" w:rsidP="001D58C0" w:rsidR="001D58C0" w:rsidRPr="001D58C0">
      <w:pPr>
        <w:rPr>
          <w:b/>
        </w:rPr>
      </w:pPr>
    </w:p>
    <w:p w:rsidRDefault="001D58C0" w:rsidP="001D58C0" w:rsidR="001D58C0">
      <w:pPr>
        <w:jc w:val="both"/>
      </w:pPr>
      <w:r w:rsidRPr="001D58C0">
        <w:tab/>
        <w:t xml:space="preserve">Rješenjem ovog Trgovačkog suda u </w:t>
      </w:r>
      <w:r>
        <w:t>Zadru</w:t>
      </w:r>
      <w:r w:rsidRPr="001D58C0">
        <w:t xml:space="preserve"> posl.br. St-</w:t>
      </w:r>
      <w:r w:rsidR="0001199F">
        <w:t>721</w:t>
      </w:r>
      <w:r>
        <w:t>/16-</w:t>
      </w:r>
      <w:r w:rsidR="0001199F">
        <w:t>12</w:t>
      </w:r>
      <w:r w:rsidRPr="001D58C0">
        <w:t xml:space="preserve"> od </w:t>
      </w:r>
      <w:r w:rsidR="0001199F">
        <w:t>16. svibnja</w:t>
      </w:r>
      <w:r w:rsidR="007E0EE0">
        <w:t xml:space="preserve"> 2016</w:t>
      </w:r>
      <w:r w:rsidRPr="001D58C0">
        <w:t>. godine otvoren je stečajni postupak nad dužnikom, a rješenjem posl.br. St.</w:t>
      </w:r>
      <w:r w:rsidR="0001199F">
        <w:t>721</w:t>
      </w:r>
      <w:r w:rsidR="005844DD">
        <w:t>/16-</w:t>
      </w:r>
      <w:r w:rsidR="0001199F">
        <w:t>24</w:t>
      </w:r>
      <w:r w:rsidRPr="001D58C0">
        <w:t xml:space="preserve"> od </w:t>
      </w:r>
      <w:r w:rsidR="0001199F">
        <w:t>22</w:t>
      </w:r>
      <w:r w:rsidR="007E0EE0">
        <w:t xml:space="preserve">. </w:t>
      </w:r>
      <w:r w:rsidR="0001199F">
        <w:t>rujna</w:t>
      </w:r>
      <w:r w:rsidR="007E0EE0">
        <w:t xml:space="preserve"> 2016</w:t>
      </w:r>
      <w:r w:rsidRPr="001D58C0">
        <w:t xml:space="preserve">. godine određena je prodaja imovine u stečajnom postupku, te je na temelju navedenih odluka dostavljen Financijskoj agenciji zahtjev od </w:t>
      </w:r>
      <w:r w:rsidR="0001199F">
        <w:t>28. listopada</w:t>
      </w:r>
      <w:r w:rsidRPr="001D58C0">
        <w:t xml:space="preserve"> 2016. godine za prodaju imovine.</w:t>
      </w:r>
    </w:p>
    <w:p w:rsidRDefault="001D58C0" w:rsidP="001D58C0" w:rsidR="001D58C0" w:rsidRPr="0001199F">
      <w:pPr>
        <w:jc w:val="both"/>
      </w:pPr>
      <w:r w:rsidRPr="00E838F4">
        <w:rPr>
          <w:b/>
        </w:rPr>
        <w:tab/>
      </w:r>
      <w:r w:rsidRPr="0001199F">
        <w:t>Financijska agencija u dopisu klasa: O/110-10/16-01/</w:t>
      </w:r>
      <w:r w:rsidR="0001199F" w:rsidRPr="0001199F">
        <w:t>694</w:t>
      </w:r>
      <w:r w:rsidRPr="0001199F">
        <w:t xml:space="preserve">, </w:t>
      </w:r>
      <w:proofErr w:type="spellStart"/>
      <w:r w:rsidRPr="0001199F">
        <w:t>Ur</w:t>
      </w:r>
      <w:r w:rsidR="0001199F" w:rsidRPr="0001199F">
        <w:t>.</w:t>
      </w:r>
      <w:r w:rsidRPr="0001199F">
        <w:t>broj</w:t>
      </w:r>
      <w:proofErr w:type="spellEnd"/>
      <w:r w:rsidRPr="0001199F">
        <w:t>: 04-09-16-</w:t>
      </w:r>
      <w:r w:rsidR="0001199F" w:rsidRPr="0001199F">
        <w:t>22</w:t>
      </w:r>
      <w:r w:rsidRPr="0001199F">
        <w:t xml:space="preserve"> od </w:t>
      </w:r>
      <w:r w:rsidR="0001199F" w:rsidRPr="0001199F">
        <w:t>30. prosinca</w:t>
      </w:r>
      <w:r w:rsidRPr="0001199F">
        <w:t xml:space="preserve"> 2016. godine (list spisa </w:t>
      </w:r>
      <w:r w:rsidR="0001199F" w:rsidRPr="0001199F">
        <w:t>124</w:t>
      </w:r>
      <w:r w:rsidRPr="0001199F">
        <w:t>) navodi da na račun Financijske agencije nije evidentirana uplata stečajnog upravitelja u ime i za račun stečajnog dužnika na ime predujma za pokriće troškova provedbe prodaje elektroničkom javnom dražbom.</w:t>
      </w:r>
    </w:p>
    <w:p w:rsidRDefault="001D58C0" w:rsidP="001D58C0" w:rsidR="001D58C0" w:rsidRPr="001D58C0">
      <w:pPr>
        <w:jc w:val="both"/>
      </w:pPr>
      <w:r w:rsidRPr="001D58C0">
        <w:tab/>
        <w:t>Prema čl. 247. Stečajnog zakona (</w:t>
      </w:r>
      <w:r w:rsidR="000B0815">
        <w:t>Narodne novine</w:t>
      </w:r>
      <w:r w:rsidRPr="001D58C0">
        <w:t xml:space="preserve"> 71/15, dalje u tekstu SZ) prodaju nekretnina stečajnog dužnika provodi financijska agencija elektroničkom javnom dražbom. Radi se o zakonom propisanom načinu prodaje imovine i Financijska agencija je dužna provesti prodaju imovine po dostavljenom zahtjevu.</w:t>
      </w:r>
    </w:p>
    <w:p w:rsidRDefault="001D58C0" w:rsidP="007E0EE0" w:rsidR="001D58C0" w:rsidRPr="001D58C0">
      <w:pPr>
        <w:jc w:val="both"/>
      </w:pPr>
      <w:r w:rsidRPr="001D58C0">
        <w:t xml:space="preserve"> </w:t>
      </w:r>
      <w:r w:rsidRPr="001D58C0">
        <w:tab/>
        <w:t>Prema Pravilniku o načinu i postupku provedbe prodaje nekretnina i pokretnina u ovršnom postupku (</w:t>
      </w:r>
      <w:r w:rsidR="000B0815">
        <w:t>Narodne novine</w:t>
      </w:r>
      <w:r w:rsidRPr="001D58C0">
        <w:t xml:space="preserve"> 156/2014) Financijska agencija će ovrhovoditelja pozvati platiti predujam za troškove provedbe prodaje elektroničkom javnom dražbom. U konkretnom slučaju stečajni dužnik, ili stečajni upravitelj stečajnog dužnika, a posebno sud koji je podnio zahtjev, nisu ovrhovoditelji. Stečajni postupak je generalna ovrha, pa stečajni dužnik (i nitko drugi, tj. sud ili stečajni upravitelj) može samo imati status </w:t>
      </w:r>
      <w:proofErr w:type="spellStart"/>
      <w:r w:rsidRPr="001D58C0">
        <w:t>ovršenika</w:t>
      </w:r>
      <w:proofErr w:type="spellEnd"/>
      <w:r w:rsidRPr="001D58C0">
        <w:t xml:space="preserve">. Zbog toga se stečajnog dužnika ili u njegovo ime stečajnog upravitelj, kao ni sud, ne može pozvati na plaćanje predujma za troškove provedbe prodaje elektroničkom javnom dražbom. Dodatno se navodi da se prodaja u stečajnom postupku ne može uvjetovati uplatom predujma, budući se radi o zakonskoj obvezi unovčenja nekretnine (stečajne mase), a ne o slobodnom raspolaganju </w:t>
      </w:r>
      <w:r w:rsidRPr="001D58C0">
        <w:lastRenderedPageBreak/>
        <w:t xml:space="preserve">ovrhovoditelja. Troškovi unovčenja će se namiriti iz postignute </w:t>
      </w:r>
      <w:proofErr w:type="spellStart"/>
      <w:r w:rsidRPr="001D58C0">
        <w:t>kupovnine</w:t>
      </w:r>
      <w:proofErr w:type="spellEnd"/>
      <w:r w:rsidRPr="001D58C0">
        <w:t xml:space="preserve">, a sve sukladno Stečajnom zakonu koji je u ovom slučaju </w:t>
      </w:r>
      <w:proofErr w:type="spellStart"/>
      <w:r w:rsidRPr="001D58C0">
        <w:t>lex</w:t>
      </w:r>
      <w:proofErr w:type="spellEnd"/>
      <w:r w:rsidRPr="001D58C0">
        <w:t xml:space="preserve"> </w:t>
      </w:r>
      <w:proofErr w:type="spellStart"/>
      <w:r w:rsidRPr="001D58C0">
        <w:t>specialis</w:t>
      </w:r>
      <w:proofErr w:type="spellEnd"/>
      <w:r w:rsidRPr="001D58C0">
        <w:t>.</w:t>
      </w:r>
    </w:p>
    <w:p w:rsidRDefault="001D58C0" w:rsidP="001D58C0" w:rsidR="001D58C0" w:rsidRPr="001D58C0">
      <w:pPr>
        <w:jc w:val="both"/>
      </w:pPr>
      <w:r w:rsidRPr="001D58C0">
        <w:tab/>
        <w:t>Zbog navedenog, na temelju spomenutog propisa i čl. 247., u svezi s čl. 18. Stečajnog zakona, odlučeno je kao u izreci.</w:t>
      </w:r>
    </w:p>
    <w:p w:rsidRDefault="001D58C0" w:rsidP="001D58C0" w:rsidR="001D58C0" w:rsidRPr="001D58C0">
      <w:pPr>
        <w:jc w:val="both"/>
      </w:pPr>
    </w:p>
    <w:p w:rsidRDefault="001D58C0" w:rsidP="007E0EE0" w:rsidR="001D58C0" w:rsidRPr="007E0EE0">
      <w:pPr>
        <w:jc w:val="center"/>
      </w:pPr>
      <w:r w:rsidRPr="007E0EE0">
        <w:t xml:space="preserve">U </w:t>
      </w:r>
      <w:r w:rsidR="005844DD">
        <w:t xml:space="preserve">Zadru, </w:t>
      </w:r>
      <w:r w:rsidR="008C564C">
        <w:t>9. siječnja 2017.</w:t>
      </w:r>
    </w:p>
    <w:p w:rsidRDefault="001D58C0" w:rsidP="001D58C0" w:rsidR="001D58C0" w:rsidRPr="001D58C0"/>
    <w:p w:rsidRDefault="001D58C0" w:rsidP="007E0EE0" w:rsidR="001D58C0">
      <w:pPr>
        <w:jc w:val="right"/>
      </w:pP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Pr="001D58C0">
        <w:rPr>
          <w:b/>
        </w:rPr>
        <w:tab/>
      </w:r>
      <w:r w:rsidR="007E0EE0">
        <w:t>Sutkinja:</w:t>
      </w:r>
    </w:p>
    <w:p w:rsidRDefault="007E0EE0" w:rsidP="007E0EE0" w:rsidR="007E0EE0" w:rsidRPr="007E0EE0">
      <w:pPr>
        <w:jc w:val="right"/>
      </w:pPr>
      <w:r>
        <w:t>Ardena Bajlo</w:t>
      </w:r>
    </w:p>
    <w:p w:rsidRDefault="001D58C0" w:rsidP="001D58C0" w:rsidR="001D58C0" w:rsidRPr="001D58C0">
      <w:pPr>
        <w:rPr>
          <w:b/>
        </w:rPr>
      </w:pPr>
    </w:p>
    <w:p w:rsidRDefault="001D58C0" w:rsidP="001D58C0" w:rsidR="001D58C0" w:rsidRPr="001D58C0">
      <w:pPr>
        <w:rPr>
          <w:b/>
        </w:rPr>
      </w:pPr>
    </w:p>
    <w:p w:rsidRDefault="001D58C0" w:rsidP="001D58C0" w:rsidR="001D58C0" w:rsidRPr="000B0815"/>
    <w:p w:rsidRDefault="001D58C0" w:rsidP="001D58C0" w:rsidR="001D58C0" w:rsidRPr="000B0815"/>
    <w:p w:rsidRDefault="001D58C0" w:rsidP="001D58C0" w:rsidR="001D58C0" w:rsidRPr="000B0815">
      <w:r w:rsidRPr="000B0815">
        <w:t>POUKA O PRAVNOM LIJEKU</w:t>
      </w:r>
    </w:p>
    <w:p w:rsidRDefault="001D58C0" w:rsidP="001D58C0" w:rsidR="001D58C0" w:rsidRPr="000B0815">
      <w:r w:rsidRPr="000B0815">
        <w:t xml:space="preserve">Protiv ovog zaključka nije dopušteno je izjaviti žalbu. </w:t>
      </w:r>
    </w:p>
    <w:p w:rsidRDefault="001D58C0" w:rsidP="001D58C0" w:rsidR="001D58C0" w:rsidRPr="000B0815"/>
    <w:p w:rsidRDefault="001D58C0" w:rsidP="001D58C0" w:rsidR="001D58C0" w:rsidRPr="000B0815"/>
    <w:p w:rsidRDefault="007E0EE0" w:rsidP="001D58C0" w:rsidR="001D58C0" w:rsidRPr="000B0815">
      <w:r w:rsidRPr="000B0815">
        <w:t>DNA</w:t>
      </w:r>
      <w:r w:rsidR="001D58C0" w:rsidRPr="000B0815">
        <w:t>:</w:t>
      </w:r>
    </w:p>
    <w:p w:rsidRDefault="001D58C0" w:rsidP="001D58C0" w:rsidR="001D58C0" w:rsidRPr="000B0815">
      <w:r w:rsidRPr="000B0815">
        <w:t>- Financijska agencija RC Split,  putem e oglasne ploče,</w:t>
      </w:r>
    </w:p>
    <w:p w:rsidRDefault="001D58C0" w:rsidP="001D58C0" w:rsidR="001D58C0" w:rsidRPr="000B0815">
      <w:r w:rsidRPr="000B0815">
        <w:t>- stečajni upravitelj, putem e oglasne ploče.</w:t>
      </w:r>
    </w:p>
    <w:p w:rsidRDefault="001E203A" w:rsidP="001D58C0" w:rsidR="001E203A" w:rsidRPr="000B0815">
      <w:pPr>
        <w:pStyle w:val="Tijeloteksta"/>
        <w:ind w:firstLine="708"/>
        <w:rPr>
          <w:szCs w:val="24"/>
        </w:rPr>
      </w:pPr>
    </w:p>
    <w:sectPr w:rsidR="001E203A" w:rsidRPr="000B08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1199F"/>
    <w:rsid w:val="000B0815"/>
    <w:rsid w:val="001D58C0"/>
    <w:rsid w:val="001E203A"/>
    <w:rsid w:val="002275DA"/>
    <w:rsid w:val="00272916"/>
    <w:rsid w:val="005844DD"/>
    <w:rsid w:val="006B4A1A"/>
    <w:rsid w:val="006F72AB"/>
    <w:rsid w:val="007E0EE0"/>
    <w:rsid w:val="00890016"/>
    <w:rsid w:val="008C564C"/>
    <w:rsid w:val="008F580E"/>
    <w:rsid w:val="00CF27C6"/>
    <w:rsid w:val="00E80F20"/>
    <w:rsid w:val="00E83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27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7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7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7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7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F27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7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7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7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7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2017.</izvorni_sadrzaj>
    <derivirana_varijabla naziv="DomainObject.DatumDonosenjaOdluke_1">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721</izvorni_sadrzaj>
    <derivirana_varijabla naziv="DomainObject.Predmet.Broj_1">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St-721/2016</izvorni_sadrzaj>
    <derivirana_varijabla naziv="DomainObject.Predmet.OznakaBroj_1">St-721/2016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LANTERNA društvo s ograničenom odgovornošću za građenje</izvorni_sadrzaj>
    <derivirana_varijabla naziv="DomainObject.Predmet.ProtustrankaFormated_1">  LANTERNA društvo s ograničenom odgovornošću za građenje</derivirana_varijabla>
  </DomainObject.Predmet.ProtustrankaFormated>
  <DomainObject.Predmet.ProtustrankaFormatedOIB>
    <izvorni_sadrzaj>  LANTERNA društvo s ograničenom odgovornošću za građenje, OIB 07676334513</izvorni_sadrzaj>
    <derivirana_varijabla naziv="DomainObject.Predmet.ProtustrankaFormatedOIB_1">  LANTERNA društvo s ograničenom odgovornošću za građenje, OIB 07676334513</derivirana_varijabla>
  </DomainObject.Predmet.ProtustrankaFormatedOIB>
  <DomainObject.Predmet.ProtustrankaFormatedWithAdress>
    <izvorni_sadrzaj> LANTERNA društvo s ograničenom odgovornošću za građenje, Polačišće 9, 23000 Zadar</izvorni_sadrzaj>
    <derivirana_varijabla naziv="DomainObject.Predmet.ProtustrankaFormatedWithAdress_1"> LANTERNA društvo s ograničenom odgovornošću za građenje, Polačišće 9, 23000 Zadar</derivirana_varijabla>
  </DomainObject.Predmet.ProtustrankaFormatedWithAdress>
  <DomainObject.Predmet.ProtustrankaFormatedWithAdressOIB>
    <izvorni_sadrzaj> LANTERNA društvo s ograničenom odgovornošću za građenje, OIB 07676334513, Polačišće 9, 23000 Zadar</izvorni_sadrzaj>
    <derivirana_varijabla naziv="DomainObject.Predmet.ProtustrankaFormatedWithAdressOIB_1"> LANTERNA društvo s ograničenom odgovornošću za građenje, OIB 07676334513, Polačišće 9, 23000 Zadar</derivirana_varijabla>
  </DomainObject.Predmet.ProtustrankaFormatedWithAdressOIB>
  <DomainObject.Predmet.ProtustrankaWithAdress>
    <izvorni_sadrzaj>LANTERNA društvo s ograničenom odgovornošću za građenje Polačišće 9, 23000 Zadar</izvorni_sadrzaj>
    <derivirana_varijabla naziv="DomainObject.Predmet.ProtustrankaWithAdress_1">LANTERNA društvo s ograničenom odgovornošću za građenje Polačišće 9, 23000 Zadar</derivirana_varijabla>
  </DomainObject.Predmet.ProtustrankaWithAdress>
  <DomainObject.Predmet.ProtustrankaWithAdressOIB>
    <izvorni_sadrzaj>LANTERNA društvo s ograničenom odgovornošću za građenje, OIB 07676334513, Polačišće 9, 23000 Zadar</izvorni_sadrzaj>
    <derivirana_varijabla naziv="DomainObject.Predmet.ProtustrankaWithAdressOIB_1">LANTERNA društvo s ograničenom odgovornošću za građenje, OIB 07676334513, Polačišće 9, 23000 Zadar</derivirana_varijabla>
  </DomainObject.Predmet.ProtustrankaWithAdressOIB>
  <DomainObject.Predmet.ProtustrankaNazivFormated>
    <izvorni_sadrzaj>LANTERNA društvo s ograničenom odgovornošću za građenje</izvorni_sadrzaj>
    <derivirana_varijabla naziv="DomainObject.Predmet.ProtustrankaNazivFormated_1">LANTERNA društvo s ograničenom odgovornošću za građenje</derivirana_varijabla>
  </DomainObject.Predmet.ProtustrankaNazivFormated>
  <DomainObject.Predmet.ProtustrankaNazivFormatedOIB>
    <izvorni_sadrzaj>LANTERNA društvo s ograničenom odgovornošću za građenje, OIB 07676334513</izvorni_sadrzaj>
    <derivirana_varijabla naziv="DomainObject.Predmet.ProtustrankaNazivFormatedOIB_1">LANTERNA društvo s ograničenom odgovornošću za građenje, OIB 07676334513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LANTERNA društvo s ograničenom odgovornošću za građenje</item>
    </izvorni_sadrzaj>
    <derivirana_varijabla naziv="DomainObject.Predmet.ProtuStrankaListFormated_1">
      <item>LANTERNA društvo s ograničenom odgovornošću za građenje</item>
    </derivirana_varijabla>
  </DomainObject.Predmet.ProtuStrankaListFormated>
  <DomainObject.Predmet.ProtuStrankaListFormatedOIB>
    <izvorni_sadrzaj>
      <item>LANTERNA društvo s ograničenom odgovornošću za građenje, OIB 07676334513</item>
    </izvorni_sadrzaj>
    <derivirana_varijabla naziv="DomainObject.Predmet.ProtuStrankaListFormatedOIB_1">
      <item>LANTERNA društvo s ograničenom odgovornošću za građenje, OIB 07676334513</item>
    </derivirana_varijabla>
  </DomainObject.Predmet.ProtuStrankaListFormatedOIB>
  <DomainObject.Predmet.ProtuStrankaListFormatedWithAdress>
    <izvorni_sadrzaj>
      <item>LANTERNA društvo s ograničenom odgovornošću za građenje, Polačišće 9, 23000 Zadar</item>
    </izvorni_sadrzaj>
    <derivirana_varijabla naziv="DomainObject.Predmet.ProtuStrankaListFormatedWithAdress_1">
      <item>LANTERNA društvo s ograničenom odgovornošću za građenje, Polačišće 9, 23000 Zadar</item>
    </derivirana_varijabla>
  </DomainObject.Predmet.ProtuStrankaListFormatedWithAdress>
  <DomainObject.Predmet.ProtuStrankaListFormatedWithAdressOIB>
    <izvorni_sadrzaj>
      <item>LANTERNA društvo s ograničenom odgovornošću za građenje, OIB 07676334513, Polačišće 9, 23000 Zadar</item>
    </izvorni_sadrzaj>
    <derivirana_varijabla naziv="DomainObject.Predmet.ProtuStrankaListFormatedWithAdressOIB_1">
      <item>LANTERNA društvo s ograničenom odgovornošću za građenje, OIB 07676334513, Polačišće 9, 23000 Zadar</item>
    </derivirana_varijabla>
  </DomainObject.Predmet.ProtuStrankaListFormatedWithAdressOIB>
  <DomainObject.Predmet.ProtuStrankaListNazivFormated>
    <izvorni_sadrzaj>
      <item>LANTERNA društvo s ograničenom odgovornošću za građenje</item>
    </izvorni_sadrzaj>
    <derivirana_varijabla naziv="DomainObject.Predmet.ProtuStrankaListNazivFormated_1">
      <item>LANTERNA društvo s ograničenom odgovornošću za građenje</item>
    </derivirana_varijabla>
  </DomainObject.Predmet.ProtuStrankaListNazivFormated>
  <DomainObject.Predmet.ProtuStrankaListNazivFormatedOIB>
    <izvorni_sadrzaj>
      <item>LANTERNA društvo s ograničenom odgovornošću za građenje, OIB 07676334513</item>
    </izvorni_sadrzaj>
    <derivirana_varijabla naziv="DomainObject.Predmet.ProtuStrankaListNazivFormatedOIB_1">
      <item>LANTERNA društvo s ograničenom odgovornošću za građenje, OIB 07676334513</item>
    </derivirana_varijabla>
  </DomainObject.Predmet.ProtuStrankaListNazivFormatedOIB>
  <DomainObject.Predmet.OstaliListFormated>
    <izvorni_sadrzaj>
      <item>Marijo Dujmović</item>
      <item>Kristijana Požarina</item>
    </izvorni_sadrzaj>
    <derivirana_varijabla naziv="DomainObject.Predmet.OstaliListFormated_1">
      <item>Marijo Dujmović</item>
      <item>Kristijana Požarina</item>
    </derivirana_varijabla>
  </DomainObject.Predmet.OstaliListFormated>
  <DomainObject.Predmet.OstaliListFormatedOIB>
    <izvorni_sadrzaj>
      <item>Marijo Dujmović, OIB 55746713555</item>
      <item>Kristijana Požarina</item>
    </izvorni_sadrzaj>
    <derivirana_varijabla naziv="DomainObject.Predmet.OstaliListFormatedOIB_1">
      <item>Marijo Dujmović, OIB 55746713555</item>
      <item>Kristijana Požarina</item>
    </derivirana_varijabla>
  </DomainObject.Predmet.OstaliListFormatedOIB>
  <DomainObject.Predmet.OstaliListFormatedWithAdress>
    <izvorni_sadrzaj>
      <item>Marijo Dujmović, Miroslava Krleže 1e, 23000 Zadar</item>
      <item>Kristijana Požarina</item>
    </izvorni_sadrzaj>
    <derivirana_varijabla naziv="DomainObject.Predmet.OstaliListFormatedWithAdress_1">
      <item>Marijo Dujmović, Miroslava Krleže 1e, 23000 Zadar</item>
      <item>Kristijana Požarina</item>
    </derivirana_varijabla>
  </DomainObject.Predmet.OstaliListFormatedWithAdress>
  <DomainObject.Predmet.OstaliListFormatedWithAdressOIB>
    <izvorni_sadrzaj>
      <item>Marijo Dujmović, OIB 55746713555, Miroslava Krleže 1e, 23000 Zadar</item>
      <item>Kristijana Požarina</item>
    </izvorni_sadrzaj>
    <derivirana_varijabla naziv="DomainObject.Predmet.OstaliListFormatedWithAdressOIB_1">
      <item>Marijo Dujmović, OIB 55746713555, Miroslava Krleže 1e, 23000 Zadar</item>
      <item>Kristijana Požarina</item>
    </derivirana_varijabla>
  </DomainObject.Predmet.OstaliListFormatedWithAdressOIB>
  <DomainObject.Predmet.OstaliListNazivFormated>
    <izvorni_sadrzaj>
      <item>Marijo Dujmović</item>
      <item>Kristijana Požarina</item>
    </izvorni_sadrzaj>
    <derivirana_varijabla naziv="DomainObject.Predmet.OstaliListNazivFormated_1">
      <item>Marijo Dujmović</item>
      <item>Kristijana Požarina</item>
    </derivirana_varijabla>
  </DomainObject.Predmet.OstaliListNazivFormated>
  <DomainObject.Predmet.OstaliListNazivFormatedOIB>
    <izvorni_sadrzaj>
      <item>Marijo Dujmović, OIB 55746713555</item>
      <item>Kristijana Požarina</item>
    </izvorni_sadrzaj>
    <derivirana_varijabla naziv="DomainObject.Predmet.OstaliListNazivFormatedOIB_1">
      <item>Marijo Dujmović, OIB 55746713555</item>
      <item>Kristijana Požarina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2017.</izvorni_sadrzaj>
    <derivirana_varijabla naziv="DomainObject.Datum_1">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LANTERNA društvo s ograničenom odgovornošću za građenje</izvorni_sadrzaj>
    <derivirana_varijabla naziv="DomainObject.Predmet.ProtustrankaIDrugi_1">LANTERNA društvo s ograničenom odgovornošću za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LANTERNA društvo s ograničenom odgovornošću za građenje, OIB 07676334513, Polačišće 9, 23000 Zadar</izvorni_sadrzaj>
    <derivirana_varijabla naziv="DomainObject.Predmet.ProtustrankaIDrugiAdressOIB_1">LANTERNA društvo s ograničenom odgovornošću za građenje, OIB 07676334513, Polačišće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LANTERNA društvo s ograničenom odgovornošću za građenje</item>
      <item>FINA</item>
      <item>Marijo Dujmović</item>
      <item>Kristijana Požarina</item>
    </izvorni_sadrzaj>
    <derivirana_varijabla naziv="DomainObject.Predmet.SudioniciListNaziv_1">
      <item>LANTERNA društvo s ograničenom odgovornošću za građenje</item>
      <item>FINA</item>
      <item>Marijo Dujmović</item>
      <item>Kristijana Požarina</item>
    </derivirana_varijabla>
  </DomainObject.Predmet.SudioniciListNaziv>
  <DomainObject.Predmet.SudioniciListAdressOIB>
    <izvorni_sadrzaj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</item>
    </izvorni_sadrzaj>
    <derivirana_varijabla naziv="DomainObject.Predmet.SudioniciListAdressOIB_1">
      <item>LANTERNA društvo s ograničenom odgovornošću za građenje, OIB 07676334513, Polačišće 9,23000 Zadar</item>
      <item>FINA, OIB 85821130368</item>
      <item>Marijo Dujmović, OIB 55746713555, Miroslava Krleže 1e,23000 Zadar</item>
      <item>Kristijana Požarina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07676334513</item>
      <item>, OIB 85821130368</item>
      <item>, OIB 55746713555</item>
      <item>, OIB null</item>
    </izvorni_sadrzaj>
    <derivirana_varijabla naziv="DomainObject.Predmet.SudioniciListNazivOIB_1">
      <item>, OIB 07676334513</item>
      <item>, OIB 85821130368</item>
      <item>, OIB 55746713555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469</properties:Words>
  <properties:Characters>2575</properties:Characters>
  <properties:Lines>70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2017-01-03T11:53:00Z</dcterms:created>
  <dc:creator>Martina Kalmeta</dc:creator>
  <cp:lastModifiedBy>wsadmin</cp:lastModifiedBy>
  <dcterms:modified xmlns:xsi="http://www.w3.org/2001/XMLSchema-instance" xsi:type="dcterms:W3CDTF">2017-01-09T12:23:00Z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