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92d6" w14:paraId="26992d6" w:rsidRDefault="006F1E2F" w:rsidP="00910611" w:rsidR="006F1E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1E2F" w:rsidP="00910611" w:rsidR="006F1E2F">
      <w:r>
        <w:rPr>
          <w:rFonts w:eastAsia="MS Mincho"/>
        </w:rPr>
        <w:t>REPUBLIKA HRVATSKA</w:t>
      </w:r>
    </w:p>
    <w:p w:rsidRDefault="006F1E2F" w:rsidP="00910611" w:rsidR="006F1E2F">
      <w:r>
        <w:rPr>
          <w:rFonts w:eastAsia="MS Mincho"/>
        </w:rPr>
        <w:t>TRGOVAČKI SUD U RIJECI</w:t>
      </w:r>
    </w:p>
    <w:p w:rsidRDefault="006F1E2F" w:rsidR="00055F13" w:rsidRPr="00910929">
      <w:pPr>
        <w:rPr>
          <w:lang w:val="hr-HR"/>
        </w:rPr>
      </w:pPr>
      <w:r>
        <w:rPr>
          <w:rFonts w:eastAsia="MS Mincho"/>
        </w:rPr>
        <w:t xml:space="preserve">      Rijeka, Zadarska 1 i 3</w:t>
      </w:r>
    </w:p>
    <w:p w:rsidRDefault="006F1E2F" w:rsidP="00055F13" w:rsidR="00E225B6" w:rsidRPr="00910929">
      <w:pPr>
        <w:jc w:val="center"/>
        <w:rPr>
          <w:lang w:val="hr-HR"/>
        </w:rPr>
      </w:pPr>
      <w:r>
        <w:rPr>
          <w:lang w:val="hr-HR"/>
        </w:rPr>
        <w:t>R</w:t>
      </w:r>
      <w:r w:rsidR="00E225B6" w:rsidRPr="00910929">
        <w:rPr>
          <w:lang w:val="hr-HR"/>
        </w:rPr>
        <w:t xml:space="preserve">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6F270D" w:rsidP="00055F13" w:rsidR="006F270D" w:rsidRPr="00910929">
      <w:pPr>
        <w:jc w:val="both"/>
        <w:rPr>
          <w:lang w:val="hr-HR"/>
        </w:rPr>
      </w:pPr>
    </w:p>
    <w:p w:rsidRDefault="00E225B6" w:rsidP="00E225B6" w:rsidR="00E225B6" w:rsidRPr="00910929">
      <w:pPr>
        <w:autoSpaceDE w:val="false"/>
        <w:autoSpaceDN w:val="false"/>
        <w:adjustRightInd w:val="false"/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910929">
        <w:rPr>
          <w:rFonts w:eastAsia="Calibri"/>
          <w:lang w:val="hr-HR"/>
        </w:rPr>
        <w:t>AGENCIJA POSEJDON društvo s ograničenom odgovornošću za zastupanje u osiguranju Rijeka (Grad Rijeka), Trg Ivana Koblera 2</w:t>
      </w:r>
      <w:r w:rsidRPr="00910929">
        <w:rPr>
          <w:lang w:val="hr-HR"/>
        </w:rPr>
        <w:t xml:space="preserve">, OIB </w:t>
      </w:r>
      <w:r w:rsidRPr="00910929">
        <w:rPr>
          <w:rFonts w:eastAsia="Calibri"/>
          <w:lang w:val="hr-HR"/>
        </w:rPr>
        <w:t>37728869624, MBS: 040279877</w:t>
      </w:r>
      <w:r w:rsidRPr="00910929">
        <w:rPr>
          <w:lang w:val="hr-HR"/>
        </w:rPr>
        <w:t xml:space="preserve">, dana </w:t>
      </w:r>
      <w:r w:rsidR="006F270D">
        <w:rPr>
          <w:lang w:val="hr-HR"/>
        </w:rPr>
        <w:t>12</w:t>
      </w:r>
      <w:r w:rsidRPr="00910929">
        <w:rPr>
          <w:lang w:val="hr-HR"/>
        </w:rPr>
        <w:t xml:space="preserve">. </w:t>
      </w:r>
      <w:r w:rsidR="006F270D">
        <w:rPr>
          <w:lang w:val="hr-HR"/>
        </w:rPr>
        <w:t>prosinca</w:t>
      </w:r>
      <w:r w:rsidRPr="00910929">
        <w:rPr>
          <w:lang w:val="hr-HR"/>
        </w:rPr>
        <w:t xml:space="preserve">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910929" w:rsidRPr="00910929">
        <w:rPr>
          <w:rFonts w:eastAsia="Calibri"/>
          <w:lang w:val="hr-HR"/>
        </w:rPr>
        <w:t>AGENCIJA POSEJDON društvo s ograničenom odgovornošću za zastupanje u osiguranju Rijeka (Grad Rijeka), Trg Ivana Koblera 2</w:t>
      </w:r>
      <w:r w:rsidR="00910929" w:rsidRPr="00910929">
        <w:rPr>
          <w:lang w:val="hr-HR"/>
        </w:rPr>
        <w:t xml:space="preserve">, OIB </w:t>
      </w:r>
      <w:r w:rsidR="00910929" w:rsidRPr="00910929">
        <w:rPr>
          <w:rFonts w:eastAsia="Calibri"/>
          <w:lang w:val="hr-HR"/>
        </w:rPr>
        <w:t>37728869624, MBS: 040279877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910929" w:rsidRPr="00910929">
        <w:rPr>
          <w:rFonts w:eastAsia="Calibri"/>
          <w:lang w:val="hr-HR"/>
        </w:rPr>
        <w:t>AGENCIJA POSEJDON društvo s ograničenom odgovornošću za zastupanje u osiguranju Rijeka (Grad Rijeka), Trg Ivana Koblera 2</w:t>
      </w:r>
      <w:r w:rsidR="00910929" w:rsidRPr="00910929">
        <w:rPr>
          <w:lang w:val="hr-HR"/>
        </w:rPr>
        <w:t xml:space="preserve">, OIB </w:t>
      </w:r>
      <w:r w:rsidR="00910929" w:rsidRPr="00910929">
        <w:rPr>
          <w:rFonts w:eastAsia="Calibri"/>
          <w:lang w:val="hr-HR"/>
        </w:rPr>
        <w:t>37728869624, MBS: 040279877</w:t>
      </w:r>
      <w:r w:rsidR="005A33B0" w:rsidRPr="00910929">
        <w:rPr>
          <w:lang w:val="hr-HR"/>
        </w:rPr>
        <w:t xml:space="preserve"> imenuje se </w:t>
      </w:r>
      <w:r w:rsidR="00910929" w:rsidRPr="00910929">
        <w:rPr>
          <w:lang w:val="hr-HR"/>
        </w:rPr>
        <w:t>Stjepan Rakarec, OIB: 64132194100, Črnkovec 16, Velika Gorica</w:t>
      </w:r>
      <w:r w:rsidR="006021D1" w:rsidRPr="00910929">
        <w:rPr>
          <w:lang w:val="hr-HR"/>
        </w:rPr>
        <w:t>.</w:t>
      </w: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E225B6" w:rsidRPr="00910929">
        <w:rPr>
          <w:lang w:val="hr-HR"/>
        </w:rPr>
        <w:t>1272/2015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E225B6" w:rsidRPr="00910929">
        <w:rPr>
          <w:lang w:val="hr-HR"/>
        </w:rPr>
        <w:t>6. listopada 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 xml:space="preserve">radi utvrđivanja pretpostavki za otvaranje stečajnog postupka nad dužnikom </w:t>
      </w:r>
      <w:r w:rsidR="006C7523" w:rsidRPr="00910929">
        <w:rPr>
          <w:rFonts w:eastAsia="Calibri"/>
          <w:lang w:val="hr-HR"/>
        </w:rPr>
        <w:t>AGENCIJA POSEJDON društvo s ograničenom odgovornošću za zastupanje u osiguranju Rijeka (Grad Rijeka), Trg Ivana Koblera 2</w:t>
      </w:r>
      <w:r w:rsidR="006C7523" w:rsidRPr="00910929">
        <w:rPr>
          <w:lang w:val="hr-HR"/>
        </w:rPr>
        <w:t xml:space="preserve">, OIB </w:t>
      </w:r>
      <w:r w:rsidR="006C7523" w:rsidRPr="00910929">
        <w:rPr>
          <w:rFonts w:eastAsia="Calibri"/>
          <w:lang w:val="hr-HR"/>
        </w:rPr>
        <w:t xml:space="preserve">37728869624, MBS: 040279877, a rješenjem istog posl. br. od </w:t>
      </w:r>
      <w:r w:rsidR="00E225B6" w:rsidRPr="00910929">
        <w:rPr>
          <w:lang w:val="hr-HR"/>
        </w:rPr>
        <w:t>30. studenoga 2016. godine</w:t>
      </w:r>
      <w:r w:rsidR="001E5301" w:rsidRPr="00910929">
        <w:rPr>
          <w:lang w:val="hr-HR"/>
        </w:rPr>
        <w:t xml:space="preserve"> </w:t>
      </w:r>
      <w:r w:rsidRPr="00910929">
        <w:rPr>
          <w:lang w:val="hr-HR"/>
        </w:rPr>
        <w:t xml:space="preserve">za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je </w:t>
      </w:r>
      <w:r w:rsidR="00E225B6" w:rsidRPr="00910929">
        <w:rPr>
          <w:lang w:val="hr-HR"/>
        </w:rPr>
        <w:t>Ombreta Belić-Ilijašić iz Rabca, Jadranska 2, OIB: 00873493442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6C7523" w:rsidRPr="00910929">
        <w:rPr>
          <w:lang w:val="hr-HR"/>
        </w:rPr>
        <w:t xml:space="preserve">Ombreta Belić-Ilijašić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 xml:space="preserve">7. prosinca 2016. godine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6F270D">
        <w:rPr>
          <w:lang w:val="hr-HR"/>
        </w:rPr>
        <w:t>12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6B6F27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6B6F27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Stjepan Rakarec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6F270D" w:rsidP="001A68DB" w:rsidR="006F270D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FD1F9C">
        <w:rPr>
          <w:lang w:val="hr-HR"/>
        </w:rPr>
        <w:t>12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CF8" w:rsidR="00294CF8">
      <w:r>
        <w:separator/>
      </w:r>
    </w:p>
  </w:endnote>
  <w:endnote w:id="0" w:type="continuationSeparator">
    <w:p w:rsidRDefault="00294CF8" w:rsidR="00294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E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CF8" w:rsidR="00294CF8">
      <w:r>
        <w:separator/>
      </w:r>
    </w:p>
  </w:footnote>
  <w:footnote w:id="0" w:type="continuationSeparator">
    <w:p w:rsidRDefault="00294CF8" w:rsidR="00294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St-1272/2015</w:t>
    </w:r>
    <w:r w:rsidR="006F270D">
      <w:rPr>
        <w:lang w:val="hr-HR"/>
      </w:rPr>
      <w:t>-11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4CF8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6F27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1E2F"/>
    <w:rsid w:val="006F270D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3266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0C1"/>
    <w:rsid w:val="00FD0E09"/>
    <w:rsid w:val="00FD0EFE"/>
    <w:rsid w:val="00FD1530"/>
    <w:rsid w:val="00FD16C2"/>
    <w:rsid w:val="00FD187C"/>
    <w:rsid w:val="00FD1F44"/>
    <w:rsid w:val="00FD1F9C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F1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F1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</izvorni_sadrzaj>
    <derivirana_varijabla naziv="DomainObject.Primjedba_1">privremeni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POSEJDON d.o.o.</izvorni_sadrzaj>
    <derivirana_varijabla naziv="DomainObject.Predmet.ProtustrankaFormated_1">  AGENCIJA POSEJDON d.o.o.</derivirana_varijabla>
  </DomainObject.Predmet.ProtustrankaFormated>
  <DomainObject.Predmet.ProtustrankaFormatedOIB>
    <izvorni_sadrzaj>  AGENCIJA POSEJDON d.o.o., OIB 37728869624</izvorni_sadrzaj>
    <derivirana_varijabla naziv="DomainObject.Predmet.ProtustrankaFormatedOIB_1">  AGENCIJA POSEJDON d.o.o., OIB 37728869624</derivirana_varijabla>
  </DomainObject.Predmet.ProtustrankaFormatedOIB>
  <DomainObject.Predmet.ProtustrankaFormatedWithAdress>
    <izvorni_sadrzaj> AGENCIJA POSEJDON d.o.o., Trg Ivana Koblera 2, 51000 Rijeka</izvorni_sadrzaj>
    <derivirana_varijabla naziv="DomainObject.Predmet.ProtustrankaFormatedWithAdress_1"> AGENCIJA POSEJDON d.o.o., Trg Ivana Koblera 2, 51000 Rijeka</derivirana_varijabla>
  </DomainObject.Predmet.ProtustrankaFormatedWithAdress>
  <DomainObject.Predmet.ProtustrankaFormatedWithAdressOIB>
    <izvorni_sadrzaj> AGENCIJA POSEJDON d.o.o., OIB 37728869624, Trg Ivana Koblera 2, 51000 Rijeka</izvorni_sadrzaj>
    <derivirana_varijabla naziv="DomainObject.Predmet.ProtustrankaFormatedWithAdressOIB_1"> AGENCIJA POSEJDON d.o.o., OIB 37728869624, Trg Ivana Koblera 2, 51000 Rijeka</derivirana_varijabla>
  </DomainObject.Predmet.ProtustrankaFormatedWithAdressOIB>
  <DomainObject.Predmet.ProtustrankaWithAdress>
    <izvorni_sadrzaj>AGENCIJA POSEJDON d.o.o. Trg Ivana Koblera 2, 51000 Rijeka</izvorni_sadrzaj>
    <derivirana_varijabla naziv="DomainObject.Predmet.ProtustrankaWithAdress_1">AGENCIJA POSEJDON d.o.o. Trg Ivana Koblera 2, 51000 Rijeka</derivirana_varijabla>
  </DomainObject.Predmet.ProtustrankaWithAdress>
  <DomainObject.Predmet.ProtustrankaWithAdressOIB>
    <izvorni_sadrzaj>AGENCIJA POSEJDON d.o.o., OIB 37728869624, Trg Ivana Koblera 2, 51000 Rijeka</izvorni_sadrzaj>
    <derivirana_varijabla naziv="DomainObject.Predmet.ProtustrankaWithAdressOIB_1">AGENCIJA POSEJDON d.o.o., OIB 37728869624, Trg Ivana Koblera 2, 51000 Rijeka</derivirana_varijabla>
  </DomainObject.Predmet.ProtustrankaWithAdressOIB>
  <DomainObject.Predmet.ProtustrankaNazivFormated>
    <izvorni_sadrzaj>AGENCIJA POSEJDON d.o.o.</izvorni_sadrzaj>
    <derivirana_varijabla naziv="DomainObject.Predmet.ProtustrankaNazivFormated_1">AGENCIJA POSEJDON d.o.o.</derivirana_varijabla>
  </DomainObject.Predmet.ProtustrankaNazivFormated>
  <DomainObject.Predmet.ProtustrankaNazivFormatedOIB>
    <izvorni_sadrzaj>AGENCIJA POSEJDON d.o.o., OIB 37728869624</izvorni_sadrzaj>
    <derivirana_varijabla naziv="DomainObject.Predmet.ProtustrankaNazivFormatedOIB_1">AGENCIJA POSEJDON d.o.o., OIB 37728869624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AGENCIJA POSEJDON d.o.o.</item>
    </izvorni_sadrzaj>
    <derivirana_varijabla naziv="DomainObject.Predmet.ProtuStrankaListFormated_1">
      <item>AGENCIJA POSEJDON d.o.o.</item>
    </derivirana_varijabla>
  </DomainObject.Predmet.ProtuStrankaListFormated>
  <DomainObject.Predmet.ProtuStrankaListFormatedOIB>
    <izvorni_sadrzaj>
      <item>AGENCIJA POSEJDON d.o.o., OIB 37728869624</item>
    </izvorni_sadrzaj>
    <derivirana_varijabla naziv="DomainObject.Predmet.ProtuStrankaListFormatedOIB_1">
      <item>AGENCIJA POSEJDON d.o.o., OIB 37728869624</item>
    </derivirana_varijabla>
  </DomainObject.Predmet.ProtuStrankaListFormatedOIB>
  <DomainObject.Predmet.ProtuStrankaListFormatedWithAdress>
    <izvorni_sadrzaj>
      <item>AGENCIJA POSEJDON d.o.o., Trg Ivana Koblera 2, 51000 Rijeka</item>
    </izvorni_sadrzaj>
    <derivirana_varijabla naziv="DomainObject.Predmet.ProtuStrankaListFormatedWithAdress_1">
      <item>AGENCIJA POSEJDON d.o.o., Trg Ivana Koblera 2, 51000 Rijeka</item>
    </derivirana_varijabla>
  </DomainObject.Predmet.ProtuStrankaListFormatedWithAdress>
  <DomainObject.Predmet.ProtuStrankaListFormatedWithAdressOIB>
    <izvorni_sadrzaj>
      <item>AGENCIJA POSEJDON d.o.o., OIB 37728869624, Trg Ivana Koblera 2, 51000 Rijeka</item>
    </izvorni_sadrzaj>
    <derivirana_varijabla naziv="DomainObject.Predmet.ProtuStrankaListFormatedWithAdressOIB_1">
      <item>AGENCIJA POSEJDON d.o.o., OIB 37728869624, Trg Ivana Koblera 2, 51000 Rijeka</item>
    </derivirana_varijabla>
  </DomainObject.Predmet.ProtuStrankaListFormatedWithAdressOIB>
  <DomainObject.Predmet.ProtuStrankaListNazivFormated>
    <izvorni_sadrzaj>
      <item>AGENCIJA POSEJDON d.o.o.</item>
    </izvorni_sadrzaj>
    <derivirana_varijabla naziv="DomainObject.Predmet.ProtuStrankaListNazivFormated_1">
      <item>AGENCIJA POSEJDON d.o.o.</item>
    </derivirana_varijabla>
  </DomainObject.Predmet.ProtuStrankaListNazivFormated>
  <DomainObject.Predmet.ProtuStrankaListNazivFormatedOIB>
    <izvorni_sadrzaj>
      <item>AGENCIJA POSEJDON d.o.o., OIB 37728869624</item>
    </izvorni_sadrzaj>
    <derivirana_varijabla naziv="DomainObject.Predmet.ProtuStrankaListNazivFormatedOIB_1">
      <item>AGENCIJA POSEJDON d.o.o., OIB 37728869624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AGENCIJA POSEJDON d.o.o.</izvorni_sadrzaj>
    <derivirana_varijabla naziv="DomainObject.Predmet.ProtustrankaIDrugi_1">AGENCIJA POSEJDON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AGENCIJA POSEJDON d.o.o., OIB 37728869624, Trg Ivana Koblera 2, 51000 Rijeka</izvorni_sadrzaj>
    <derivirana_varijabla naziv="DomainObject.Predmet.ProtustrankaIDrugiAdressOIB_1">AGENCIJA POSEJDON d.o.o., OIB 37728869624,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AGENCIJA POSEJDON d.o.o.</item>
    </izvorni_sadrzaj>
    <derivirana_varijabla naziv="DomainObject.Predmet.SudioniciListNaziv_1">
      <item>FINA  Rijeka</item>
      <item>AGENCIJA POSEJDON d.o.o.</item>
    </derivirana_varijabla>
  </DomainObject.Predmet.SudioniciListNaziv>
  <DomainObject.Predmet.SudioniciListAdressOIB>
    <izvorni_sadrzaj>
      <item>FINA  Rijeka, OIB 85821130368, Frana Kurelca 8,51000 Rijeka</item>
      <item>AGENCIJA POSEJDON d.o.o., OIB 37728869624, Trg Ivana Koblera 2,51000 Rijeka</item>
    </izvorni_sadrzaj>
    <derivirana_varijabla naziv="DomainObject.Predmet.SudioniciListAdressOIB_1">
      <item>FINA  Rijeka, OIB 85821130368, Frana Kurelca 8,51000 Rijeka</item>
      <item>AGENCIJA POSEJDON d.o.o., OIB 37728869624,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37728869624</item>
    </izvorni_sadrzaj>
    <derivirana_varijabla naziv="DomainObject.Predmet.SudioniciListNazivOIB_1">
      <item>, OIB 85821130368</item>
      <item>, OIB 37728869624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2D12B-FED8-40E8-998D-EDEF68072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350</properties:Words>
  <properties:Characters>1973</properties:Characters>
  <properties:Lines>54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2016-12-12T07:49:00Z</dcterms:created>
  <dc:creator>Vera Jelenović</dc:creator>
  <cp:lastModifiedBy>Danijela Fumić</cp:lastModifiedBy>
  <cp:lastPrinted>2016-12-12T07:49:00Z</cp:lastPrinted>
  <dcterms:modified xmlns:xsi="http://www.w3.org/2001/XMLSchema-instance" xsi:type="dcterms:W3CDTF">2016-12-12T07:51:00Z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