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9315" w14:paraId="8019315" w:rsidRDefault="009870B1" w:rsidP="009870B1" w:rsidR="009870B1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76300" cx="6572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6300" cx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70B1" w:rsidP="009870B1" w:rsidR="009870B1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9870B1" w:rsidP="009870B1" w:rsidR="009870B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9870B1" w:rsidP="009870B1" w:rsidR="009870B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Sukoišanska 6, Split </w:t>
      </w:r>
    </w:p>
    <w:p w:rsidRDefault="009870B1" w:rsidP="009870B1" w:rsidR="009870B1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9870B1" w:rsidP="009870B1" w:rsidR="009870B1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870B1" w:rsidP="009870B1" w:rsidR="009870B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u stečajnom postupku povodom prijedloga predlagatelja FINANCIJSKE AGENCIJE, Regionalni centar Split, Mažuranićevo šetalište 24b, OIB: 85821130368, za otvaranje stečajnog postupka nad dužnikom </w:t>
      </w:r>
      <w:r w:rsidR="003F5D15" w:rsidRPr="003F5D15">
        <w:rPr>
          <w:rFonts w:cs="Times New Roman" w:hAnsi="Times New Roman" w:ascii="Times New Roman"/>
          <w:sz w:val="24"/>
          <w:szCs w:val="24"/>
        </w:rPr>
        <w:t>POLJUD VILE d.o.o., OIB: 88953373589, Split, Zrinjsko Frankopanska 64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2D5EA8">
        <w:rPr>
          <w:rFonts w:cs="Times New Roman" w:hAnsi="Times New Roman" w:ascii="Times New Roman"/>
          <w:sz w:val="24"/>
          <w:szCs w:val="24"/>
        </w:rPr>
        <w:t xml:space="preserve">dana </w:t>
      </w:r>
      <w:r w:rsidR="002D5EA8">
        <w:rPr>
          <w:rFonts w:cs="Times New Roman" w:hAnsi="Times New Roman" w:ascii="Times New Roman"/>
          <w:sz w:val="24"/>
          <w:szCs w:val="24"/>
        </w:rPr>
        <w:t>7</w:t>
      </w:r>
      <w:r w:rsidR="003F5D15" w:rsidRPr="002D5EA8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2017. godine </w:t>
      </w:r>
    </w:p>
    <w:p w:rsidRDefault="009870B1" w:rsidP="009870B1" w:rsidR="009870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870B1" w:rsidP="009870B1" w:rsidR="009870B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9870B1" w:rsidP="009870B1" w:rsidR="009870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870B1" w:rsidP="009870B1" w:rsidR="009870B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Otvara se stečajni postupak nad dužnikom, trgovačkim društvom </w:t>
      </w:r>
      <w:r w:rsidR="003F5D15" w:rsidRPr="003F5D15">
        <w:rPr>
          <w:rFonts w:cs="Times New Roman" w:hAnsi="Times New Roman" w:ascii="Times New Roman"/>
          <w:sz w:val="24"/>
          <w:szCs w:val="24"/>
        </w:rPr>
        <w:t>POLJUD VILE d.o.o., OIB: 88953373589, Split, Zrinjsko</w:t>
      </w:r>
      <w:r w:rsidR="00BB243F">
        <w:rPr>
          <w:rFonts w:cs="Times New Roman" w:hAnsi="Times New Roman" w:ascii="Times New Roman"/>
          <w:sz w:val="24"/>
          <w:szCs w:val="24"/>
        </w:rPr>
        <w:t xml:space="preserve"> -</w:t>
      </w:r>
      <w:r w:rsidR="003F5D15" w:rsidRPr="003F5D15">
        <w:rPr>
          <w:rFonts w:cs="Times New Roman" w:hAnsi="Times New Roman" w:ascii="Times New Roman"/>
          <w:sz w:val="24"/>
          <w:szCs w:val="24"/>
        </w:rPr>
        <w:t xml:space="preserve"> Frankopanska 64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870B1" w:rsidP="009870B1" w:rsidR="009870B1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Za stečajnog upravitelja imenuje se</w:t>
      </w:r>
      <w:r w:rsidR="002D5EA8">
        <w:rPr>
          <w:rFonts w:cs="Times New Roman" w:hAnsi="Times New Roman" w:ascii="Times New Roman"/>
          <w:sz w:val="24"/>
          <w:szCs w:val="24"/>
        </w:rPr>
        <w:t xml:space="preserve"> Ivan Rude iz Šibenika, Stjepana Radića 6/II, OIB: 47128883543.</w:t>
      </w:r>
    </w:p>
    <w:p w:rsidRDefault="009870B1" w:rsidP="009870B1" w:rsidR="009870B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Stečajni postupak je otvoren dana </w:t>
      </w:r>
      <w:r w:rsidR="002D5EA8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F5D15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2017. godine u </w:t>
      </w:r>
      <w:r w:rsidR="00B91BB3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>:</w:t>
      </w:r>
      <w:r w:rsidR="002D5EA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0 sati kada je ovo rješenje o otvaranju stečajnog postupka objavljeno na mrežnoj stranici e-Oglasna ploča sudova. </w:t>
      </w:r>
    </w:p>
    <w:p w:rsidRDefault="009870B1" w:rsidP="009870B1" w:rsidR="009870B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3F5D15">
        <w:rPr>
          <w:rFonts w:cs="Times New Roman" w:hAnsi="Times New Roman" w:ascii="Times New Roman"/>
          <w:sz w:val="24"/>
          <w:szCs w:val="24"/>
        </w:rPr>
        <w:t>1636</w:t>
      </w:r>
      <w:r>
        <w:rPr>
          <w:rFonts w:cs="Times New Roman" w:hAnsi="Times New Roman" w:ascii="Times New Roman"/>
          <w:sz w:val="24"/>
          <w:szCs w:val="24"/>
        </w:rPr>
        <w:t>-2016, opis plaćanja 11.St-</w:t>
      </w:r>
      <w:r w:rsidR="003F5D15">
        <w:rPr>
          <w:rFonts w:cs="Times New Roman" w:hAnsi="Times New Roman" w:ascii="Times New Roman"/>
          <w:sz w:val="24"/>
          <w:szCs w:val="24"/>
        </w:rPr>
        <w:t>1636</w:t>
      </w:r>
      <w:r>
        <w:rPr>
          <w:rFonts w:cs="Times New Roman" w:hAnsi="Times New Roman" w:ascii="Times New Roman"/>
          <w:sz w:val="24"/>
          <w:szCs w:val="24"/>
        </w:rPr>
        <w:t>/2016.</w:t>
      </w:r>
    </w:p>
    <w:p w:rsidRDefault="009870B1" w:rsidP="009870B1" w:rsidR="009870B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3F5D15">
        <w:rPr>
          <w:rFonts w:cs="Times New Roman" w:hAnsi="Times New Roman" w:ascii="Times New Roman"/>
          <w:sz w:val="24"/>
          <w:szCs w:val="24"/>
        </w:rPr>
        <w:t>1636</w:t>
      </w:r>
      <w:r>
        <w:rPr>
          <w:rFonts w:cs="Times New Roman" w:hAnsi="Times New Roman" w:ascii="Times New Roman"/>
          <w:sz w:val="24"/>
          <w:szCs w:val="24"/>
        </w:rPr>
        <w:t>-2016, opis plaćanja 11.St-</w:t>
      </w:r>
      <w:r w:rsidR="003F5D15">
        <w:rPr>
          <w:rFonts w:cs="Times New Roman" w:hAnsi="Times New Roman" w:ascii="Times New Roman"/>
          <w:sz w:val="24"/>
          <w:szCs w:val="24"/>
        </w:rPr>
        <w:t>1636</w:t>
      </w:r>
      <w:r>
        <w:rPr>
          <w:rFonts w:cs="Times New Roman" w:hAnsi="Times New Roman" w:ascii="Times New Roman"/>
          <w:sz w:val="24"/>
          <w:szCs w:val="24"/>
        </w:rPr>
        <w:t>/2016.</w:t>
      </w:r>
    </w:p>
    <w:p w:rsidRDefault="009870B1" w:rsidP="009870B1" w:rsidR="009870B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VI. Pozivaju se razlučni vjerovnici da u roku od 60 dana od objave ovog rješenja obavijeste stečajnog upravitelja o 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</w:t>
      </w:r>
      <w:r>
        <w:rPr>
          <w:rFonts w:cs="Times New Roman" w:hAnsi="Times New Roman" w:ascii="Times New Roman"/>
          <w:sz w:val="24"/>
          <w:szCs w:val="24"/>
        </w:rPr>
        <w:lastRenderedPageBreak/>
        <w:t>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3F5D15">
        <w:rPr>
          <w:rFonts w:cs="Times New Roman" w:hAnsi="Times New Roman" w:ascii="Times New Roman"/>
          <w:sz w:val="24"/>
          <w:szCs w:val="24"/>
        </w:rPr>
        <w:t>1636</w:t>
      </w:r>
      <w:r>
        <w:rPr>
          <w:rFonts w:cs="Times New Roman" w:hAnsi="Times New Roman" w:ascii="Times New Roman"/>
          <w:sz w:val="24"/>
          <w:szCs w:val="24"/>
        </w:rPr>
        <w:t>-2016, opis plaćanja 11.St-</w:t>
      </w:r>
      <w:r w:rsidR="003F5D15">
        <w:rPr>
          <w:rFonts w:cs="Times New Roman" w:hAnsi="Times New Roman" w:ascii="Times New Roman"/>
          <w:sz w:val="24"/>
          <w:szCs w:val="24"/>
        </w:rPr>
        <w:t>1636</w:t>
      </w:r>
      <w:r>
        <w:rPr>
          <w:rFonts w:cs="Times New Roman" w:hAnsi="Times New Roman" w:ascii="Times New Roman"/>
          <w:sz w:val="24"/>
          <w:szCs w:val="24"/>
        </w:rPr>
        <w:t>/2016.</w:t>
      </w:r>
    </w:p>
    <w:p w:rsidRDefault="009870B1" w:rsidP="009870B1" w:rsidR="009870B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u za stečajnog dužnika. </w:t>
      </w:r>
    </w:p>
    <w:p w:rsidRDefault="009870B1" w:rsidP="009870B1" w:rsidR="009870B1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 w:rsidR="00B91BB3">
        <w:rPr>
          <w:rFonts w:cs="Times New Roman" w:hAnsi="Times New Roman" w:ascii="Times New Roman"/>
          <w:sz w:val="24"/>
          <w:szCs w:val="24"/>
        </w:rPr>
        <w:t xml:space="preserve">7. prosinca </w:t>
      </w:r>
      <w:r>
        <w:rPr>
          <w:rFonts w:cs="Times New Roman" w:hAnsi="Times New Roman" w:ascii="Times New Roman"/>
          <w:sz w:val="24"/>
          <w:szCs w:val="24"/>
        </w:rPr>
        <w:t xml:space="preserve">2017. godine </w:t>
      </w:r>
      <w:r w:rsidR="00B91BB3">
        <w:rPr>
          <w:rFonts w:cs="Times New Roman" w:hAnsi="Times New Roman" w:ascii="Times New Roman"/>
          <w:sz w:val="24"/>
          <w:szCs w:val="24"/>
        </w:rPr>
        <w:t>u 12:00</w:t>
      </w:r>
      <w:r>
        <w:rPr>
          <w:rFonts w:cs="Times New Roman" w:hAnsi="Times New Roman" w:ascii="Times New Roman"/>
          <w:sz w:val="24"/>
          <w:szCs w:val="24"/>
        </w:rPr>
        <w:t xml:space="preserve"> sati, u prostorijama Trgovačkog suda u Splitu, Sukoišanska 6, soba broj </w:t>
      </w:r>
      <w:r w:rsidR="00B91BB3">
        <w:rPr>
          <w:rFonts w:cs="Times New Roman" w:hAnsi="Times New Roman" w:ascii="Times New Roman"/>
          <w:sz w:val="24"/>
          <w:szCs w:val="24"/>
        </w:rPr>
        <w:t>111/I.</w:t>
      </w:r>
    </w:p>
    <w:p w:rsidRDefault="009870B1" w:rsidP="009870B1" w:rsidR="009870B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IX. Izvještajno ročište na kojem će se na temelju izvješća stečajnog upravitelja odlučivati o daljnjem tijeku stečajnog postupka određuje se za dan </w:t>
      </w:r>
      <w:r w:rsidR="00B91BB3">
        <w:rPr>
          <w:rFonts w:cs="Times New Roman" w:hAnsi="Times New Roman" w:ascii="Times New Roman"/>
          <w:sz w:val="24"/>
          <w:szCs w:val="24"/>
        </w:rPr>
        <w:t xml:space="preserve">7. prosinca </w:t>
      </w:r>
      <w:r>
        <w:rPr>
          <w:rFonts w:cs="Times New Roman" w:hAnsi="Times New Roman" w:ascii="Times New Roman"/>
          <w:sz w:val="24"/>
          <w:szCs w:val="24"/>
        </w:rPr>
        <w:t xml:space="preserve">2017. godine u </w:t>
      </w:r>
      <w:r w:rsidR="00B91BB3">
        <w:rPr>
          <w:rFonts w:cs="Times New Roman" w:hAnsi="Times New Roman" w:ascii="Times New Roman"/>
          <w:sz w:val="24"/>
          <w:szCs w:val="24"/>
        </w:rPr>
        <w:t xml:space="preserve">12:15 </w:t>
      </w:r>
      <w:r>
        <w:rPr>
          <w:rFonts w:cs="Times New Roman" w:hAnsi="Times New Roman" w:ascii="Times New Roman"/>
          <w:sz w:val="24"/>
          <w:szCs w:val="24"/>
        </w:rPr>
        <w:t xml:space="preserve">sati, u prostorijama Trgovačkog suda u Splitu, Sukoišanska 6, </w:t>
      </w:r>
      <w:r w:rsidR="00B91BB3" w:rsidRPr="00B91BB3">
        <w:rPr>
          <w:rFonts w:cs="Times New Roman" w:hAnsi="Times New Roman" w:ascii="Times New Roman"/>
          <w:sz w:val="24"/>
          <w:szCs w:val="24"/>
        </w:rPr>
        <w:t>soba broj 111/I.</w:t>
      </w:r>
    </w:p>
    <w:p w:rsidRDefault="009870B1" w:rsidP="009870B1" w:rsidR="009870B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X. Određuje se zabilježba rješenja o otvaranju stečajnog postupka na:</w:t>
      </w:r>
    </w:p>
    <w:p w:rsidRDefault="009870B1" w:rsidP="00846837" w:rsidR="00846837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a)  </w:t>
      </w:r>
      <w:r w:rsidR="00DD490D">
        <w:rPr>
          <w:rFonts w:cs="Times New Roman" w:hAnsi="Times New Roman" w:ascii="Times New Roman"/>
          <w:sz w:val="24"/>
          <w:szCs w:val="24"/>
        </w:rPr>
        <w:t xml:space="preserve">1827/10000 dijela </w:t>
      </w:r>
      <w:r w:rsidR="003F5D15">
        <w:rPr>
          <w:rFonts w:cs="Times New Roman" w:hAnsi="Times New Roman" w:ascii="Times New Roman"/>
          <w:sz w:val="24"/>
          <w:szCs w:val="24"/>
        </w:rPr>
        <w:t>ka</w:t>
      </w:r>
      <w:r w:rsidR="00DD490D">
        <w:rPr>
          <w:rFonts w:cs="Times New Roman" w:hAnsi="Times New Roman" w:ascii="Times New Roman"/>
          <w:sz w:val="24"/>
          <w:szCs w:val="24"/>
        </w:rPr>
        <w:t>t</w:t>
      </w:r>
      <w:r w:rsidR="003F5D15">
        <w:rPr>
          <w:rFonts w:cs="Times New Roman" w:hAnsi="Times New Roman" w:ascii="Times New Roman"/>
          <w:sz w:val="24"/>
          <w:szCs w:val="24"/>
        </w:rPr>
        <w:t>. čest. 567</w:t>
      </w:r>
      <w:r w:rsidR="00C46BAD">
        <w:rPr>
          <w:rFonts w:cs="Times New Roman" w:hAnsi="Times New Roman" w:ascii="Times New Roman"/>
          <w:sz w:val="24"/>
          <w:szCs w:val="24"/>
        </w:rPr>
        <w:t>6/519 Z</w:t>
      </w:r>
      <w:r w:rsidR="00846837">
        <w:rPr>
          <w:rFonts w:cs="Times New Roman" w:hAnsi="Times New Roman" w:ascii="Times New Roman"/>
          <w:sz w:val="24"/>
          <w:szCs w:val="24"/>
        </w:rPr>
        <w:t>.</w:t>
      </w:r>
      <w:r w:rsidR="00C46BAD">
        <w:rPr>
          <w:rFonts w:cs="Times New Roman" w:hAnsi="Times New Roman" w:ascii="Times New Roman"/>
          <w:sz w:val="24"/>
          <w:szCs w:val="24"/>
        </w:rPr>
        <w:t>U</w:t>
      </w:r>
      <w:r w:rsidR="00846837">
        <w:rPr>
          <w:rFonts w:cs="Times New Roman" w:hAnsi="Times New Roman" w:ascii="Times New Roman"/>
          <w:sz w:val="24"/>
          <w:szCs w:val="24"/>
        </w:rPr>
        <w:t>.</w:t>
      </w:r>
      <w:r w:rsidR="00C46BAD">
        <w:rPr>
          <w:rFonts w:cs="Times New Roman" w:hAnsi="Times New Roman" w:ascii="Times New Roman"/>
          <w:sz w:val="24"/>
          <w:szCs w:val="24"/>
        </w:rPr>
        <w:t xml:space="preserve"> 14641 K.O. </w:t>
      </w:r>
      <w:r w:rsidR="00DD490D">
        <w:rPr>
          <w:rFonts w:cs="Times New Roman" w:hAnsi="Times New Roman" w:ascii="Times New Roman"/>
          <w:sz w:val="24"/>
          <w:szCs w:val="24"/>
        </w:rPr>
        <w:t>Grad Zagreb</w:t>
      </w:r>
      <w:r w:rsidR="00C46BAD">
        <w:rPr>
          <w:rFonts w:cs="Times New Roman" w:hAnsi="Times New Roman" w:ascii="Times New Roman"/>
          <w:sz w:val="24"/>
          <w:szCs w:val="24"/>
        </w:rPr>
        <w:t xml:space="preserve">, </w:t>
      </w:r>
      <w:r w:rsidR="00DD490D">
        <w:rPr>
          <w:rFonts w:cs="Times New Roman" w:hAnsi="Times New Roman" w:ascii="Times New Roman"/>
          <w:sz w:val="24"/>
          <w:szCs w:val="24"/>
        </w:rPr>
        <w:t>u naravi</w:t>
      </w:r>
      <w:r w:rsidR="00846837">
        <w:rPr>
          <w:rFonts w:cs="Times New Roman" w:hAnsi="Times New Roman" w:ascii="Times New Roman"/>
          <w:sz w:val="24"/>
          <w:szCs w:val="24"/>
        </w:rPr>
        <w:t xml:space="preserve"> p</w:t>
      </w:r>
      <w:r w:rsidR="00846837" w:rsidRPr="00846837">
        <w:rPr>
          <w:rFonts w:cs="Times New Roman" w:hAnsi="Times New Roman" w:ascii="Times New Roman"/>
          <w:sz w:val="24"/>
          <w:szCs w:val="24"/>
        </w:rPr>
        <w:t>oslovni prostor u podrumu, u nacrtu označen zelenom bojom, koji se sastoji od ureda, spremišta, sanitarnog čvora, te hodnika sa pripadajućim stepeništem, ukupne neto korisne površine 51,73 čm</w:t>
      </w:r>
      <w:r w:rsidR="00846837">
        <w:rPr>
          <w:rFonts w:cs="Times New Roman" w:hAnsi="Times New Roman" w:ascii="Times New Roman"/>
          <w:sz w:val="24"/>
          <w:szCs w:val="24"/>
        </w:rPr>
        <w:t>, uknjiženog prava vlasništva</w:t>
      </w:r>
      <w:r w:rsidR="00846837" w:rsidRPr="00846837">
        <w:t xml:space="preserve"> </w:t>
      </w:r>
      <w:r w:rsidR="00846837" w:rsidRPr="00846837">
        <w:rPr>
          <w:rFonts w:cs="Times New Roman" w:hAnsi="Times New Roman" w:ascii="Times New Roman"/>
          <w:sz w:val="24"/>
          <w:szCs w:val="24"/>
        </w:rPr>
        <w:t>POLJUD VILE d.o.o., OIB: 88953373589, Split, Zrinjsko Frankopanska 64</w:t>
      </w:r>
      <w:r w:rsidR="00846837">
        <w:rPr>
          <w:rFonts w:cs="Times New Roman" w:hAnsi="Times New Roman" w:ascii="Times New Roman"/>
          <w:sz w:val="24"/>
          <w:szCs w:val="24"/>
        </w:rPr>
        <w:t>, za cijelo, a što će Općinski građanski sud u Zagrebu, Z</w:t>
      </w:r>
      <w:r w:rsidR="00C46BAD">
        <w:rPr>
          <w:rFonts w:cs="Times New Roman" w:hAnsi="Times New Roman" w:ascii="Times New Roman"/>
          <w:sz w:val="24"/>
          <w:szCs w:val="24"/>
        </w:rPr>
        <w:t xml:space="preserve">emljišnoknjižni odjel Zagreb </w:t>
      </w:r>
      <w:r w:rsidR="00846837">
        <w:rPr>
          <w:rFonts w:cs="Times New Roman" w:hAnsi="Times New Roman" w:ascii="Times New Roman"/>
          <w:sz w:val="24"/>
          <w:szCs w:val="24"/>
        </w:rPr>
        <w:t>izvršiti po službenoj dužnosti</w:t>
      </w:r>
    </w:p>
    <w:p w:rsidRDefault="009870B1" w:rsidP="00C46BAD" w:rsidR="009870B1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b) kat. čest.</w:t>
      </w:r>
      <w:r w:rsidR="003F5D15">
        <w:rPr>
          <w:rFonts w:cs="Times New Roman" w:hAnsi="Times New Roman" w:ascii="Times New Roman"/>
          <w:sz w:val="24"/>
          <w:szCs w:val="24"/>
        </w:rPr>
        <w:t xml:space="preserve"> </w:t>
      </w:r>
      <w:r w:rsidR="00C46BAD">
        <w:rPr>
          <w:rFonts w:cs="Times New Roman" w:hAnsi="Times New Roman" w:ascii="Times New Roman"/>
          <w:sz w:val="24"/>
          <w:szCs w:val="24"/>
        </w:rPr>
        <w:t>177/214 Z</w:t>
      </w:r>
      <w:r w:rsidR="00846837">
        <w:rPr>
          <w:rFonts w:cs="Times New Roman" w:hAnsi="Times New Roman" w:ascii="Times New Roman"/>
          <w:sz w:val="24"/>
          <w:szCs w:val="24"/>
        </w:rPr>
        <w:t>.</w:t>
      </w:r>
      <w:r w:rsidR="00C46BAD">
        <w:rPr>
          <w:rFonts w:cs="Times New Roman" w:hAnsi="Times New Roman" w:ascii="Times New Roman"/>
          <w:sz w:val="24"/>
          <w:szCs w:val="24"/>
        </w:rPr>
        <w:t>U</w:t>
      </w:r>
      <w:r w:rsidR="00846837">
        <w:rPr>
          <w:rFonts w:cs="Times New Roman" w:hAnsi="Times New Roman" w:ascii="Times New Roman"/>
          <w:sz w:val="24"/>
          <w:szCs w:val="24"/>
        </w:rPr>
        <w:t>.</w:t>
      </w:r>
      <w:r w:rsidR="00C46BAD">
        <w:rPr>
          <w:rFonts w:cs="Times New Roman" w:hAnsi="Times New Roman" w:ascii="Times New Roman"/>
          <w:sz w:val="24"/>
          <w:szCs w:val="24"/>
        </w:rPr>
        <w:t xml:space="preserve"> 1672 K.O. T</w:t>
      </w:r>
      <w:r w:rsidR="00846837">
        <w:rPr>
          <w:rFonts w:cs="Times New Roman" w:hAnsi="Times New Roman" w:ascii="Times New Roman"/>
          <w:sz w:val="24"/>
          <w:szCs w:val="24"/>
        </w:rPr>
        <w:t>urjaci</w:t>
      </w:r>
      <w:r w:rsidR="00C46BAD">
        <w:rPr>
          <w:rFonts w:cs="Times New Roman" w:hAnsi="Times New Roman" w:ascii="Times New Roman"/>
          <w:sz w:val="24"/>
          <w:szCs w:val="24"/>
        </w:rPr>
        <w:t>,</w:t>
      </w:r>
      <w:r w:rsidR="00846837" w:rsidRPr="00846837">
        <w:t xml:space="preserve"> </w:t>
      </w:r>
      <w:r w:rsidR="00846837" w:rsidRPr="00846837">
        <w:rPr>
          <w:rFonts w:cs="Times New Roman" w:hAnsi="Times New Roman" w:ascii="Times New Roman"/>
          <w:sz w:val="24"/>
          <w:szCs w:val="24"/>
        </w:rPr>
        <w:t>uknjiženog prava vlasništva POLJUD VILE d.o.o., OIB: 88953373589, Split, Zrinjsko Frankopanska 64, za cijelo</w:t>
      </w:r>
      <w:r w:rsidR="00846837">
        <w:rPr>
          <w:rFonts w:cs="Times New Roman" w:hAnsi="Times New Roman" w:ascii="Times New Roman"/>
          <w:sz w:val="24"/>
          <w:szCs w:val="24"/>
        </w:rPr>
        <w:t>,</w:t>
      </w:r>
      <w:r w:rsidR="00C46BA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 što će Općinski sud u Splitu, zemljišnoknjižni odjel </w:t>
      </w:r>
      <w:r w:rsidR="00C46BAD">
        <w:rPr>
          <w:rFonts w:cs="Times New Roman" w:hAnsi="Times New Roman" w:ascii="Times New Roman"/>
          <w:sz w:val="24"/>
          <w:szCs w:val="24"/>
        </w:rPr>
        <w:t>Sinj</w:t>
      </w:r>
      <w:r>
        <w:rPr>
          <w:rFonts w:cs="Times New Roman" w:hAnsi="Times New Roman" w:ascii="Times New Roman"/>
          <w:sz w:val="24"/>
          <w:szCs w:val="24"/>
        </w:rPr>
        <w:t xml:space="preserve"> izvršiti po službenoj dužnosti.</w:t>
      </w:r>
    </w:p>
    <w:p w:rsidRDefault="009870B1" w:rsidP="002D5EA8" w:rsidR="009870B1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D448F" w:rsidP="00BD448F" w:rsidR="00BD448F" w:rsidRPr="00BD448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D448F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dana 9. kolovoza 2016. godine prijedlog za otvaranje stečajnog postupka nad dužnikom POLJUD VILE d.o.o., OIB: 88953373589, Split, Zrinjsko Frankopanska 64, sukladno odredbi čl. 110. st. 1. SZ-a. </w:t>
      </w:r>
    </w:p>
    <w:p w:rsidRDefault="00BD448F" w:rsidP="00095BAC" w:rsidR="00BD448F" w:rsidRPr="00BD448F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D448F">
        <w:rPr>
          <w:rFonts w:cs="Times New Roman" w:hAnsi="Times New Roman" w:ascii="Times New Roman"/>
          <w:sz w:val="24"/>
          <w:szCs w:val="24"/>
        </w:rPr>
        <w:t xml:space="preserve">U prijedlogu se navodi da dužnik na dan 6. srpnja 2016. godine u Očevidniku redoslijeda osnova za plaćanje ima evidentirane neizvršene osnove za plaćanje u neprekinutom razdoblju od 120 dana, u ukupnom iznosu od 47.837.915,26 kn, kao i da prema podacima koji su dostavljeni od Hrvatskog zavoda za mirovinsko osiguranje, dužnik ima 2 zaposlenih. Predlagatelj ističe da ne raspolaže sa drugim podacima o imovini dužnika. </w:t>
      </w:r>
    </w:p>
    <w:p w:rsidRDefault="00BD448F" w:rsidP="00095BAC" w:rsidR="00BD448F" w:rsidRPr="00BD448F">
      <w:pPr>
        <w:spacing w:lineRule="auto" w:line="240" w:after="0" w:before="200"/>
        <w:ind w:firstLine="703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D448F">
        <w:rPr>
          <w:rFonts w:cs="Times New Roman" w:hAnsi="Times New Roman" w:ascii="Times New Roman"/>
          <w:color w:val="000000"/>
          <w:sz w:val="24"/>
          <w:szCs w:val="24"/>
        </w:rPr>
        <w:t xml:space="preserve">Rješenjem ovog suda poslovni broj 11. St-1636/2016 od 1. ožujka 2017. godine pokrenut je postupak radi utvrđenja uvjeta za otvaranje stečajnog postupka (prethodni postupak) i određeno ročište radi očitovanja o prijedlogu za otvaranje stečajnog postupka za dan 29. ožujka 2017. godine. </w:t>
      </w:r>
    </w:p>
    <w:p w:rsidRDefault="00CA3EDC" w:rsidP="00095BAC" w:rsidR="00BD448F" w:rsidRPr="00BD448F">
      <w:pPr>
        <w:spacing w:lineRule="auto" w:line="240" w:after="0" w:before="200"/>
        <w:ind w:firstLine="703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Na predmetno ročište nije pristupila zastupnica</w:t>
      </w:r>
      <w:r w:rsidR="00BD448F" w:rsidRPr="00BD448F">
        <w:rPr>
          <w:rFonts w:cs="Times New Roman" w:hAnsi="Times New Roman" w:ascii="Times New Roman"/>
          <w:color w:val="000000"/>
          <w:sz w:val="24"/>
          <w:szCs w:val="24"/>
        </w:rPr>
        <w:t xml:space="preserve"> po zakonu dužnika, koj</w:t>
      </w:r>
      <w:r>
        <w:rPr>
          <w:rFonts w:cs="Times New Roman" w:hAnsi="Times New Roman" w:ascii="Times New Roman"/>
          <w:color w:val="000000"/>
          <w:sz w:val="24"/>
          <w:szCs w:val="24"/>
        </w:rPr>
        <w:t>a</w:t>
      </w:r>
      <w:r w:rsidR="00BD448F" w:rsidRPr="00BD448F">
        <w:rPr>
          <w:rFonts w:cs="Times New Roman" w:hAnsi="Times New Roman" w:ascii="Times New Roman"/>
          <w:color w:val="000000"/>
          <w:sz w:val="24"/>
          <w:szCs w:val="24"/>
        </w:rPr>
        <w:t xml:space="preserve"> svoj izostanak </w:t>
      </w:r>
      <w:r>
        <w:rPr>
          <w:rFonts w:cs="Times New Roman" w:hAnsi="Times New Roman" w:ascii="Times New Roman"/>
          <w:color w:val="000000"/>
          <w:sz w:val="24"/>
          <w:szCs w:val="24"/>
        </w:rPr>
        <w:t>nije opravdala.</w:t>
      </w:r>
    </w:p>
    <w:p w:rsidRDefault="00BD448F" w:rsidP="00095BAC" w:rsidR="00766395" w:rsidRPr="00766395">
      <w:pPr>
        <w:spacing w:lineRule="auto" w:line="240" w:after="0" w:before="200"/>
        <w:ind w:firstLine="703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D448F">
        <w:rPr>
          <w:rFonts w:cs="Times New Roman" w:hAnsi="Times New Roman" w:ascii="Times New Roman"/>
          <w:color w:val="000000"/>
          <w:sz w:val="24"/>
          <w:szCs w:val="24"/>
        </w:rPr>
        <w:t xml:space="preserve">Dana 27. ožujka 2017. godine kod ovog suda zaprimljeno je izvješće o financijsko-gospodarskom stanju dužnika iz kojeg proizlazi da dužnik raspolaže dvjema nekretninama (poslovni prostor u Zagrebu, Bašćanska 14 i zemljište u Sinju) te određenim novčanim tražbinama prema trećim osobama, ali </w:t>
      </w:r>
      <w:r w:rsidR="00766395">
        <w:rPr>
          <w:rFonts w:cs="Times New Roman" w:hAnsi="Times New Roman" w:ascii="Times New Roman"/>
          <w:color w:val="000000"/>
          <w:sz w:val="24"/>
          <w:szCs w:val="24"/>
        </w:rPr>
        <w:t xml:space="preserve">kako </w:t>
      </w:r>
      <w:r w:rsidRPr="00BD448F">
        <w:rPr>
          <w:rFonts w:cs="Times New Roman" w:hAnsi="Times New Roman" w:ascii="Times New Roman"/>
          <w:color w:val="000000"/>
          <w:sz w:val="24"/>
          <w:szCs w:val="24"/>
        </w:rPr>
        <w:t>izvješću nisu priloženi dokazi o toj imovini, sukladno nalogu iz točke IV. rješenja ovog suda poslovni broj 11. St-1636/</w:t>
      </w:r>
      <w:r w:rsidR="00766395">
        <w:rPr>
          <w:rFonts w:cs="Times New Roman" w:hAnsi="Times New Roman" w:ascii="Times New Roman"/>
          <w:color w:val="000000"/>
          <w:sz w:val="24"/>
          <w:szCs w:val="24"/>
        </w:rPr>
        <w:t>2016 od 1. ožujka 2017. godine</w:t>
      </w:r>
      <w:r w:rsidR="00095BAC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766395">
        <w:rPr>
          <w:rFonts w:cs="Times New Roman" w:hAnsi="Times New Roman" w:ascii="Times New Roman"/>
          <w:color w:val="000000"/>
          <w:sz w:val="24"/>
          <w:szCs w:val="24"/>
        </w:rPr>
        <w:t xml:space="preserve"> ovaj sud je rješenjem poslovni broj St-1636/2016 od 20. ožujka 2017. godine odredio mjeru osiguranja tako što je dužniku postavio privremenu stečajnu upraviteljicu – Ankicu Čenić kojoj je naloženo podnijeti pisano izviješće o:</w:t>
      </w:r>
    </w:p>
    <w:p w:rsidRDefault="00766395" w:rsidP="00095BAC" w:rsidR="00766395" w:rsidRPr="00766395">
      <w:pPr>
        <w:spacing w:lineRule="auto" w:line="240" w:after="0" w:before="80"/>
        <w:ind w:firstLine="703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766395">
        <w:rPr>
          <w:rFonts w:cs="Times New Roman" w:hAnsi="Times New Roman" w:ascii="Times New Roman"/>
          <w:color w:val="000000"/>
          <w:sz w:val="24"/>
          <w:szCs w:val="24"/>
        </w:rPr>
        <w:t xml:space="preserve">     -  imovin</w:t>
      </w:r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r w:rsidRPr="00766395">
        <w:rPr>
          <w:rFonts w:cs="Times New Roman" w:hAnsi="Times New Roman" w:ascii="Times New Roman"/>
          <w:color w:val="000000"/>
          <w:sz w:val="24"/>
          <w:szCs w:val="24"/>
        </w:rPr>
        <w:t xml:space="preserve"> stečajnog dužnika i njezin</w:t>
      </w:r>
      <w:r>
        <w:rPr>
          <w:rFonts w:cs="Times New Roman" w:hAnsi="Times New Roman" w:ascii="Times New Roman"/>
          <w:color w:val="000000"/>
          <w:sz w:val="24"/>
          <w:szCs w:val="24"/>
        </w:rPr>
        <w:t>oj</w:t>
      </w:r>
      <w:r w:rsidRPr="00766395">
        <w:rPr>
          <w:rFonts w:cs="Times New Roman" w:hAnsi="Times New Roman" w:ascii="Times New Roman"/>
          <w:color w:val="000000"/>
          <w:sz w:val="24"/>
          <w:szCs w:val="24"/>
        </w:rPr>
        <w:t xml:space="preserve"> vrijednost</w:t>
      </w:r>
      <w:r>
        <w:rPr>
          <w:rFonts w:cs="Times New Roman" w:hAnsi="Times New Roman" w:ascii="Times New Roman"/>
          <w:color w:val="000000"/>
          <w:sz w:val="24"/>
          <w:szCs w:val="24"/>
        </w:rPr>
        <w:t>i</w:t>
      </w:r>
    </w:p>
    <w:p w:rsidRDefault="00766395" w:rsidP="00095BAC" w:rsidR="00766395" w:rsidRPr="00766395">
      <w:pPr>
        <w:spacing w:lineRule="auto" w:line="240" w:after="0" w:before="80"/>
        <w:ind w:firstLine="703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766395">
        <w:rPr>
          <w:rFonts w:cs="Times New Roman" w:hAnsi="Times New Roman" w:ascii="Times New Roman"/>
          <w:color w:val="000000"/>
          <w:sz w:val="24"/>
          <w:szCs w:val="24"/>
        </w:rPr>
        <w:t xml:space="preserve">     -  stanj</w:t>
      </w:r>
      <w:r>
        <w:rPr>
          <w:rFonts w:cs="Times New Roman" w:hAnsi="Times New Roman" w:ascii="Times New Roman"/>
          <w:color w:val="000000"/>
          <w:sz w:val="24"/>
          <w:szCs w:val="24"/>
        </w:rPr>
        <w:t>u</w:t>
      </w:r>
      <w:r w:rsidRPr="00766395">
        <w:rPr>
          <w:rFonts w:cs="Times New Roman" w:hAnsi="Times New Roman" w:ascii="Times New Roman"/>
          <w:color w:val="000000"/>
          <w:sz w:val="24"/>
          <w:szCs w:val="24"/>
        </w:rPr>
        <w:t xml:space="preserve"> obveza stečajnog dužnika</w:t>
      </w:r>
    </w:p>
    <w:p w:rsidRDefault="00766395" w:rsidP="00095BAC" w:rsidR="00766395" w:rsidRPr="00766395">
      <w:pPr>
        <w:spacing w:lineRule="auto" w:line="240" w:after="0" w:before="80"/>
        <w:ind w:firstLine="703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766395">
        <w:rPr>
          <w:rFonts w:cs="Times New Roman" w:hAnsi="Times New Roman" w:ascii="Times New Roman"/>
          <w:color w:val="000000"/>
          <w:sz w:val="24"/>
          <w:szCs w:val="24"/>
        </w:rPr>
        <w:t xml:space="preserve">     - da li je imovina stečajnog dužnika dovoljna za namirenje troškova stečajnog postupka</w:t>
      </w:r>
    </w:p>
    <w:p w:rsidRDefault="00766395" w:rsidP="00095BAC" w:rsidR="00766395">
      <w:pPr>
        <w:spacing w:lineRule="auto" w:line="240" w:after="0" w:before="80"/>
        <w:ind w:firstLine="703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766395">
        <w:rPr>
          <w:rFonts w:cs="Times New Roman" w:hAnsi="Times New Roman" w:ascii="Times New Roman"/>
          <w:color w:val="000000"/>
          <w:sz w:val="24"/>
          <w:szCs w:val="24"/>
        </w:rPr>
        <w:t xml:space="preserve">     -</w:t>
      </w:r>
      <w:r w:rsidR="00095BA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iznosu </w:t>
      </w:r>
      <w:r w:rsidRPr="00766395">
        <w:rPr>
          <w:rFonts w:cs="Times New Roman" w:hAnsi="Times New Roman" w:ascii="Times New Roman"/>
          <w:color w:val="000000"/>
          <w:sz w:val="24"/>
          <w:szCs w:val="24"/>
        </w:rPr>
        <w:t>predvidljivih troškova prethodnog i stečajnog postupka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766395" w:rsidP="00095BAC" w:rsidR="00766395">
      <w:pPr>
        <w:spacing w:lineRule="auto" w:line="240" w:after="0" w:before="200"/>
        <w:ind w:firstLine="703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Rješenjem ovoga suda poslovni broj 11. St-1636/2016 od 3. svibnja 2017. godine:</w:t>
      </w:r>
    </w:p>
    <w:p w:rsidRDefault="00766395" w:rsidP="00095BAC" w:rsidR="00766395">
      <w:pPr>
        <w:spacing w:lineRule="auto" w:line="240" w:after="0" w:before="80"/>
        <w:ind w:firstLine="703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- odbijen je </w:t>
      </w:r>
      <w:r w:rsidRPr="00766395">
        <w:rPr>
          <w:rFonts w:cs="Times New Roman" w:hAnsi="Times New Roman" w:ascii="Times New Roman"/>
          <w:color w:val="000000"/>
          <w:sz w:val="24"/>
          <w:szCs w:val="24"/>
        </w:rPr>
        <w:t>zahtjev dužnika za izuzeće privremene stečajne upraviteljice Ankice Č</w:t>
      </w:r>
      <w:r>
        <w:rPr>
          <w:rFonts w:cs="Times New Roman" w:hAnsi="Times New Roman" w:ascii="Times New Roman"/>
          <w:color w:val="000000"/>
          <w:sz w:val="24"/>
          <w:szCs w:val="24"/>
        </w:rPr>
        <w:t>enić u ovom stečajnom postupku (točka I. izreke rješenja)</w:t>
      </w:r>
    </w:p>
    <w:p w:rsidRDefault="00766395" w:rsidP="00095BAC" w:rsidR="00766395">
      <w:pPr>
        <w:spacing w:lineRule="auto" w:line="240" w:after="0" w:before="80"/>
        <w:ind w:firstLine="703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- odbijen je </w:t>
      </w:r>
      <w:r w:rsidRPr="00766395">
        <w:rPr>
          <w:rFonts w:cs="Times New Roman" w:hAnsi="Times New Roman" w:ascii="Times New Roman"/>
          <w:color w:val="000000"/>
          <w:sz w:val="24"/>
          <w:szCs w:val="24"/>
        </w:rPr>
        <w:t>zahtjev Ankice Čenić za razrješenjem sa dužnosti privremenog stečajnog upravi</w:t>
      </w:r>
      <w:r>
        <w:rPr>
          <w:rFonts w:cs="Times New Roman" w:hAnsi="Times New Roman" w:ascii="Times New Roman"/>
          <w:color w:val="000000"/>
          <w:sz w:val="24"/>
          <w:szCs w:val="24"/>
        </w:rPr>
        <w:t>telja u ovom stečajnom postupku (točka II. izreke rješenja).</w:t>
      </w:r>
      <w:r w:rsidR="007C0853">
        <w:rPr>
          <w:rFonts w:cs="Times New Roman" w:hAnsi="Times New Roman" w:ascii="Times New Roman"/>
          <w:color w:val="000000"/>
          <w:sz w:val="24"/>
          <w:szCs w:val="24"/>
        </w:rPr>
        <w:t xml:space="preserve"> Odlučujući o žalbama dužnika i privremene stečajne upraviteljice, predmetnu odluku potvrdio je Visoki trgovački sud Republike Hrvatske rješenjem broj Pž-3296/2017-2 od 24. svibnja 2017. godine.</w:t>
      </w:r>
    </w:p>
    <w:p w:rsidRDefault="007C0853" w:rsidP="00095BAC" w:rsidR="00766395">
      <w:pPr>
        <w:spacing w:lineRule="auto" w:line="240" w:after="0" w:before="20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  <w:t>Dana 18. kolovoza 2017. godine privremena stečajna</w:t>
      </w:r>
      <w:r w:rsidR="00095BAC">
        <w:rPr>
          <w:rFonts w:cs="Times New Roman" w:hAnsi="Times New Roman" w:ascii="Times New Roman"/>
          <w:color w:val="000000"/>
          <w:sz w:val="24"/>
          <w:szCs w:val="24"/>
        </w:rPr>
        <w:t xml:space="preserve"> upraviteljica dostavila je izv</w:t>
      </w:r>
      <w:r>
        <w:rPr>
          <w:rFonts w:cs="Times New Roman" w:hAnsi="Times New Roman" w:ascii="Times New Roman"/>
          <w:color w:val="000000"/>
          <w:sz w:val="24"/>
          <w:szCs w:val="24"/>
        </w:rPr>
        <w:t>ješće o utvrđenom,</w:t>
      </w:r>
      <w:r w:rsidR="00095BAC">
        <w:rPr>
          <w:rFonts w:cs="Times New Roman" w:hAnsi="Times New Roman" w:ascii="Times New Roman"/>
          <w:color w:val="000000"/>
          <w:sz w:val="24"/>
          <w:szCs w:val="24"/>
        </w:rPr>
        <w:t xml:space="preserve"> a sukladno nalogu iz rješenja </w:t>
      </w:r>
      <w:r w:rsidRPr="007C0853">
        <w:rPr>
          <w:rFonts w:cs="Times New Roman" w:hAnsi="Times New Roman" w:ascii="Times New Roman"/>
          <w:color w:val="000000"/>
          <w:sz w:val="24"/>
          <w:szCs w:val="24"/>
        </w:rPr>
        <w:t>od 20. ožujka 2017. godine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(list 143-163 spisa) iz kojeg u bitnom proizlazi da dužnik raspolaže znatnom imovinom i to dugotrajnom (nekretnine i dr. knjigovodstvene vrijednosti 11.320.680,00 kn) i kratkotrajnom (zalihe, potraživanja prema trećim osobama, novac na računu i blagajni (knjigovodstvene vrijednosti 8.564.933,00 kn).</w:t>
      </w:r>
    </w:p>
    <w:p w:rsidRDefault="007C0853" w:rsidP="00095BAC" w:rsidR="007C0853">
      <w:pPr>
        <w:spacing w:lineRule="auto" w:line="240" w:after="0" w:before="20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7B746C">
        <w:rPr>
          <w:rFonts w:cs="Times New Roman" w:hAnsi="Times New Roman" w:ascii="Times New Roman"/>
          <w:color w:val="000000"/>
          <w:sz w:val="24"/>
          <w:szCs w:val="24"/>
        </w:rPr>
        <w:t>Zastupnik po zakonu dužnika nije pristupio na ročište radi očitovanja o prijedlogu održano 4. rujna 2017. godine, iako uredno pozvan.</w:t>
      </w:r>
    </w:p>
    <w:p w:rsidRDefault="007B746C" w:rsidP="00095BAC" w:rsidR="00EF71C0">
      <w:pPr>
        <w:spacing w:lineRule="auto" w:line="240" w:after="0" w:before="20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DC2BB7">
        <w:rPr>
          <w:rFonts w:cs="Times New Roman" w:hAnsi="Times New Roman" w:ascii="Times New Roman"/>
          <w:color w:val="000000"/>
          <w:sz w:val="24"/>
          <w:szCs w:val="24"/>
        </w:rPr>
        <w:t xml:space="preserve">Na tom ročištu pročitana je potvrda FINA-e o blokadi računa i novčanih sredstava ovršenika (ovdje dužnika) iz koje proizlazi da je na računima i novčanim sredstvima ovršenika </w:t>
      </w:r>
      <w:r w:rsidR="00DC2BB7" w:rsidRPr="00DC2BB7">
        <w:rPr>
          <w:rFonts w:cs="Times New Roman" w:hAnsi="Times New Roman" w:ascii="Times New Roman"/>
          <w:color w:val="000000"/>
          <w:sz w:val="24"/>
          <w:szCs w:val="24"/>
        </w:rPr>
        <w:t>(ovdje dužnika)</w:t>
      </w:r>
      <w:r w:rsidR="00DC2BB7">
        <w:rPr>
          <w:rFonts w:cs="Times New Roman" w:hAnsi="Times New Roman" w:ascii="Times New Roman"/>
          <w:color w:val="000000"/>
          <w:sz w:val="24"/>
          <w:szCs w:val="24"/>
        </w:rPr>
        <w:t xml:space="preserve"> evidentirano 541 dana neprekidne blokade odnosno ukupno 180 dana blokade u prethodnih 6 mjeseci zbog nepodmirenih osnova za plaćanje evidentiranih u Očevidniku redoslijeda osnova za plaćanje (list 166 spisa).</w:t>
      </w:r>
    </w:p>
    <w:p w:rsidRDefault="009870B1" w:rsidP="00095BAC" w:rsidR="009870B1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FF0000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Odredbom čl. 5. st. 1. i 2. SZ-a propisano je da se stečajni postupak može otvoriti ako sud utvrdi postojanje stečajnog razloga, a kao stečajni razlozi propisani su: nesposobnost za plaćanje i prezaduženost. </w:t>
      </w:r>
    </w:p>
    <w:p w:rsidRDefault="009870B1" w:rsidP="00095BAC" w:rsidR="009870B1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9870B1" w:rsidP="00095BAC" w:rsidR="009870B1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Tijekom prethodnog postupka sud je utvrdio da kod dužnika postoji stečajni razlog nesposobnosti za plaćanje, a budući iz potvrde FINA-e od </w:t>
      </w:r>
      <w:r w:rsidR="00BD448F">
        <w:rPr>
          <w:rFonts w:cs="Times New Roman" w:hAnsi="Times New Roman" w:ascii="Times New Roman"/>
          <w:sz w:val="24"/>
          <w:szCs w:val="24"/>
        </w:rPr>
        <w:t>1. rujna</w:t>
      </w:r>
      <w:r>
        <w:rPr>
          <w:rFonts w:cs="Times New Roman" w:hAnsi="Times New Roman" w:ascii="Times New Roman"/>
          <w:sz w:val="24"/>
          <w:szCs w:val="24"/>
        </w:rPr>
        <w:t xml:space="preserve"> 2017.godine (list </w:t>
      </w:r>
      <w:r w:rsidR="00DC2BB7">
        <w:rPr>
          <w:rFonts w:cs="Times New Roman" w:hAnsi="Times New Roman" w:ascii="Times New Roman"/>
          <w:sz w:val="24"/>
          <w:szCs w:val="24"/>
        </w:rPr>
        <w:t xml:space="preserve">166 </w:t>
      </w:r>
      <w:r>
        <w:rPr>
          <w:rFonts w:cs="Times New Roman" w:hAnsi="Times New Roman" w:ascii="Times New Roman"/>
          <w:sz w:val="24"/>
          <w:szCs w:val="24"/>
        </w:rPr>
        <w:t xml:space="preserve">spisa) proizlazi da dužnik na taj dan ima evidentirane neizvršene osnove za plaćanje u neprekinutom razdoblju od </w:t>
      </w:r>
      <w:r w:rsidR="00BD448F">
        <w:rPr>
          <w:rFonts w:cs="Times New Roman" w:hAnsi="Times New Roman" w:ascii="Times New Roman"/>
          <w:sz w:val="24"/>
          <w:szCs w:val="24"/>
        </w:rPr>
        <w:t>541</w:t>
      </w:r>
      <w:r>
        <w:rPr>
          <w:rFonts w:cs="Times New Roman" w:hAnsi="Times New Roman" w:ascii="Times New Roman"/>
          <w:sz w:val="24"/>
          <w:szCs w:val="24"/>
        </w:rPr>
        <w:t xml:space="preserve"> dana, </w:t>
      </w:r>
      <w:r w:rsidR="00DC2BB7">
        <w:rPr>
          <w:rFonts w:cs="Times New Roman" w:hAnsi="Times New Roman" w:ascii="Times New Roman"/>
          <w:sz w:val="24"/>
          <w:szCs w:val="24"/>
        </w:rPr>
        <w:t xml:space="preserve">a </w:t>
      </w:r>
      <w:r>
        <w:rPr>
          <w:rFonts w:cs="Times New Roman" w:hAnsi="Times New Roman" w:ascii="Times New Roman"/>
          <w:sz w:val="24"/>
          <w:szCs w:val="24"/>
        </w:rPr>
        <w:t xml:space="preserve">nepodmirene obveze na dan izdavanja potvrde iznose </w:t>
      </w:r>
      <w:r w:rsidR="00BD448F">
        <w:rPr>
          <w:rFonts w:cs="Times New Roman" w:hAnsi="Times New Roman" w:ascii="Times New Roman"/>
          <w:sz w:val="24"/>
          <w:szCs w:val="24"/>
        </w:rPr>
        <w:t>15.453.698,65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9870B1" w:rsidP="00095BAC" w:rsidR="009870B1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tijekom prethodnog postupka ovaj sud je utvrdio da dužnik ima imovinu (nekretnin</w:t>
      </w:r>
      <w:r w:rsidR="00DC2BB7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i potraživanja prema trećim osobama) koja ulazi u stečajnu masu i za koju se osnovano može pretpostaviti da će biti dostatna za namirenje najmanje troškova ovog stečajnog postupka.</w:t>
      </w:r>
    </w:p>
    <w:p w:rsidRDefault="009870B1" w:rsidP="00095BAC" w:rsidR="009870B1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9870B1" w:rsidP="00095BAC" w:rsidR="009870B1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metodom slučajnog odabira s liste „A“ stečajnih upravitelja za područje nadležnosti ovog suda, sukladno odredbama čl. 84. SZ-a i to u sustavu e-Spis automatskim odabirom između stečajnih upravitelja s liste ˝A˝ za područje Trgovačkog suda u Splitu</w:t>
      </w:r>
      <w:r w:rsidR="00DC2BB7">
        <w:rPr>
          <w:rFonts w:cs="Times New Roman" w:hAnsi="Times New Roman" w:ascii="Times New Roman"/>
          <w:sz w:val="24"/>
          <w:szCs w:val="24"/>
        </w:rPr>
        <w:t>, a budući je privremena stečajna upraviteljica Ankica Čenić u međuvremenu brisana s liste stečajnih upravitelja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9870B1" w:rsidP="00095BAC" w:rsidR="009870B1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a temeljem odredbi čl. 5., čl. 6. st. 1., 2. i 4., čl. 84., čl. 85. st. 1., čl. 128., čl. 129., čl. 130., čl. 131. te čl. 257., čl. 258. te čl. 444. st. 2. SZ-a  odlučeno je kao u izreci ovog rješenja.</w:t>
      </w:r>
    </w:p>
    <w:p w:rsidRDefault="009870B1" w:rsidP="009870B1" w:rsidR="009870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870B1" w:rsidP="009870B1" w:rsidR="009870B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Pr="002D5EA8">
        <w:rPr>
          <w:rFonts w:cs="Times New Roman" w:hAnsi="Times New Roman" w:ascii="Times New Roman"/>
          <w:sz w:val="24"/>
          <w:szCs w:val="24"/>
        </w:rPr>
        <w:t xml:space="preserve">, </w:t>
      </w:r>
      <w:r w:rsidR="002D5EA8">
        <w:rPr>
          <w:rFonts w:cs="Times New Roman" w:hAnsi="Times New Roman" w:ascii="Times New Roman"/>
          <w:sz w:val="24"/>
          <w:szCs w:val="24"/>
        </w:rPr>
        <w:t>7</w:t>
      </w:r>
      <w:r w:rsidR="003F5D15" w:rsidRPr="002D5EA8">
        <w:rPr>
          <w:rFonts w:cs="Times New Roman" w:hAnsi="Times New Roman" w:ascii="Times New Roman"/>
          <w:sz w:val="24"/>
          <w:szCs w:val="24"/>
        </w:rPr>
        <w:t>. rujna</w:t>
      </w:r>
      <w:r w:rsidRPr="002D5EA8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9870B1" w:rsidP="009870B1" w:rsidR="009870B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870B1" w:rsidP="009870B1" w:rsidR="009870B1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870B1" w:rsidP="009870B1" w:rsidR="009870B1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9870B1" w:rsidP="009870B1" w:rsidR="009870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870B1" w:rsidP="009870B1" w:rsidR="009870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870B1" w:rsidP="009870B1" w:rsidR="009870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9870B1" w:rsidP="009870B1" w:rsidR="009870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9870B1" w:rsidP="009870B1" w:rsidR="009870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9870B1" w:rsidP="009870B1" w:rsidR="009870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9870B1" w:rsidP="009870B1" w:rsidR="009870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9870B1" w:rsidP="009870B1" w:rsidR="009870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predlagatelju – FINA, Regionalni centar Split</w:t>
      </w:r>
    </w:p>
    <w:p w:rsidRDefault="009870B1" w:rsidP="009870B1" w:rsidR="009870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9870B1" w:rsidP="009870B1" w:rsidR="009870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zakonsk</w:t>
      </w:r>
      <w:r w:rsidR="00BD448F">
        <w:rPr>
          <w:rFonts w:cs="Times New Roman" w:eastAsia="Times New Roman" w:hAnsi="Times New Roman" w:ascii="Times New Roman"/>
          <w:sz w:val="24"/>
          <w:szCs w:val="24"/>
        </w:rPr>
        <w:t>i</w:t>
      </w:r>
      <w:r>
        <w:rPr>
          <w:rFonts w:cs="Times New Roman" w:eastAsia="Times New Roman" w:hAnsi="Times New Roman" w:ascii="Times New Roman"/>
          <w:sz w:val="24"/>
          <w:szCs w:val="24"/>
        </w:rPr>
        <w:t>m zastupni</w:t>
      </w:r>
      <w:r w:rsidR="00BD448F">
        <w:rPr>
          <w:rFonts w:cs="Times New Roman" w:eastAsia="Times New Roman" w:hAnsi="Times New Roman" w:ascii="Times New Roman"/>
          <w:sz w:val="24"/>
          <w:szCs w:val="24"/>
        </w:rPr>
        <w:t>cima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dužnika</w:t>
      </w:r>
    </w:p>
    <w:p w:rsidRDefault="009870B1" w:rsidP="009870B1" w:rsidR="009870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stečajno</w:t>
      </w:r>
      <w:r w:rsidR="00BD448F">
        <w:rPr>
          <w:rFonts w:cs="Times New Roman" w:eastAsia="Times New Roman" w:hAnsi="Times New Roman" w:ascii="Times New Roman"/>
          <w:sz w:val="24"/>
          <w:szCs w:val="24"/>
        </w:rPr>
        <w:t>m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 w:rsidR="00BD448F">
        <w:rPr>
          <w:rFonts w:cs="Times New Roman" w:eastAsia="Times New Roman" w:hAnsi="Times New Roman" w:ascii="Times New Roman"/>
          <w:sz w:val="24"/>
          <w:szCs w:val="24"/>
        </w:rPr>
        <w:t>u</w:t>
      </w:r>
    </w:p>
    <w:p w:rsidRDefault="009870B1" w:rsidP="009870B1" w:rsidR="009870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9870B1" w:rsidP="009870B1" w:rsidR="009870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2D5EA8" w:rsidP="009870B1" w:rsidR="009870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Općinski sud u Splitu -</w:t>
      </w:r>
      <w:r w:rsidR="009870B1">
        <w:rPr>
          <w:rFonts w:cs="Times New Roman" w:eastAsia="Times New Roman" w:hAnsi="Times New Roman" w:ascii="Times New Roman"/>
          <w:sz w:val="24"/>
          <w:szCs w:val="24"/>
        </w:rPr>
        <w:t xml:space="preserve"> ZK odjel </w:t>
      </w:r>
      <w:r w:rsidR="00BD448F">
        <w:rPr>
          <w:rFonts w:cs="Times New Roman" w:eastAsia="Times New Roman" w:hAnsi="Times New Roman" w:ascii="Times New Roman"/>
          <w:sz w:val="24"/>
          <w:szCs w:val="24"/>
        </w:rPr>
        <w:t>Sinj</w:t>
      </w:r>
    </w:p>
    <w:p w:rsidRDefault="00BD448F" w:rsidP="009870B1" w:rsidR="00BD448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Općinski građan</w:t>
      </w:r>
      <w:r w:rsidR="002D5EA8">
        <w:rPr>
          <w:rFonts w:cs="Times New Roman" w:eastAsia="Times New Roman" w:hAnsi="Times New Roman" w:ascii="Times New Roman"/>
          <w:sz w:val="24"/>
          <w:szCs w:val="24"/>
        </w:rPr>
        <w:t>ski sud u Zagrebu -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2D5EA8">
        <w:rPr>
          <w:rFonts w:cs="Times New Roman" w:eastAsia="Times New Roman" w:hAnsi="Times New Roman" w:ascii="Times New Roman"/>
          <w:sz w:val="24"/>
          <w:szCs w:val="24"/>
        </w:rPr>
        <w:t>ZK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odjel Zagreb </w:t>
      </w:r>
    </w:p>
    <w:p w:rsidRDefault="009870B1" w:rsidP="009870B1" w:rsidR="009870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9870B1" w:rsidP="009870B1" w:rsidR="009870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9870B1" w:rsidP="009870B1" w:rsidR="009870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9870B1" w:rsidP="009870B1" w:rsidR="009870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9870B1" w:rsidP="009870B1" w:rsidR="009870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853B3E" w:rsidR="00853B3E"/>
    <w:sectPr w:rsidSect="003F5D15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3E53" w:rsidP="003F5D15" w:rsidR="00C23E53">
      <w:pPr>
        <w:spacing w:lineRule="auto" w:line="240" w:after="0"/>
      </w:pPr>
      <w:r>
        <w:separator/>
      </w:r>
    </w:p>
  </w:endnote>
  <w:endnote w:id="0" w:type="continuationSeparator">
    <w:p w:rsidRDefault="00C23E53" w:rsidP="003F5D15" w:rsidR="00C23E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3E53" w:rsidP="003F5D15" w:rsidR="00C23E53">
      <w:pPr>
        <w:spacing w:lineRule="auto" w:line="240" w:after="0"/>
      </w:pPr>
      <w:r>
        <w:separator/>
      </w:r>
    </w:p>
  </w:footnote>
  <w:footnote w:id="0" w:type="continuationSeparator">
    <w:p w:rsidRDefault="00C23E53" w:rsidP="003F5D15" w:rsidR="00C23E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594171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F5D15" w:rsidR="003F5D15" w:rsidRPr="003F5D1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F5D1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F5D1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F5D1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00244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3F5D1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F5D15" w:rsidP="003F5D15" w:rsidR="003F5D15" w:rsidRPr="003F5D1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F5D15">
      <w:rPr>
        <w:rFonts w:cs="Times New Roman" w:hAnsi="Times New Roman" w:ascii="Times New Roman"/>
        <w:sz w:val="24"/>
        <w:szCs w:val="24"/>
      </w:rPr>
      <w:t>11. St-1636/2016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D15" w:rsidP="003F5D15" w:rsidR="003F5D15" w:rsidRPr="003F5D1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F5D15">
      <w:rPr>
        <w:rFonts w:cs="Times New Roman" w:hAnsi="Times New Roman" w:ascii="Times New Roman"/>
        <w:sz w:val="24"/>
        <w:szCs w:val="24"/>
      </w:rPr>
      <w:t>11. St-1636/2016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70B1"/>
    <w:rsid w:val="00066650"/>
    <w:rsid w:val="00085E7C"/>
    <w:rsid w:val="00095BAC"/>
    <w:rsid w:val="000B4D96"/>
    <w:rsid w:val="000D5416"/>
    <w:rsid w:val="000E6D83"/>
    <w:rsid w:val="001E0832"/>
    <w:rsid w:val="002D5EA8"/>
    <w:rsid w:val="002E0060"/>
    <w:rsid w:val="003C2F22"/>
    <w:rsid w:val="003F2C0D"/>
    <w:rsid w:val="003F5D15"/>
    <w:rsid w:val="00417EA6"/>
    <w:rsid w:val="00600244"/>
    <w:rsid w:val="00636437"/>
    <w:rsid w:val="0071519E"/>
    <w:rsid w:val="00766395"/>
    <w:rsid w:val="007B746C"/>
    <w:rsid w:val="007C0853"/>
    <w:rsid w:val="007F7A84"/>
    <w:rsid w:val="00814EDB"/>
    <w:rsid w:val="00815142"/>
    <w:rsid w:val="00846837"/>
    <w:rsid w:val="00853B3E"/>
    <w:rsid w:val="00981D37"/>
    <w:rsid w:val="009870B1"/>
    <w:rsid w:val="00A27411"/>
    <w:rsid w:val="00A51DE9"/>
    <w:rsid w:val="00B033EE"/>
    <w:rsid w:val="00B7506F"/>
    <w:rsid w:val="00B91BB3"/>
    <w:rsid w:val="00BB243F"/>
    <w:rsid w:val="00BD448F"/>
    <w:rsid w:val="00C23E53"/>
    <w:rsid w:val="00C46BAD"/>
    <w:rsid w:val="00CA3EDC"/>
    <w:rsid w:val="00D8632A"/>
    <w:rsid w:val="00DB3645"/>
    <w:rsid w:val="00DC2BB7"/>
    <w:rsid w:val="00DD0D50"/>
    <w:rsid w:val="00DD490D"/>
    <w:rsid w:val="00EB6A52"/>
    <w:rsid w:val="00EF71C0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70B1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870B1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0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70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F5D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F5D15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F5D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F5D15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00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24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024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024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024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70B1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870B1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0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70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F5D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F5D15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F5D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F5D15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00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2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02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02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02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13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68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1636</izvorni_sadrzaj>
    <derivirana_varijabla naziv="DomainObject.Predmet.Broj_1">1636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St-1636/2016</izvorni_sadrzaj>
    <derivirana_varijabla naziv="DomainObject.Predmet.OznakaBroj_1">St-1636/2016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POLJUD VILE d.o.o. za građenje</izvorni_sadrzaj>
    <derivirana_varijabla naziv="DomainObject.Predmet.ProtustrankaFormated_1">  POLJUD VILE d.o.o. za građenje</derivirana_varijabla>
  </DomainObject.Predmet.ProtustrankaFormated>
  <DomainObject.Predmet.ProtustrankaFormatedOIB>
    <izvorni_sadrzaj>  POLJUD VILE d.o.o. za građenje, OIB 88953373589</izvorni_sadrzaj>
    <derivirana_varijabla naziv="DomainObject.Predmet.ProtustrankaFormatedOIB_1">  POLJUD VILE d.o.o. za građenje, OIB 88953373589</derivirana_varijabla>
  </DomainObject.Predmet.ProtustrankaFormatedOIB>
  <DomainObject.Predmet.ProtustrankaFormatedWithAdress>
    <izvorni_sadrzaj> POLJUD VILE d.o.o. za građenje, Zrinjsko Frankopanska 64, 21000 Split</izvorni_sadrzaj>
    <derivirana_varijabla naziv="DomainObject.Predmet.ProtustrankaFormatedWithAdress_1"> POLJUD VILE d.o.o. za građenje, Zrinjsko Frankopanska 64, 21000 Split</derivirana_varijabla>
  </DomainObject.Predmet.ProtustrankaFormatedWithAdress>
  <DomainObject.Predmet.ProtustrankaFormatedWithAdressOIB>
    <izvorni_sadrzaj> POLJUD VILE d.o.o. za građenje, OIB 88953373589, Zrinjsko Frankopanska 64, 21000 Split</izvorni_sadrzaj>
    <derivirana_varijabla naziv="DomainObject.Predmet.ProtustrankaFormatedWithAdressOIB_1"> POLJUD VILE d.o.o. za građenje, OIB 88953373589, Zrinjsko Frankopanska 64, 21000 Split</derivirana_varijabla>
  </DomainObject.Predmet.ProtustrankaFormatedWithAdressOIB>
  <DomainObject.Predmet.ProtustrankaWithAdress>
    <izvorni_sadrzaj>POLJUD VILE d.o.o. za građenje Zrinjsko Frankopanska 64, 21000 Split</izvorni_sadrzaj>
    <derivirana_varijabla naziv="DomainObject.Predmet.ProtustrankaWithAdress_1">POLJUD VILE d.o.o. za građenje Zrinjsko Frankopanska 64, 21000 Split</derivirana_varijabla>
  </DomainObject.Predmet.ProtustrankaWithAdress>
  <DomainObject.Predmet.ProtustrankaWithAdressOIB>
    <izvorni_sadrzaj>POLJUD VILE d.o.o. za građenje, OIB 88953373589, Zrinjsko Frankopanska 64, 21000 Split</izvorni_sadrzaj>
    <derivirana_varijabla naziv="DomainObject.Predmet.ProtustrankaWithAdressOIB_1">POLJUD VILE d.o.o. za građenje, OIB 88953373589, Zrinjsko Frankopanska 64, 21000 Split</derivirana_varijabla>
  </DomainObject.Predmet.ProtustrankaWithAdressOIB>
  <DomainObject.Predmet.ProtustrankaNazivFormated>
    <izvorni_sadrzaj>POLJUD VILE d.o.o. za građenje</izvorni_sadrzaj>
    <derivirana_varijabla naziv="DomainObject.Predmet.ProtustrankaNazivFormated_1">POLJUD VILE d.o.o. za građenje</derivirana_varijabla>
  </DomainObject.Predmet.ProtustrankaNazivFormated>
  <DomainObject.Predmet.ProtustrankaNazivFormatedOIB>
    <izvorni_sadrzaj>POLJUD VILE d.o.o. za građenje, OIB 88953373589</izvorni_sadrzaj>
    <derivirana_varijabla naziv="DomainObject.Predmet.ProtustrankaNazivFormatedOIB_1">POLJUD VILE d.o.o. za građenje, OIB 88953373589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47837915.26</izvorni_sadrzaj>
    <derivirana_varijabla naziv="DomainObject.Predmet.TrenutnaVrijednost_1">47837915.26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POLJUD VILE d.o.o. za građenje</item>
    </izvorni_sadrzaj>
    <derivirana_varijabla naziv="DomainObject.Predmet.ProtuStrankaListFormated_1">
      <item>POLJUD VILE d.o.o. za građenje</item>
    </derivirana_varijabla>
  </DomainObject.Predmet.ProtuStrankaListFormated>
  <DomainObject.Predmet.ProtuStrankaListFormatedOIB>
    <izvorni_sadrzaj>
      <item>POLJUD VILE d.o.o. za građenje, OIB 88953373589</item>
    </izvorni_sadrzaj>
    <derivirana_varijabla naziv="DomainObject.Predmet.ProtuStrankaListFormatedOIB_1">
      <item>POLJUD VILE d.o.o. za građenje, OIB 88953373589</item>
    </derivirana_varijabla>
  </DomainObject.Predmet.ProtuStrankaListFormatedOIB>
  <DomainObject.Predmet.ProtuStrankaListFormatedWithAdress>
    <izvorni_sadrzaj>
      <item>POLJUD VILE d.o.o. za građenje, Zrinjsko Frankopanska 64, 21000 Split</item>
    </izvorni_sadrzaj>
    <derivirana_varijabla naziv="DomainObject.Predmet.ProtuStrankaListFormatedWithAdress_1">
      <item>POLJUD VILE d.o.o. za građenje, Zrinjsko Frankopanska 64, 21000 Split</item>
    </derivirana_varijabla>
  </DomainObject.Predmet.ProtuStrankaListFormatedWithAdress>
  <DomainObject.Predmet.ProtuStrankaListFormatedWithAdressOIB>
    <izvorni_sadrzaj>
      <item>POLJUD VILE d.o.o. za građenje, OIB 88953373589, Zrinjsko Frankopanska 64, 21000 Split</item>
    </izvorni_sadrzaj>
    <derivirana_varijabla naziv="DomainObject.Predmet.ProtuStrankaListFormatedWithAdressOIB_1">
      <item>POLJUD VILE d.o.o. za građenje, OIB 88953373589, Zrinjsko Frankopanska 64, 21000 Split</item>
    </derivirana_varijabla>
  </DomainObject.Predmet.ProtuStrankaListFormatedWithAdressOIB>
  <DomainObject.Predmet.ProtuStrankaListNazivFormated>
    <izvorni_sadrzaj>
      <item>POLJUD VILE d.o.o. za građenje</item>
    </izvorni_sadrzaj>
    <derivirana_varijabla naziv="DomainObject.Predmet.ProtuStrankaListNazivFormated_1">
      <item>POLJUD VILE d.o.o. za građenje</item>
    </derivirana_varijabla>
  </DomainObject.Predmet.ProtuStrankaListNazivFormated>
  <DomainObject.Predmet.ProtuStrankaListNazivFormatedOIB>
    <izvorni_sadrzaj>
      <item>POLJUD VILE d.o.o. za građenje, OIB 88953373589</item>
    </izvorni_sadrzaj>
    <derivirana_varijabla naziv="DomainObject.Predmet.ProtuStrankaListNazivFormatedOIB_1">
      <item>POLJUD VILE d.o.o. za građenje, OIB 88953373589</item>
    </derivirana_varijabla>
  </DomainObject.Predmet.ProtuStrankaListNazivFormatedOIB>
  <DomainObject.Predmet.OstaliListFormated>
    <izvorni_sadrzaj>
      <item>Milenko Jurković</item>
      <item>Ana Petrić</item>
    </izvorni_sadrzaj>
    <derivirana_varijabla naziv="DomainObject.Predmet.OstaliListFormated_1">
      <item>Milenko Jurković</item>
      <item>Ana Petrić</item>
    </derivirana_varijabla>
  </DomainObject.Predmet.OstaliListFormated>
  <DomainObject.Predmet.OstaliListFormatedOIB>
    <izvorni_sadrzaj>
      <item>Milenko Jurković, OIB 54263862602</item>
      <item>Ana Petrić, OIB 53605190743</item>
    </izvorni_sadrzaj>
    <derivirana_varijabla naziv="DomainObject.Predmet.OstaliListFormatedOIB_1">
      <item>Milenko Jurković, OIB 54263862602</item>
      <item>Ana Petrić, OIB 53605190743</item>
    </derivirana_varijabla>
  </DomainObject.Predmet.OstaliListFormatedOIB>
  <DomainObject.Predmet.OstaliListFormatedWithAdress>
    <izvorni_sadrzaj>
      <item>Milenko Jurković, Ive Lole Ribara 27/1, 20350 Metković</item>
      <item>Ana Petrić, Put Mira 41, 21210 Solin</item>
    </izvorni_sadrzaj>
    <derivirana_varijabla naziv="DomainObject.Predmet.OstaliListFormatedWithAdress_1">
      <item>Milenko Jurković, Ive Lole Ribara 27/1, 20350 Metković</item>
      <item>Ana Petrić, Put Mira 41, 21210 Solin</item>
    </derivirana_varijabla>
  </DomainObject.Predmet.OstaliListFormatedWithAdress>
  <DomainObject.Predmet.OstaliListFormatedWithAdressOIB>
    <izvorni_sadrzaj>
      <item>Milenko Jurković, OIB 54263862602, Ive Lole Ribara 27/1, 20350 Metković</item>
      <item>Ana Petrić, OIB 53605190743, Put Mira 41, 21210 Solin</item>
    </izvorni_sadrzaj>
    <derivirana_varijabla naziv="DomainObject.Predmet.OstaliListFormatedWithAdressOIB_1">
      <item>Milenko Jurković, OIB 54263862602, Ive Lole Ribara 27/1, 20350 Metković</item>
      <item>Ana Petrić, OIB 53605190743, Put Mira 41, 21210 Solin</item>
    </derivirana_varijabla>
  </DomainObject.Predmet.OstaliListFormatedWithAdressOIB>
  <DomainObject.Predmet.OstaliListNazivFormated>
    <izvorni_sadrzaj>
      <item>Milenko Jurković</item>
      <item>Ana Petrić</item>
    </izvorni_sadrzaj>
    <derivirana_varijabla naziv="DomainObject.Predmet.OstaliListNazivFormated_1">
      <item>Milenko Jurković</item>
      <item>Ana Petrić</item>
    </derivirana_varijabla>
  </DomainObject.Predmet.OstaliListNazivFormated>
  <DomainObject.Predmet.OstaliListNazivFormatedOIB>
    <izvorni_sadrzaj>
      <item>Milenko Jurković, OIB 54263862602</item>
      <item>Ana Petrić, OIB 53605190743</item>
    </izvorni_sadrzaj>
    <derivirana_varijabla naziv="DomainObject.Predmet.OstaliListNazivFormatedOIB_1">
      <item>Milenko Jurković, OIB 54263862602</item>
      <item>Ana Petrić, OIB 53605190743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POLJUD VILE d.o.o. za građenje</izvorni_sadrzaj>
    <derivirana_varijabla naziv="DomainObject.Predmet.ProtustrankaIDrugi_1">POLJUD VILE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POLJUD VILE d.o.o. za građenje, OIB 88953373589, Zrinjsko Frankopanska 64, 21000 Split</izvorni_sadrzaj>
    <derivirana_varijabla naziv="DomainObject.Predmet.ProtustrankaIDrugiAdressOIB_1">POLJUD VILE d.o.o. za građenje, OIB 88953373589, Zrinjsko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POLJUD VILE d.o.o. za građenje</item>
      <item>FINANCIJSKA AGENCIJA, RC SPLIT</item>
      <item>Milenko Jurković</item>
      <item>Ana Petrić</item>
    </izvorni_sadrzaj>
    <derivirana_varijabla naziv="DomainObject.Predmet.SudioniciListNaziv_1">
      <item>POLJUD VILE d.o.o. za građenje</item>
      <item>FINANCIJSKA AGENCIJA, RC SPLIT</item>
      <item>Milenko Jurković</item>
      <item>Ana Petrić</item>
    </derivirana_varijabla>
  </DomainObject.Predmet.SudioniciListNaziv>
  <DomainObject.Predmet.SudioniciListAdressOIB>
    <izvorni_sadrzaj>
      <item>POLJUD VILE d.o.o. za građenje, OIB 88953373589, Zrinjsko Frankopanska 64,21000 Split</item>
      <item>FINANCIJSKA AGENCIJA, RC SPLIT, OIB 85821130368, Mažuranićevo šetalište 24 b,21000 Split</item>
      <item>Milenko Jurković, OIB 54263862602, Ive Lole Ribara 27/1,20350 Metković</item>
      <item>Ana Petrić, OIB 53605190743, Put Mira 41,21210 Solin</item>
    </izvorni_sadrzaj>
    <derivirana_varijabla naziv="DomainObject.Predmet.SudioniciListAdressOIB_1">
      <item>POLJUD VILE d.o.o. za građenje, OIB 88953373589, Zrinjsko Frankopanska 64,21000 Split</item>
      <item>FINANCIJSKA AGENCIJA, RC SPLIT, OIB 85821130368, Mažuranićevo šetalište 24 b,21000 Split</item>
      <item>Milenko Jurković, OIB 54263862602, Ive Lole Ribara 27/1,20350 Metković</item>
      <item>Ana Petrić, OIB 53605190743, Put Mira 41,21210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88953373589</item>
      <item>, OIB 85821130368</item>
      <item>, OIB 54263862602</item>
      <item>, OIB 53605190743</item>
    </izvorni_sadrzaj>
    <derivirana_varijabla naziv="DomainObject.Predmet.SudioniciListNazivOIB_1">
      <item>, OIB 88953373589</item>
      <item>, OIB 85821130368</item>
      <item>, OIB 54263862602</item>
      <item>, OIB 53605190743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1642</properties:Words>
  <properties:Characters>9341</properties:Characters>
  <properties:Lines>169</properties:Lines>
  <properties:Paragraphs>61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2017-09-07T06:12:00Z</dcterms:created>
  <dc:creator>Katarina Mikulić</dc:creator>
  <cp:lastModifiedBy>Ana Golub Gruić</cp:lastModifiedBy>
  <cp:lastPrinted>2017-09-07T10:59:00Z</cp:lastPrinted>
  <dcterms:modified xmlns:xsi="http://www.w3.org/2001/XMLSchema-instance" xsi:type="dcterms:W3CDTF">2017-09-07T11:08:00Z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