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1f276" w14:paraId="891f276" w:rsidRDefault="00DD3D7C" w:rsidP="005D7BF8" w:rsidR="00DD3D7C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3D7C" w:rsidP="005D7BF8" w:rsidR="00DD3D7C" w:rsidRPr="00DD3D7C">
      <w:pPr>
        <w:pStyle w:val="Bezproreda"/>
        <w:jc w:val="both"/>
        <w:rPr>
          <w:rFonts w:hAnsi="Times New Roman" w:ascii="Times New Roman"/>
          <w:b w:val="false"/>
        </w:rPr>
      </w:pPr>
      <w:r w:rsidRPr="00DD3D7C">
        <w:rPr>
          <w:rFonts w:eastAsia="MS Mincho" w:hAnsi="Times New Roman" w:ascii="Times New Roman"/>
          <w:b w:val="false"/>
        </w:rPr>
        <w:t xml:space="preserve">   REPUBLIKA HRVATSKA</w:t>
      </w:r>
    </w:p>
    <w:p w:rsidRDefault="00DD3D7C" w:rsidP="005D7BF8" w:rsidR="00DD3D7C" w:rsidRPr="00DD3D7C">
      <w:pPr>
        <w:pStyle w:val="Bezproreda"/>
        <w:jc w:val="both"/>
        <w:rPr>
          <w:rFonts w:hAnsi="Times New Roman" w:ascii="Times New Roman"/>
          <w:b w:val="false"/>
        </w:rPr>
      </w:pPr>
      <w:r w:rsidRPr="00DD3D7C">
        <w:rPr>
          <w:rFonts w:eastAsia="MS Mincho" w:hAnsi="Times New Roman" w:ascii="Times New Roman"/>
          <w:b w:val="false"/>
        </w:rPr>
        <w:t>TRGOVAČKI SUD U RIJECI</w:t>
      </w:r>
    </w:p>
    <w:p w:rsidRDefault="00DD3D7C" w:rsidP="005D7BF8" w:rsidR="00DD3D7C" w:rsidRPr="00DD3D7C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DD3D7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82EB2" w:rsidP="00E754EC" w:rsidR="00182EB2">
      <w:pPr>
        <w:jc w:val="both"/>
      </w:pPr>
    </w:p>
    <w:p w:rsidRDefault="00182EB2" w:rsidP="00182EB2" w:rsidR="00182EB2" w:rsidRPr="00182EB2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E754EC" w:rsidP="00E754EC" w:rsidR="00E754EC" w:rsidRPr="00182EB2">
      <w:pPr>
        <w:jc w:val="both"/>
      </w:pPr>
    </w:p>
    <w:p w:rsidRDefault="00E754EC" w:rsidP="00E754EC" w:rsidR="00E754EC" w:rsidRPr="00182EB2">
      <w:pPr>
        <w:jc w:val="center"/>
        <w:rPr>
          <w:b/>
        </w:rPr>
      </w:pPr>
      <w:r w:rsidRPr="00182EB2">
        <w:rPr>
          <w:b/>
        </w:rPr>
        <w:t>R J E Š E N J E</w:t>
      </w:r>
    </w:p>
    <w:p w:rsidRDefault="00724C2C" w:rsidP="00E754EC" w:rsidR="00724C2C" w:rsidRPr="00182EB2">
      <w:pPr>
        <w:jc w:val="center"/>
      </w:pPr>
    </w:p>
    <w:p w:rsidRDefault="002B6CF5" w:rsidP="002B6CF5" w:rsidR="002B6CF5" w:rsidRPr="002B6CF5">
      <w:pPr>
        <w:ind w:firstLine="708"/>
        <w:jc w:val="both"/>
      </w:pPr>
      <w:r w:rsidRPr="002B6CF5">
        <w:t xml:space="preserve">Trgovački sud u Rijeci, </w:t>
      </w:r>
      <w:r w:rsidR="000F2959">
        <w:t xml:space="preserve">OIB 88785964957, </w:t>
      </w:r>
      <w:r w:rsidRPr="002B6CF5">
        <w:t xml:space="preserve">po sucu </w:t>
      </w:r>
      <w:r w:rsidR="000F2959">
        <w:t>pojedincu</w:t>
      </w:r>
      <w:r w:rsidRPr="002B6CF5">
        <w:t xml:space="preserve"> Danieli Korlević, </w:t>
      </w:r>
      <w:r w:rsidR="000F2959">
        <w:t xml:space="preserve"> u stečajnom postupku nad</w:t>
      </w:r>
      <w:r w:rsidRPr="002B6CF5">
        <w:t xml:space="preserve"> dužnikom </w:t>
      </w:r>
      <w:r w:rsidR="000F2959" w:rsidRPr="000F2959">
        <w:rPr>
          <w:b/>
        </w:rPr>
        <w:t>PIROS d.o.o. Omišalj, Poje 1, OIB 24400306860</w:t>
      </w:r>
      <w:r w:rsidR="00C85D12">
        <w:t>,</w:t>
      </w:r>
      <w:r w:rsidRPr="002B6CF5">
        <w:t xml:space="preserve"> </w:t>
      </w:r>
      <w:r w:rsidR="000F2959">
        <w:t xml:space="preserve">odlučujući o prijedlogu treće osobe PULSAT GLOBAC CAPITAL Toronto, Ontario 255, Duncan MILL ROAD SUIT 504, Kanada, </w:t>
      </w:r>
      <w:r w:rsidRPr="002B6CF5">
        <w:t xml:space="preserve">dana </w:t>
      </w:r>
      <w:r w:rsidR="000F2959">
        <w:t>29. rujna 2017</w:t>
      </w:r>
      <w:r w:rsidRPr="002B6CF5">
        <w:t>. godine</w:t>
      </w:r>
    </w:p>
    <w:p w:rsidRDefault="00E754EC" w:rsidP="00E754EC" w:rsidR="00E754EC" w:rsidRPr="00182EB2">
      <w:pPr>
        <w:jc w:val="center"/>
      </w:pPr>
    </w:p>
    <w:p w:rsidRDefault="00E754EC" w:rsidP="00E754EC" w:rsidR="00E754EC" w:rsidRPr="000F2959">
      <w:pPr>
        <w:jc w:val="center"/>
        <w:rPr>
          <w:b/>
        </w:rPr>
      </w:pPr>
      <w:r w:rsidRPr="000F2959">
        <w:rPr>
          <w:b/>
        </w:rPr>
        <w:t>r i j e š i o</w:t>
      </w:r>
      <w:r w:rsidR="00136E8A" w:rsidRPr="000F2959">
        <w:rPr>
          <w:b/>
        </w:rPr>
        <w:t xml:space="preserve"> </w:t>
      </w:r>
      <w:r w:rsidRPr="000F2959">
        <w:rPr>
          <w:b/>
        </w:rPr>
        <w:t xml:space="preserve"> </w:t>
      </w:r>
      <w:r w:rsidR="008519B7" w:rsidRPr="000F2959">
        <w:rPr>
          <w:b/>
        </w:rPr>
        <w:t xml:space="preserve"> </w:t>
      </w:r>
      <w:r w:rsidRPr="000F2959">
        <w:rPr>
          <w:b/>
        </w:rPr>
        <w:t xml:space="preserve"> j e</w:t>
      </w:r>
    </w:p>
    <w:p w:rsidRDefault="00724C2C" w:rsidP="00E754EC" w:rsidR="00724C2C" w:rsidRPr="00182EB2">
      <w:pPr>
        <w:jc w:val="both"/>
      </w:pPr>
    </w:p>
    <w:p w:rsidRDefault="00E754EC" w:rsidP="00C85D12" w:rsidR="00182EB2" w:rsidRPr="000F2959">
      <w:pPr>
        <w:jc w:val="both"/>
      </w:pPr>
      <w:r w:rsidRPr="00182EB2">
        <w:tab/>
        <w:t xml:space="preserve">Odbacuje se prijedlog </w:t>
      </w:r>
      <w:r w:rsidR="000F2959">
        <w:t xml:space="preserve">treće osobe PULSAT GLOBAC CAPITAL Toronto, Ontario 255, Duncan MILL ROAD SUIT 504, Kanada za pristupanje dugu dužnika </w:t>
      </w:r>
      <w:r w:rsidR="000F2959" w:rsidRPr="000F2959">
        <w:rPr>
          <w:b/>
        </w:rPr>
        <w:t xml:space="preserve">PIROS d.o.o. Omišalj, Poje 1, </w:t>
      </w:r>
      <w:r w:rsidR="000F2959">
        <w:t xml:space="preserve">kao nedopušten. </w:t>
      </w:r>
    </w:p>
    <w:p w:rsidRDefault="00182EB2" w:rsidP="00E754EC" w:rsidR="00182EB2">
      <w:pPr>
        <w:jc w:val="center"/>
        <w:rPr>
          <w:b/>
        </w:rPr>
      </w:pPr>
    </w:p>
    <w:p w:rsidRDefault="00E754EC" w:rsidP="00E754EC" w:rsidR="00E754EC" w:rsidRPr="00C85D12">
      <w:pPr>
        <w:jc w:val="center"/>
        <w:rPr>
          <w:b/>
        </w:rPr>
      </w:pPr>
      <w:r w:rsidRPr="00C85D12">
        <w:rPr>
          <w:b/>
        </w:rPr>
        <w:t>Obrazloženje</w:t>
      </w:r>
    </w:p>
    <w:p w:rsidRDefault="00E754EC" w:rsidP="00CC7DF2" w:rsidR="00182EB2">
      <w:pPr>
        <w:jc w:val="both"/>
      </w:pPr>
      <w:r w:rsidRPr="00182EB2">
        <w:tab/>
      </w:r>
    </w:p>
    <w:p w:rsidRDefault="00705321" w:rsidP="000F2959" w:rsidR="000F2959">
      <w:pPr>
        <w:jc w:val="both"/>
      </w:pPr>
      <w:r>
        <w:tab/>
      </w:r>
      <w:r w:rsidR="000F2959">
        <w:t xml:space="preserve">Treća osoba PULSAT GLOBAC CAPITAL Toronto, Ontario 255, Duncan MILL ROAD SUIT 504 (dalje: treća osoba) podnijela je 19. lipnja 2017. godine prijedlog za pristupanje dugu dužnika (dalje: dužnik). </w:t>
      </w:r>
    </w:p>
    <w:p w:rsidRDefault="000F2959" w:rsidP="000F2959" w:rsidR="000F2959">
      <w:pPr>
        <w:jc w:val="both"/>
      </w:pPr>
      <w:r>
        <w:tab/>
        <w:t>U podnesku treća osoba požuruje sud da donese odluku o navedenom prijedlogu od 28. travnja 2017. godine.</w:t>
      </w:r>
    </w:p>
    <w:p w:rsidRDefault="000F2959" w:rsidP="000F2959" w:rsidR="00C85D12">
      <w:pPr>
        <w:jc w:val="both"/>
      </w:pPr>
      <w:r>
        <w:t xml:space="preserve"> </w:t>
      </w:r>
      <w:r>
        <w:tab/>
        <w:t xml:space="preserve">Uvidom u stečajni spis St-671/16 i sustav aplikacije e-Spisa sud je utvrdio da </w:t>
      </w:r>
      <w:r w:rsidR="00812EC2">
        <w:t xml:space="preserve">dana </w:t>
      </w:r>
      <w:r>
        <w:t xml:space="preserve">28. travnja 2017. godine </w:t>
      </w:r>
      <w:r w:rsidR="00812EC2">
        <w:t xml:space="preserve">treća </w:t>
      </w:r>
      <w:r>
        <w:t xml:space="preserve">osoba nije podnijela prijedlog za pristupanje dugu dužnika, a niti je naknadno na poziv suda dostavila, osim već zaprimljenog podneska. </w:t>
      </w:r>
    </w:p>
    <w:p w:rsidRDefault="000F2959" w:rsidP="00C85D12" w:rsidR="00C85D12">
      <w:pPr>
        <w:jc w:val="both"/>
        <w:rPr>
          <w:bCs/>
        </w:rPr>
      </w:pPr>
      <w:r>
        <w:t xml:space="preserve"> </w:t>
      </w:r>
      <w:r>
        <w:tab/>
        <w:t xml:space="preserve">Prema odredbi čl.124. </w:t>
      </w:r>
      <w:r w:rsidRPr="00562998">
        <w:t xml:space="preserve">Stečajnog zakona </w:t>
      </w:r>
      <w:r w:rsidRPr="00562998">
        <w:rPr>
          <w:bCs/>
        </w:rPr>
        <w:t>(</w:t>
      </w:r>
      <w:r>
        <w:rPr>
          <w:bCs/>
        </w:rPr>
        <w:t>Narodne novine br.</w:t>
      </w:r>
      <w:r w:rsidRPr="00562998">
        <w:rPr>
          <w:bCs/>
        </w:rPr>
        <w:t xml:space="preserve"> </w:t>
      </w:r>
      <w:r>
        <w:rPr>
          <w:bCs/>
        </w:rPr>
        <w:t>71/15, dalje: SZ-a)  treća osoba može na ročištu radi očitovanja o prijedlogu radi očitovanja dati izjavu o dugu stečajnog duga dužnika. Uz izjavu je treća osoba dužna predočiti sudu od javnog bilježnika ovjerovljenu ispravu o sadržaju i načinu ispunjenja dužnikovih obveza. Sud će ocijeniti danu izjavu i prema potrebi provjeriti je i zatražiti odgovarajuće jamstvo. Radi toga može odgoditi ročište.</w:t>
      </w:r>
    </w:p>
    <w:p w:rsidRDefault="000F2959" w:rsidP="000F2959" w:rsidR="00CA662A">
      <w:pPr>
        <w:jc w:val="both"/>
        <w:rPr>
          <w:bCs/>
        </w:rPr>
      </w:pPr>
      <w:r>
        <w:rPr>
          <w:bCs/>
        </w:rPr>
        <w:tab/>
        <w:t xml:space="preserve">Budući je rješenjem suda od 18. listopada 2016. godine nad dužnikom otvoren stečajni postupak, prijedlog treće osobe za pristupanje dugu dužnika </w:t>
      </w:r>
      <w:r w:rsidR="00812EC2">
        <w:rPr>
          <w:bCs/>
        </w:rPr>
        <w:t>nije dopušten</w:t>
      </w:r>
      <w:r>
        <w:rPr>
          <w:bCs/>
        </w:rPr>
        <w:t>. Osim toga, prijedlog ne sadrži izjavu treće osobe u skladu s citiranom odredbom Stečajnog zakona.</w:t>
      </w:r>
    </w:p>
    <w:p w:rsidRDefault="000F2959" w:rsidP="000F2959" w:rsidR="000F2959">
      <w:pPr>
        <w:jc w:val="both"/>
      </w:pPr>
      <w:r>
        <w:rPr>
          <w:bCs/>
        </w:rPr>
        <w:tab/>
        <w:t>Valjalo je stoga prijedlog treće osobe odbaciti kao nedopušten</w:t>
      </w:r>
      <w:r w:rsidR="00666667">
        <w:rPr>
          <w:bCs/>
        </w:rPr>
        <w:t xml:space="preserve"> t</w:t>
      </w:r>
      <w:r>
        <w:rPr>
          <w:bCs/>
        </w:rPr>
        <w:t xml:space="preserve">emeljem čl.358. st.3. </w:t>
      </w:r>
      <w:r w:rsidRPr="000F2959">
        <w:rPr>
          <w:bCs/>
        </w:rPr>
        <w:t>Zakona o parničnom postupku (N</w:t>
      </w:r>
      <w:r>
        <w:rPr>
          <w:bCs/>
        </w:rPr>
        <w:t>arodne novine broj</w:t>
      </w:r>
      <w:r w:rsidRPr="000F2959">
        <w:rPr>
          <w:bCs/>
        </w:rPr>
        <w:t xml:space="preserve"> 53/91, 91/92, 112/99, </w:t>
      </w:r>
      <w:r w:rsidR="00666667">
        <w:rPr>
          <w:bCs/>
        </w:rPr>
        <w:t xml:space="preserve">88/01, </w:t>
      </w:r>
      <w:r w:rsidRPr="000F2959">
        <w:rPr>
          <w:bCs/>
        </w:rPr>
        <w:t xml:space="preserve">117/03, </w:t>
      </w:r>
      <w:r w:rsidR="00666667">
        <w:rPr>
          <w:bCs/>
        </w:rPr>
        <w:t xml:space="preserve">88/05, </w:t>
      </w:r>
      <w:r w:rsidRPr="000F2959">
        <w:rPr>
          <w:bCs/>
        </w:rPr>
        <w:t>84/08, 123/08, 57/11, 148/11, 25/13</w:t>
      </w:r>
      <w:r w:rsidR="00666667">
        <w:rPr>
          <w:bCs/>
        </w:rPr>
        <w:t>, 28/13,</w:t>
      </w:r>
      <w:r w:rsidRPr="000F2959">
        <w:rPr>
          <w:bCs/>
        </w:rPr>
        <w:t xml:space="preserve"> 89/14, dalje: ZPP-a) </w:t>
      </w:r>
      <w:r>
        <w:rPr>
          <w:bCs/>
        </w:rPr>
        <w:t xml:space="preserve">u vezi s čl.10. SZ-a. </w:t>
      </w:r>
    </w:p>
    <w:p w:rsidRDefault="00BC4731" w:rsidP="00E754EC" w:rsidR="00BC4731">
      <w:pPr>
        <w:jc w:val="center"/>
      </w:pPr>
    </w:p>
    <w:p w:rsidRDefault="00E754EC" w:rsidP="00E754EC" w:rsidR="00E754EC" w:rsidRPr="00182EB2">
      <w:pPr>
        <w:jc w:val="center"/>
      </w:pPr>
      <w:r w:rsidRPr="00182EB2">
        <w:t>U Rijeci,</w:t>
      </w:r>
      <w:r w:rsidR="00CA662A">
        <w:t xml:space="preserve"> </w:t>
      </w:r>
      <w:r w:rsidR="000F2959">
        <w:t>29. rujna 2017</w:t>
      </w:r>
      <w:r w:rsidR="00AA08E2" w:rsidRPr="00182EB2">
        <w:t>. godine</w:t>
      </w:r>
    </w:p>
    <w:p w:rsidRDefault="00E754EC" w:rsidP="000F2959" w:rsidR="00DD3D7C">
      <w:pPr>
        <w:jc w:val="right"/>
        <w:rPr>
          <w:b/>
        </w:rPr>
      </w:pP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  <w:t xml:space="preserve">             </w:t>
      </w:r>
      <w:r w:rsidRPr="00182EB2">
        <w:rPr>
          <w:b/>
        </w:rPr>
        <w:tab/>
      </w:r>
      <w:r w:rsidR="002D11BC">
        <w:rPr>
          <w:b/>
        </w:rPr>
        <w:t xml:space="preserve"> </w:t>
      </w:r>
      <w:r w:rsidR="002B6CF5">
        <w:rPr>
          <w:b/>
        </w:rPr>
        <w:t xml:space="preserve">   </w:t>
      </w:r>
      <w:r w:rsidR="000F2959">
        <w:rPr>
          <w:b/>
        </w:rPr>
        <w:t xml:space="preserve">  </w:t>
      </w:r>
    </w:p>
    <w:p w:rsidRDefault="000F2959" w:rsidP="000F2959" w:rsidR="00E754EC" w:rsidRPr="00182EB2">
      <w:pPr>
        <w:jc w:val="right"/>
      </w:pPr>
      <w:r>
        <w:rPr>
          <w:b/>
        </w:rPr>
        <w:t xml:space="preserve">   </w:t>
      </w:r>
      <w:r>
        <w:t>S</w:t>
      </w:r>
      <w:r w:rsidR="00E754EC" w:rsidRPr="00182EB2">
        <w:t>udac</w:t>
      </w:r>
    </w:p>
    <w:p w:rsidRDefault="00E754EC" w:rsidP="000F2959" w:rsidR="00ED2485">
      <w:pPr>
        <w:jc w:val="right"/>
      </w:pP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  <w:t xml:space="preserve">                     </w:t>
      </w:r>
      <w:r w:rsidR="00AA08E2" w:rsidRPr="00182EB2">
        <w:t xml:space="preserve">   </w:t>
      </w:r>
      <w:smartTag w:element="PersonName" w:uri="urn:schemas-microsoft-com:office:smarttags">
        <w:r w:rsidRPr="00182EB2">
          <w:t>Daniela Korlević</w:t>
        </w:r>
      </w:smartTag>
      <w:r w:rsidRPr="00182EB2">
        <w:t xml:space="preserve"> </w:t>
      </w:r>
    </w:p>
    <w:p w:rsidRDefault="00DD3D7C" w:rsidP="000F2959" w:rsidR="00DD3D7C" w:rsidRPr="00182EB2">
      <w:pPr>
        <w:jc w:val="right"/>
      </w:pPr>
    </w:p>
    <w:p w:rsidRDefault="00E754EC" w:rsidP="001B1DB4" w:rsidR="001B1DB4" w:rsidRPr="00182EB2">
      <w:pPr>
        <w:rPr>
          <w:b/>
        </w:rPr>
      </w:pPr>
      <w:r w:rsidRPr="00182EB2">
        <w:rPr>
          <w:b/>
        </w:rPr>
        <w:lastRenderedPageBreak/>
        <w:t>UPUTA O PRAVNOM LIJEKU:</w:t>
      </w:r>
    </w:p>
    <w:p w:rsidRDefault="000F2959" w:rsidP="00E754EC" w:rsidR="00666667">
      <w:pPr>
        <w:jc w:val="both"/>
      </w:pPr>
      <w:r w:rsidRPr="000A7232">
        <w:t xml:space="preserve">Protiv ovog rješenja dopuštena je žalba Visokom trgovačkom sudu Republike Hrvatske.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DD3D7C" w:rsidP="00E754EC" w:rsidR="00DD3D7C">
      <w:pPr>
        <w:jc w:val="both"/>
      </w:pPr>
    </w:p>
    <w:p w:rsidRDefault="00DD3D7C" w:rsidP="00E754EC" w:rsidR="00DD3D7C">
      <w:pPr>
        <w:jc w:val="both"/>
      </w:pPr>
    </w:p>
    <w:p w:rsidRDefault="00DD3D7C" w:rsidP="00E754EC" w:rsidR="00DD3D7C">
      <w:pPr>
        <w:jc w:val="both"/>
      </w:pPr>
    </w:p>
    <w:p w:rsidRDefault="00812EC2" w:rsidP="00E754EC" w:rsidR="00E754EC" w:rsidRPr="00666667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E754EC" w:rsidRPr="00666667">
        <w:rPr>
          <w:b/>
          <w:sz w:val="20"/>
          <w:szCs w:val="20"/>
        </w:rPr>
        <w:t>DNA</w:t>
      </w:r>
      <w:r w:rsidR="00AA08E2" w:rsidRPr="00666667">
        <w:rPr>
          <w:b/>
          <w:sz w:val="20"/>
          <w:szCs w:val="20"/>
        </w:rPr>
        <w:t>:</w:t>
      </w:r>
    </w:p>
    <w:p w:rsidRDefault="00666667" w:rsidP="00666667" w:rsidR="00AA08E2">
      <w:pPr>
        <w:pStyle w:val="Odlomakpopisa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666667" w:rsidP="00666667" w:rsidR="00666667" w:rsidRPr="00666667">
      <w:pPr>
        <w:pStyle w:val="Odlomakpopisa"/>
        <w:rPr>
          <w:sz w:val="20"/>
          <w:szCs w:val="20"/>
        </w:rPr>
      </w:pPr>
    </w:p>
    <w:p w:rsidRDefault="00E754EC" w:rsidP="00E754EC" w:rsidR="00AA08E2" w:rsidRPr="002B6CF5">
      <w:pPr>
        <w:rPr>
          <w:sz w:val="20"/>
          <w:szCs w:val="20"/>
        </w:rPr>
      </w:pPr>
      <w:r w:rsidRPr="002B6CF5">
        <w:rPr>
          <w:sz w:val="20"/>
          <w:szCs w:val="20"/>
        </w:rPr>
        <w:t>U Rijeci,</w:t>
      </w:r>
      <w:r w:rsidR="002D11BC" w:rsidRPr="002B6CF5">
        <w:rPr>
          <w:sz w:val="20"/>
          <w:szCs w:val="20"/>
        </w:rPr>
        <w:t xml:space="preserve"> </w:t>
      </w:r>
      <w:r w:rsidR="00666667">
        <w:rPr>
          <w:sz w:val="20"/>
          <w:szCs w:val="20"/>
        </w:rPr>
        <w:t>29.9.2017</w:t>
      </w:r>
      <w:r w:rsidR="00CA662A" w:rsidRPr="002B6CF5">
        <w:rPr>
          <w:sz w:val="20"/>
          <w:szCs w:val="20"/>
        </w:rPr>
        <w:t>.</w:t>
      </w:r>
      <w:r w:rsidR="00666667">
        <w:rPr>
          <w:sz w:val="20"/>
          <w:szCs w:val="20"/>
        </w:rPr>
        <w:t xml:space="preserve"> </w:t>
      </w:r>
      <w:r w:rsidR="00CA662A" w:rsidRPr="002B6CF5">
        <w:rPr>
          <w:sz w:val="20"/>
          <w:szCs w:val="20"/>
        </w:rPr>
        <w:t>g.</w:t>
      </w:r>
    </w:p>
    <w:p w:rsidRDefault="00CA662A" w:rsidP="00E754EC" w:rsidR="00CA662A" w:rsidRPr="002B6CF5">
      <w:pPr>
        <w:rPr>
          <w:sz w:val="20"/>
          <w:szCs w:val="20"/>
        </w:rPr>
      </w:pPr>
    </w:p>
    <w:p w:rsidRDefault="00E754EC" w:rsidP="00E754EC" w:rsidR="00E754EC" w:rsidRPr="002B6CF5">
      <w:pPr>
        <w:rPr>
          <w:sz w:val="20"/>
          <w:szCs w:val="20"/>
        </w:rPr>
      </w:pPr>
      <w:r w:rsidRPr="002B6CF5">
        <w:rPr>
          <w:sz w:val="20"/>
          <w:szCs w:val="20"/>
        </w:rPr>
        <w:t>Stečajni sudac</w:t>
      </w:r>
    </w:p>
    <w:p w:rsidRDefault="00E754EC" w:rsidR="00A50178" w:rsidRPr="002B6CF5">
      <w:pPr>
        <w:rPr>
          <w:sz w:val="20"/>
          <w:szCs w:val="20"/>
        </w:rPr>
      </w:pPr>
      <w:r w:rsidRPr="002B6CF5">
        <w:rPr>
          <w:sz w:val="20"/>
          <w:szCs w:val="20"/>
        </w:rPr>
        <w:t>Daniela Korlević</w:t>
      </w:r>
    </w:p>
    <w:sectPr w:rsidR="00A50178" w:rsidRPr="002B6CF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801" w:rsidR="00772801">
      <w:r>
        <w:separator/>
      </w:r>
    </w:p>
  </w:endnote>
  <w:endnote w:id="0" w:type="continuationSeparator">
    <w:p w:rsidRDefault="00772801" w:rsidR="00772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R="0032258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2589" w:rsidR="0032258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R="0032258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3D7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22589" w:rsidR="0032258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801" w:rsidR="00772801">
      <w:r>
        <w:separator/>
      </w:r>
    </w:p>
  </w:footnote>
  <w:footnote w:id="0" w:type="continuationSeparator">
    <w:p w:rsidRDefault="00772801" w:rsidR="007728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P="00A25755" w:rsidR="00322589" w:rsidRPr="0012569E">
    <w:pPr>
      <w:ind w:firstLine="708" w:left="4956"/>
      <w:jc w:val="right"/>
    </w:pPr>
    <w:r w:rsidRPr="003E5B19">
      <w:rPr>
        <w:rFonts w:cs="Arial" w:hAnsi="Arial" w:ascii="Arial"/>
      </w:rPr>
      <w:tab/>
    </w:r>
    <w:r w:rsidRPr="0012569E">
      <w:t>Posl. br. 15 St-</w:t>
    </w:r>
    <w:r w:rsidR="000F2959">
      <w:t>671/16-45</w:t>
    </w:r>
  </w:p>
  <w:p w:rsidRDefault="00322589" w:rsidR="003225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A417AD"/>
    <w:multiLevelType w:val="hybridMultilevel"/>
    <w:tmpl w:val="5E30F2D2"/>
    <w:lvl w:tplc="BCA0FB4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4EC"/>
    <w:rsid w:val="00025D04"/>
    <w:rsid w:val="000F2959"/>
    <w:rsid w:val="000F79FA"/>
    <w:rsid w:val="0012569E"/>
    <w:rsid w:val="00136E8A"/>
    <w:rsid w:val="00182EB2"/>
    <w:rsid w:val="001B1DB4"/>
    <w:rsid w:val="001F744B"/>
    <w:rsid w:val="00277B5D"/>
    <w:rsid w:val="002B3FF3"/>
    <w:rsid w:val="002B6CF5"/>
    <w:rsid w:val="002C4AA5"/>
    <w:rsid w:val="002D11BC"/>
    <w:rsid w:val="00305E50"/>
    <w:rsid w:val="00322589"/>
    <w:rsid w:val="003B662D"/>
    <w:rsid w:val="00497ED8"/>
    <w:rsid w:val="005A29EB"/>
    <w:rsid w:val="005C30E5"/>
    <w:rsid w:val="005E7F82"/>
    <w:rsid w:val="006228CA"/>
    <w:rsid w:val="0064704D"/>
    <w:rsid w:val="00666667"/>
    <w:rsid w:val="00705321"/>
    <w:rsid w:val="00724C2C"/>
    <w:rsid w:val="00727E64"/>
    <w:rsid w:val="00731157"/>
    <w:rsid w:val="00772801"/>
    <w:rsid w:val="00812EC2"/>
    <w:rsid w:val="008519B7"/>
    <w:rsid w:val="008F5956"/>
    <w:rsid w:val="0090218B"/>
    <w:rsid w:val="009062B6"/>
    <w:rsid w:val="009463F4"/>
    <w:rsid w:val="00973E23"/>
    <w:rsid w:val="009B6014"/>
    <w:rsid w:val="009C2CFB"/>
    <w:rsid w:val="00A24D4A"/>
    <w:rsid w:val="00A25755"/>
    <w:rsid w:val="00A50178"/>
    <w:rsid w:val="00A902D1"/>
    <w:rsid w:val="00AA08E2"/>
    <w:rsid w:val="00BC4731"/>
    <w:rsid w:val="00C424EB"/>
    <w:rsid w:val="00C85D12"/>
    <w:rsid w:val="00CA1CC3"/>
    <w:rsid w:val="00CA2BA8"/>
    <w:rsid w:val="00CA662A"/>
    <w:rsid w:val="00CC7DF2"/>
    <w:rsid w:val="00CE00AB"/>
    <w:rsid w:val="00CE7092"/>
    <w:rsid w:val="00D13B65"/>
    <w:rsid w:val="00D55B35"/>
    <w:rsid w:val="00D67D02"/>
    <w:rsid w:val="00D73FD8"/>
    <w:rsid w:val="00DD3D7C"/>
    <w:rsid w:val="00DE7A11"/>
    <w:rsid w:val="00E57B0B"/>
    <w:rsid w:val="00E754EC"/>
    <w:rsid w:val="00EB16BC"/>
    <w:rsid w:val="00ED2485"/>
    <w:rsid w:val="00EF0824"/>
    <w:rsid w:val="00F01BE9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532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754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754EC"/>
  </w:style>
  <w:style w:styleId="Zaglavlje" w:type="paragraph">
    <w:name w:val="header"/>
    <w:basedOn w:val="Normal"/>
    <w:rsid w:val="00E754EC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6666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3D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D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D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D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D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D3D7C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DD3D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3D7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532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754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754EC"/>
  </w:style>
  <w:style w:styleId="Zaglavlje" w:type="paragraph">
    <w:name w:val="header"/>
    <w:basedOn w:val="Normal"/>
    <w:rsid w:val="00E754EC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6666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3D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D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D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D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D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D3D7C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DD3D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3D7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PIROS d.o.o.</izvorni_sadrzaj>
    <derivirana_varijabla naziv="DomainObject.Predmet.ProtustrankaFormated_1">  PIROS d.o.o.</derivirana_varijabla>
  </DomainObject.Predmet.ProtustrankaFormated>
  <DomainObject.Predmet.ProtustrankaFormatedOIB>
    <izvorni_sadrzaj>  PIROS d.o.o., OIB 24400306860</izvorni_sadrzaj>
    <derivirana_varijabla naziv="DomainObject.Predmet.ProtustrankaFormatedOIB_1">  PIROS d.o.o., OIB 24400306860</derivirana_varijabla>
  </DomainObject.Predmet.ProtustrankaFormatedOIB>
  <DomainObject.Predmet.ProtustrankaFormatedWithAdress>
    <izvorni_sadrzaj> PIROS d.o.o., Poje 1, 51511 Omišalj</izvorni_sadrzaj>
    <derivirana_varijabla naziv="DomainObject.Predmet.ProtustrankaFormatedWithAdress_1"> PIROS d.o.o., Poje 1, 51511 Omišalj</derivirana_varijabla>
  </DomainObject.Predmet.ProtustrankaFormatedWithAdress>
  <DomainObject.Predmet.ProtustrankaFormatedWithAdressOIB>
    <izvorni_sadrzaj> PIROS d.o.o., OIB 24400306860, Poje 1, 51511 Omišalj</izvorni_sadrzaj>
    <derivirana_varijabla naziv="DomainObject.Predmet.ProtustrankaFormatedWithAdressOIB_1"> PIROS d.o.o., OIB 24400306860, Poje 1, 51511 Omišalj</derivirana_varijabla>
  </DomainObject.Predmet.ProtustrankaFormatedWithAdressOIB>
  <DomainObject.Predmet.ProtustrankaWithAdress>
    <izvorni_sadrzaj>PIROS d.o.o. Poje 1, 51511 Omišalj</izvorni_sadrzaj>
    <derivirana_varijabla naziv="DomainObject.Predmet.ProtustrankaWithAdress_1">PIROS d.o.o. Poje 1, 51511 Omišalj</derivirana_varijabla>
  </DomainObject.Predmet.ProtustrankaWithAdress>
  <DomainObject.Predmet.ProtustrankaWithAdressOIB>
    <izvorni_sadrzaj>PIROS d.o.o., OIB 24400306860, Poje 1, 51511 Omišalj</izvorni_sadrzaj>
    <derivirana_varijabla naziv="DomainObject.Predmet.ProtustrankaWithAdressOIB_1">PIROS d.o.o., OIB 24400306860, Poje 1, 51511 Omišalj</derivirana_varijabla>
  </DomainObject.Predmet.ProtustrankaWithAdressOIB>
  <DomainObject.Predmet.ProtustrankaNazivFormated>
    <izvorni_sadrzaj>PIROS d.o.o.</izvorni_sadrzaj>
    <derivirana_varijabla naziv="DomainObject.Predmet.ProtustrankaNazivFormated_1">PIROS d.o.o.</derivirana_varijabla>
  </DomainObject.Predmet.ProtustrankaNazivFormated>
  <DomainObject.Predmet.ProtustrankaNazivFormatedOIB>
    <izvorni_sadrzaj>PIROS d.o.o., OIB 24400306860</izvorni_sadrzaj>
    <derivirana_varijabla naziv="DomainObject.Predmet.ProtustrankaNazivFormatedOIB_1">PIROS d.o.o., OIB 24400306860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PIROS d.o.o.</item>
    </izvorni_sadrzaj>
    <derivirana_varijabla naziv="DomainObject.Predmet.ProtuStrankaListFormated_1">
      <item>PIROS d.o.o.</item>
    </derivirana_varijabla>
  </DomainObject.Predmet.ProtuStrankaListFormated>
  <DomainObject.Predmet.ProtuStrankaListFormatedOIB>
    <izvorni_sadrzaj>
      <item>PIROS d.o.o., OIB 24400306860</item>
    </izvorni_sadrzaj>
    <derivirana_varijabla naziv="DomainObject.Predmet.ProtuStrankaListFormatedOIB_1">
      <item>PIROS d.o.o., OIB 24400306860</item>
    </derivirana_varijabla>
  </DomainObject.Predmet.ProtuStrankaListFormatedOIB>
  <DomainObject.Predmet.ProtuStrankaListFormatedWithAdress>
    <izvorni_sadrzaj>
      <item>PIROS d.o.o., Poje 1, 51511 Omišalj</item>
    </izvorni_sadrzaj>
    <derivirana_varijabla naziv="DomainObject.Predmet.ProtuStrankaListFormatedWithAdress_1">
      <item>PIROS d.o.o., Poje 1, 51511 Omišalj</item>
    </derivirana_varijabla>
  </DomainObject.Predmet.ProtuStrankaListFormatedWithAdress>
  <DomainObject.Predmet.ProtuStrankaListFormatedWithAdressOIB>
    <izvorni_sadrzaj>
      <item>PIROS d.o.o., OIB 24400306860, Poje 1, 51511 Omišalj</item>
    </izvorni_sadrzaj>
    <derivirana_varijabla naziv="DomainObject.Predmet.ProtuStrankaListFormatedWithAdressOIB_1">
      <item>PIROS d.o.o., OIB 24400306860, Poje 1, 51511 Omišalj</item>
    </derivirana_varijabla>
  </DomainObject.Predmet.ProtuStrankaListFormatedWithAdressOIB>
  <DomainObject.Predmet.ProtuStrankaListNazivFormated>
    <izvorni_sadrzaj>
      <item>PIROS d.o.o.</item>
    </izvorni_sadrzaj>
    <derivirana_varijabla naziv="DomainObject.Predmet.ProtuStrankaListNazivFormated_1">
      <item>PIROS d.o.o.</item>
    </derivirana_varijabla>
  </DomainObject.Predmet.ProtuStrankaListNazivFormated>
  <DomainObject.Predmet.ProtuStrankaListNazivFormatedOIB>
    <izvorni_sadrzaj>
      <item>PIROS d.o.o., OIB 24400306860</item>
    </izvorni_sadrzaj>
    <derivirana_varijabla naziv="DomainObject.Predmet.ProtuStrankaListNazivFormatedOIB_1">
      <item>PIROS d.o.o., OIB 24400306860</item>
    </derivirana_varijabla>
  </DomainObject.Predmet.ProtuStrankaListNazivFormatedOIB>
  <DomainObject.Predmet.OstaliListFormated>
    <izvorni_sadrzaj>
      <item>Fabio Giacometti</item>
      <item>Jure Matković</item>
      <item>Marija Ružić</item>
      <item>IGOR UDOVIČIĆ</item>
      <item>Marko Tomić</item>
      <item>IVAN MALEŠ</item>
    </izvorni_sadrzaj>
    <derivirana_varijabla naziv="DomainObject.Predmet.OstaliListFormated_1">
      <item>Fabio Giacometti</item>
      <item>Jure Matković</item>
      <item>Marija Ružić</item>
      <item>IGOR UDOVIČIĆ</item>
      <item>Marko Tomić</item>
      <item>IVAN MALEŠ</item>
    </derivirana_varijabla>
  </DomainObject.Predmet.OstaliListFormated>
  <DomainObject.Predmet.OstaliListFormatedOIB>
    <izvorni_sadrzaj>
      <item>Fabio Giacometti</item>
      <item>Jure Matković, OIB 77997550993</item>
      <item>Marija Ružić</item>
      <item>IGOR UDOVIČIĆ</item>
      <item>Marko Tomić</item>
      <item>IVAN MALEŠ</item>
    </izvorni_sadrzaj>
    <derivirana_varijabla naziv="DomainObject.Predmet.OstaliListFormatedOIB_1">
      <item>Fabio Giacometti</item>
      <item>Jure Matković, OIB 77997550993</item>
      <item>Marija Ružić</item>
      <item>IGOR UDOVIČIĆ</item>
      <item>Marko Tomić</item>
      <item>IVAN MALEŠ</item>
    </derivirana_varijabla>
  </DomainObject.Predmet.OstaliListFormatedOIB>
  <DomainObject.Predmet.OstaliListFormatedWithAdress>
    <izvorni_sadrzaj>
      <item>Fabio Giacometti</item>
      <item>Jure Matković, Viškovo 41, 51216 Viškovo</item>
      <item>Marija Ružić</item>
      <item>IGOR UDOVIČIĆ</item>
      <item>Marko Tomić</item>
      <item>IVAN MALEŠ</item>
    </izvorni_sadrzaj>
    <derivirana_varijabla naziv="DomainObject.Predmet.OstaliListFormatedWithAdress_1">
      <item>Fabio Giacometti</item>
      <item>Jure Matković, Viškovo 41, 51216 Viškovo</item>
      <item>Marija Ružić</item>
      <item>IGOR UDOVIČIĆ</item>
      <item>Marko Tomić</item>
      <item>IVAN MALEŠ</item>
    </derivirana_varijabla>
  </DomainObject.Predmet.OstaliListFormatedWithAdress>
  <DomainObject.Predmet.OstaliListFormatedWithAdressOIB>
    <izvorni_sadrzaj>
      <item>Fabio Giacometti</item>
      <item>Jure Matković, OIB 77997550993, Viškovo 41, 51216 Viškovo</item>
      <item>Marija Ružić</item>
      <item>IGOR UDOVIČIĆ</item>
      <item>Marko Tomić</item>
      <item>IVAN MALEŠ</item>
    </izvorni_sadrzaj>
    <derivirana_varijabla naziv="DomainObject.Predmet.OstaliListFormatedWithAdressOIB_1">
      <item>Fabio Giacometti</item>
      <item>Jure Matković, OIB 77997550993, Viškovo 41, 51216 Viškovo</item>
      <item>Marija Ružić</item>
      <item>IGOR UDOVIČIĆ</item>
      <item>Marko Tomić</item>
      <item>IVAN MALEŠ</item>
    </derivirana_varijabla>
  </DomainObject.Predmet.OstaliListFormatedWithAdressOIB>
  <DomainObject.Predmet.OstaliListNazivFormated>
    <izvorni_sadrzaj>
      <item>Fabio Giacometti</item>
      <item>Jure Matković</item>
      <item>Marija Ružić</item>
      <item>IGOR UDOVIČIĆ</item>
      <item>Marko Tomić</item>
      <item>IVAN MALEŠ</item>
    </izvorni_sadrzaj>
    <derivirana_varijabla naziv="DomainObject.Predmet.OstaliListNazivFormated_1">
      <item>Fabio Giacometti</item>
      <item>Jure Matković</item>
      <item>Marija Ružić</item>
      <item>IGOR UDOVIČIĆ</item>
      <item>Marko Tomić</item>
      <item>IVAN MALEŠ</item>
    </derivirana_varijabla>
  </DomainObject.Predmet.OstaliListNazivFormated>
  <DomainObject.Predmet.OstaliListNazivFormatedOIB>
    <izvorni_sadrzaj>
      <item>Fabio Giacometti</item>
      <item>Jure Matković, OIB 77997550993</item>
      <item>Marija Ružić</item>
      <item>IGOR UDOVIČIĆ</item>
      <item>Marko Tomić</item>
      <item>IVAN MALEŠ</item>
    </izvorni_sadrzaj>
    <derivirana_varijabla naziv="DomainObject.Predmet.OstaliListNazivFormatedOIB_1">
      <item>Fabio Giacometti</item>
      <item>Jure Matković, OIB 77997550993</item>
      <item>Marija Ružić</item>
      <item>IGOR UDOVIČIĆ</item>
      <item>Marko Tomić</item>
      <item>IVAN MALEŠ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PIROS d.o.o.</izvorni_sadrzaj>
    <derivirana_varijabla naziv="DomainObject.Predmet.ProtustrankaIDrugi_1">PIROS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PIROS d.o.o., OIB 24400306860, Poje 1, 51511 Omišalj</izvorni_sadrzaj>
    <derivirana_varijabla naziv="DomainObject.Predmet.ProtustrankaIDrugiAdressOIB_1">PIROS d.o.o., OIB 24400306860, Poje 1, 51511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PIROS d.o.o.</item>
      <item>Fabio Giacometti</item>
      <item>Jure Matković</item>
      <item>Marija Ružić</item>
      <item>IGOR UDOVIČIĆ</item>
      <item>Marko Tomić</item>
      <item>IVAN MALEŠ</item>
    </izvorni_sadrzaj>
    <derivirana_varijabla naziv="DomainObject.Predmet.SudioniciListNaziv_1">
      <item>FINA Rijeka</item>
      <item>PIROS d.o.o.</item>
      <item>Fabio Giacometti</item>
      <item>Jure Matković</item>
      <item>Marija Ružić</item>
      <item>IGOR UDOVIČIĆ</item>
      <item>Marko Tomić</item>
      <item>IVAN MALEŠ</item>
    </derivirana_varijabla>
  </DomainObject.Predmet.SudioniciListNaziv>
  <DomainObject.Predmet.SudioniciListAdressOIB>
    <izvorni_sadrzaj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  <item>IVAN MALEŠ</item>
    </izvorni_sadrzaj>
    <derivirana_varijabla naziv="DomainObject.Predmet.SudioniciListAdressOIB_1"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  <item>IVAN MALEŠ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24400306860</item>
      <item>, OIB null</item>
      <item>, OIB 77997550993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24400306860</item>
      <item>, OIB null</item>
      <item>, OIB 77997550993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2257</properties:Characters>
  <properties:Lines>63</properties:Lines>
  <properties:Paragraphs>25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2017-09-29T07:32:00Z</dcterms:created>
  <dc:creator>dcmelik</dc:creator>
  <cp:lastModifiedBy>Jasna Radulović</cp:lastModifiedBy>
  <cp:lastPrinted>2017-09-29T07:34:00Z</cp:lastPrinted>
  <dcterms:modified xmlns:xsi="http://www.w3.org/2001/XMLSchema-instance" xsi:type="dcterms:W3CDTF">2017-09-29T07:55:00Z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