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8053" w14:paraId="682805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BB0903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36776">
        <w:rPr>
          <w:rFonts w:hAnsi="Times New Roman" w:ascii="Times New Roman"/>
          <w:sz w:val="24"/>
        </w:rPr>
        <w:t>: Trgovački sud u Zagrebu</w:t>
      </w:r>
    </w:p>
    <w:p w:rsidRDefault="000E1F39" w:rsidP="00BB090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7B5D32">
        <w:rPr>
          <w:rFonts w:hAnsi="Times New Roman" w:ascii="Times New Roman"/>
          <w:sz w:val="24"/>
          <w:szCs w:val="24"/>
          <w:lang w:val="pl-PL"/>
        </w:rPr>
        <w:t>j spisa: St-105/13</w:t>
      </w:r>
    </w:p>
    <w:p w:rsidRDefault="00CC5EF6" w:rsidP="00BB0903" w:rsidR="00F3677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F36776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5D32">
        <w:rPr>
          <w:rFonts w:hAnsi="Times New Roman" w:ascii="Times New Roman"/>
          <w:sz w:val="24"/>
          <w:szCs w:val="24"/>
          <w:lang w:val="pl-PL"/>
        </w:rPr>
        <w:t>ISKRA</w:t>
      </w:r>
      <w:r w:rsidR="00F36776">
        <w:rPr>
          <w:rFonts w:hAnsi="Times New Roman" w:ascii="Times New Roman"/>
          <w:sz w:val="24"/>
          <w:szCs w:val="24"/>
          <w:lang w:val="pl-PL"/>
        </w:rPr>
        <w:t xml:space="preserve"> d.o.o. u stečaju, OIB:</w:t>
      </w:r>
      <w:r w:rsidR="007B5D32">
        <w:rPr>
          <w:rFonts w:hAnsi="Times New Roman" w:ascii="Times New Roman"/>
          <w:sz w:val="24"/>
          <w:szCs w:val="24"/>
          <w:lang w:val="pl-PL"/>
        </w:rPr>
        <w:t>04710448567, Fućkani 6</w:t>
      </w:r>
      <w:r w:rsidR="00ED2685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B5D32">
        <w:rPr>
          <w:rFonts w:hAnsi="Times New Roman" w:ascii="Times New Roman"/>
          <w:sz w:val="24"/>
          <w:szCs w:val="24"/>
          <w:lang w:val="pl-PL"/>
        </w:rPr>
        <w:t>Sveti Ivan Zelina</w:t>
      </w:r>
    </w:p>
    <w:p w:rsidRDefault="00ED2685" w:rsidP="00BB0903" w:rsidR="00ED26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93960" w:rsidP="00293960" w:rsidR="000E1F3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I.</w:t>
      </w:r>
      <w:r w:rsidR="000E1F39" w:rsidRPr="00293960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CD24CB" w:rsidRPr="00293960">
        <w:rPr>
          <w:rFonts w:hAnsi="Times New Roman" w:ascii="Times New Roman"/>
          <w:b/>
          <w:sz w:val="24"/>
          <w:szCs w:val="24"/>
          <w:lang w:val="pl-PL"/>
        </w:rPr>
        <w:t xml:space="preserve">OSTUPKA ZA </w:t>
      </w:r>
      <w:r w:rsidR="00D75579" w:rsidRPr="00293960">
        <w:rPr>
          <w:rFonts w:hAnsi="Times New Roman" w:ascii="Times New Roman"/>
          <w:b/>
          <w:sz w:val="24"/>
          <w:szCs w:val="24"/>
          <w:lang w:val="pl-PL"/>
        </w:rPr>
        <w:t xml:space="preserve"> RAZDOBLJE</w:t>
      </w:r>
      <w:r w:rsidR="00ED2685" w:rsidRPr="0029396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CD24CB" w:rsidRPr="00293960">
        <w:rPr>
          <w:rFonts w:hAnsi="Times New Roman" w:ascii="Times New Roman"/>
          <w:b/>
          <w:sz w:val="24"/>
          <w:szCs w:val="24"/>
          <w:lang w:val="pl-PL"/>
        </w:rPr>
        <w:t>OD 13. 9.2018. DO 4. 2. 2019.</w:t>
      </w:r>
    </w:p>
    <w:p w:rsidRDefault="00293960" w:rsidP="00293960" w:rsidR="00293960" w:rsidRPr="0029396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1C3529" w:rsidP="001050AB" w:rsidR="004F6CA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C3529">
        <w:rPr>
          <w:rFonts w:hAnsi="Times New Roman" w:ascii="Times New Roman"/>
          <w:sz w:val="24"/>
          <w:szCs w:val="24"/>
          <w:lang w:val="pl-PL"/>
        </w:rPr>
        <w:t>U prethodnom razdoblju nije bilo</w:t>
      </w:r>
      <w:r w:rsidR="00FA4CD5">
        <w:rPr>
          <w:rFonts w:hAnsi="Times New Roman" w:ascii="Times New Roman"/>
          <w:sz w:val="24"/>
          <w:szCs w:val="24"/>
          <w:lang w:val="pl-PL"/>
        </w:rPr>
        <w:t xml:space="preserve"> novih</w:t>
      </w:r>
      <w:r w:rsidR="00FD343C">
        <w:rPr>
          <w:rFonts w:hAnsi="Times New Roman" w:ascii="Times New Roman"/>
          <w:sz w:val="24"/>
          <w:szCs w:val="24"/>
          <w:lang w:val="pl-PL"/>
        </w:rPr>
        <w:t xml:space="preserve"> bitnih</w:t>
      </w:r>
      <w:r w:rsidRPr="001C3529">
        <w:rPr>
          <w:rFonts w:hAnsi="Times New Roman" w:ascii="Times New Roman"/>
          <w:sz w:val="24"/>
          <w:szCs w:val="24"/>
          <w:lang w:val="pl-PL"/>
        </w:rPr>
        <w:t xml:space="preserve"> radnji</w:t>
      </w:r>
      <w:r w:rsidR="00FD343C">
        <w:rPr>
          <w:rFonts w:hAnsi="Times New Roman" w:ascii="Times New Roman"/>
          <w:sz w:val="24"/>
          <w:szCs w:val="24"/>
          <w:lang w:val="pl-PL"/>
        </w:rPr>
        <w:t xml:space="preserve"> za tijek stečajnog postupka. Kako sam ranije</w:t>
      </w:r>
      <w:r w:rsidR="00215CDB">
        <w:rPr>
          <w:rFonts w:hAnsi="Times New Roman" w:ascii="Times New Roman"/>
          <w:sz w:val="24"/>
          <w:szCs w:val="24"/>
          <w:lang w:val="pl-PL"/>
        </w:rPr>
        <w:t>, a i u prethodnom Izvješću,</w:t>
      </w:r>
      <w:r w:rsidR="00FD343C">
        <w:rPr>
          <w:rFonts w:hAnsi="Times New Roman" w:ascii="Times New Roman"/>
          <w:sz w:val="24"/>
          <w:szCs w:val="24"/>
          <w:lang w:val="pl-PL"/>
        </w:rPr>
        <w:t xml:space="preserve"> opisivala</w:t>
      </w:r>
      <w:r w:rsidR="00215CD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92C50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8B537D">
        <w:rPr>
          <w:rFonts w:hAnsi="Times New Roman" w:ascii="Times New Roman"/>
          <w:sz w:val="24"/>
          <w:szCs w:val="24"/>
          <w:lang w:val="pl-PL"/>
        </w:rPr>
        <w:t xml:space="preserve"> stečajnom postupku prodane su jedine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050A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B537D">
        <w:rPr>
          <w:rFonts w:hAnsi="Times New Roman" w:ascii="Times New Roman"/>
          <w:sz w:val="24"/>
          <w:szCs w:val="24"/>
          <w:lang w:val="pl-PL"/>
        </w:rPr>
        <w:t>nekretnine</w:t>
      </w:r>
      <w:r w:rsidR="00215CDB">
        <w:rPr>
          <w:rFonts w:hAnsi="Times New Roman" w:ascii="Times New Roman"/>
          <w:sz w:val="24"/>
          <w:szCs w:val="24"/>
          <w:lang w:val="pl-PL"/>
        </w:rPr>
        <w:t xml:space="preserve"> u stečajnoj masi, koje su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B537D">
        <w:rPr>
          <w:rFonts w:hAnsi="Times New Roman" w:ascii="Times New Roman"/>
          <w:sz w:val="24"/>
          <w:szCs w:val="24"/>
          <w:lang w:val="pl-PL"/>
        </w:rPr>
        <w:t>upisane</w:t>
      </w:r>
      <w:r w:rsidR="001050AB">
        <w:rPr>
          <w:rFonts w:hAnsi="Times New Roman" w:ascii="Times New Roman"/>
          <w:sz w:val="24"/>
          <w:szCs w:val="24"/>
          <w:lang w:val="pl-PL"/>
        </w:rPr>
        <w:t xml:space="preserve"> kod Općinskog suda u Osijeku, Zemljišnoknjižni odjel Osijek, z.k.ul. 16526, k.o. Osijek, k.č.br. 43/3, oranica, Mlinska ul, površine 103</w:t>
      </w:r>
      <w:r w:rsidR="008B537D">
        <w:rPr>
          <w:rFonts w:hAnsi="Times New Roman" w:ascii="Times New Roman"/>
          <w:sz w:val="24"/>
          <w:szCs w:val="24"/>
          <w:lang w:val="pl-PL"/>
        </w:rPr>
        <w:t xml:space="preserve"> m2  i nekretnina upisana</w:t>
      </w:r>
      <w:r w:rsidR="001050AB">
        <w:rPr>
          <w:rFonts w:hAnsi="Times New Roman" w:ascii="Times New Roman"/>
          <w:sz w:val="24"/>
          <w:szCs w:val="24"/>
          <w:lang w:val="pl-PL"/>
        </w:rPr>
        <w:t xml:space="preserve"> kod Općinskog suda u Osijeku, Zemljišnoknjižni odjel Osijek, zk.ul. 10880, k.o. Osijek,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k.č.br. 43/2,</w:t>
      </w:r>
      <w:r w:rsidR="001050AB">
        <w:rPr>
          <w:rFonts w:hAnsi="Times New Roman" w:ascii="Times New Roman"/>
          <w:sz w:val="24"/>
          <w:szCs w:val="24"/>
          <w:lang w:val="pl-PL"/>
        </w:rPr>
        <w:t xml:space="preserve"> kuća br. 28 i dv</w:t>
      </w:r>
      <w:r w:rsidR="004F6CAD">
        <w:rPr>
          <w:rFonts w:hAnsi="Times New Roman" w:ascii="Times New Roman"/>
          <w:sz w:val="24"/>
          <w:szCs w:val="24"/>
          <w:lang w:val="pl-PL"/>
        </w:rPr>
        <w:t>or ul. Mlinska, površine 263 m2</w:t>
      </w:r>
      <w:r w:rsidR="008B537D">
        <w:rPr>
          <w:rFonts w:hAnsi="Times New Roman" w:ascii="Times New Roman"/>
          <w:sz w:val="24"/>
          <w:szCs w:val="24"/>
          <w:lang w:val="pl-PL"/>
        </w:rPr>
        <w:t xml:space="preserve"> (obje nekretnine graniče i zapravo čine cjelinu)</w:t>
      </w:r>
      <w:r w:rsidR="004F6CAD">
        <w:rPr>
          <w:rFonts w:hAnsi="Times New Roman" w:ascii="Times New Roman"/>
          <w:sz w:val="24"/>
          <w:szCs w:val="24"/>
          <w:lang w:val="pl-PL"/>
        </w:rPr>
        <w:t>. Također je unovčena ranije sva druga imovina stečajnog dužnika: 5113 dionica Peveca, te zatečena rabljena vozila koja su također bila opterećena razlučnim pravom vjerovnika</w:t>
      </w:r>
      <w:r w:rsidR="003D52E4">
        <w:rPr>
          <w:rFonts w:hAnsi="Times New Roman" w:ascii="Times New Roman"/>
          <w:sz w:val="24"/>
          <w:szCs w:val="24"/>
          <w:lang w:val="pl-PL"/>
        </w:rPr>
        <w:t xml:space="preserve"> Republika Hrv</w:t>
      </w:r>
      <w:r w:rsidR="004F6CAD">
        <w:rPr>
          <w:rFonts w:hAnsi="Times New Roman" w:ascii="Times New Roman"/>
          <w:sz w:val="24"/>
          <w:szCs w:val="24"/>
          <w:lang w:val="pl-PL"/>
        </w:rPr>
        <w:t>atska, Ministarstvo financija, Porezna uprava, dakle, isti razlučni vjerovnik na nekretnini i na vozilima.</w:t>
      </w:r>
      <w:r w:rsidR="00FA4CD5">
        <w:rPr>
          <w:rFonts w:hAnsi="Times New Roman" w:ascii="Times New Roman"/>
          <w:sz w:val="24"/>
          <w:szCs w:val="24"/>
          <w:lang w:val="pl-PL"/>
        </w:rPr>
        <w:t xml:space="preserve"> Vozila su se unovčavala putem usmenih javnih dražbi u stečajnom postupku na Sudu.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Razlučni vjerovnik je na ročištima za diobu kupovnine Rješenjem Suda namiren nakon odbitka troškova stečajnoga postupka iz polučenih kupovnina, ali ne u cijelosti. O svemu postoji dokumentacija u stečajnom spisu.</w:t>
      </w:r>
    </w:p>
    <w:p w:rsidRDefault="00E92C50" w:rsidP="001050AB" w:rsidR="004F6CA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</w:t>
      </w:r>
      <w:r w:rsidR="004F6CAD">
        <w:rPr>
          <w:rFonts w:hAnsi="Times New Roman" w:ascii="Times New Roman"/>
          <w:sz w:val="24"/>
          <w:szCs w:val="24"/>
          <w:lang w:val="pl-PL"/>
        </w:rPr>
        <w:t>rhivska građa zatečena nakon otvaranja stečajnoga postupka</w:t>
      </w:r>
      <w:r w:rsidR="008B537D">
        <w:rPr>
          <w:rFonts w:hAnsi="Times New Roman" w:ascii="Times New Roman"/>
          <w:sz w:val="24"/>
          <w:szCs w:val="24"/>
          <w:lang w:val="pl-PL"/>
        </w:rPr>
        <w:t>,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trajno</w:t>
      </w:r>
      <w:r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pohranjena u društ</w:t>
      </w:r>
      <w:r w:rsidR="008B537D">
        <w:rPr>
          <w:rFonts w:hAnsi="Times New Roman" w:ascii="Times New Roman"/>
          <w:sz w:val="24"/>
          <w:szCs w:val="24"/>
          <w:lang w:val="pl-PL"/>
        </w:rPr>
        <w:t>vu koje ima za to licencu i</w:t>
      </w:r>
      <w:r w:rsidR="004F6CAD">
        <w:rPr>
          <w:rFonts w:hAnsi="Times New Roman" w:ascii="Times New Roman"/>
          <w:sz w:val="24"/>
          <w:szCs w:val="24"/>
          <w:lang w:val="pl-PL"/>
        </w:rPr>
        <w:t xml:space="preserve"> najpovoljniju ponudu.</w:t>
      </w:r>
    </w:p>
    <w:p w:rsidRDefault="004B2165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BB0903" w:rsidR="000E1F39" w:rsidRPr="005C4A5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C4A5A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00864" w:rsidP="00BB0903" w:rsidR="0090086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43A7" w:rsidP="003D25BA" w:rsidR="003D25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4F6CAD">
        <w:rPr>
          <w:rFonts w:hAnsi="Times New Roman" w:ascii="Times New Roman"/>
          <w:sz w:val="24"/>
          <w:szCs w:val="24"/>
          <w:lang w:val="pl-PL"/>
        </w:rPr>
        <w:t>rodajama opisanih nekretnina i pokretnina</w:t>
      </w:r>
      <w:r w:rsidR="002168FB">
        <w:rPr>
          <w:rFonts w:hAnsi="Times New Roman" w:ascii="Times New Roman"/>
          <w:sz w:val="24"/>
          <w:szCs w:val="24"/>
          <w:lang w:val="pl-PL"/>
        </w:rPr>
        <w:t>, unovčena j</w:t>
      </w:r>
      <w:r>
        <w:rPr>
          <w:rFonts w:hAnsi="Times New Roman" w:ascii="Times New Roman"/>
          <w:sz w:val="24"/>
          <w:szCs w:val="24"/>
          <w:lang w:val="pl-PL"/>
        </w:rPr>
        <w:t xml:space="preserve">e sva imovina stečajnog dužnika, te je </w:t>
      </w:r>
      <w:r w:rsidR="000D2E42">
        <w:rPr>
          <w:rFonts w:hAnsi="Times New Roman" w:ascii="Times New Roman"/>
          <w:sz w:val="24"/>
          <w:szCs w:val="24"/>
          <w:lang w:val="pl-PL"/>
        </w:rPr>
        <w:t xml:space="preserve"> provedeno namirenje razlučnog</w:t>
      </w:r>
      <w:r w:rsidR="008B537D">
        <w:rPr>
          <w:rFonts w:hAnsi="Times New Roman" w:ascii="Times New Roman"/>
          <w:sz w:val="24"/>
          <w:szCs w:val="24"/>
          <w:lang w:val="pl-PL"/>
        </w:rPr>
        <w:t xml:space="preserve"> vjerovnika</w:t>
      </w:r>
      <w:r w:rsidR="002168FB">
        <w:rPr>
          <w:rFonts w:hAnsi="Times New Roman" w:ascii="Times New Roman"/>
          <w:sz w:val="24"/>
          <w:szCs w:val="24"/>
          <w:lang w:val="pl-PL"/>
        </w:rPr>
        <w:t xml:space="preserve"> po unovčenim nekretninama i pokretninama i namireni</w:t>
      </w:r>
      <w:r>
        <w:rPr>
          <w:rFonts w:hAnsi="Times New Roman" w:ascii="Times New Roman"/>
          <w:sz w:val="24"/>
          <w:szCs w:val="24"/>
          <w:lang w:val="pl-PL"/>
        </w:rPr>
        <w:t xml:space="preserve"> su</w:t>
      </w:r>
      <w:r w:rsidR="002168FB">
        <w:rPr>
          <w:rFonts w:hAnsi="Times New Roman" w:ascii="Times New Roman"/>
          <w:sz w:val="24"/>
          <w:szCs w:val="24"/>
          <w:lang w:val="pl-PL"/>
        </w:rPr>
        <w:t xml:space="preserve"> dijel</w:t>
      </w:r>
      <w:r>
        <w:rPr>
          <w:rFonts w:hAnsi="Times New Roman" w:ascii="Times New Roman"/>
          <w:sz w:val="24"/>
          <w:szCs w:val="24"/>
          <w:lang w:val="pl-PL"/>
        </w:rPr>
        <w:t>om troškovi stečajnoga postupka.</w:t>
      </w:r>
      <w:r w:rsidR="002168F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2168FB">
        <w:rPr>
          <w:rFonts w:hAnsi="Times New Roman" w:ascii="Times New Roman"/>
          <w:sz w:val="24"/>
          <w:szCs w:val="24"/>
          <w:lang w:val="pl-PL"/>
        </w:rPr>
        <w:t xml:space="preserve">ije bilo sredstava </w:t>
      </w:r>
      <w:r>
        <w:rPr>
          <w:rFonts w:hAnsi="Times New Roman" w:ascii="Times New Roman"/>
          <w:sz w:val="24"/>
          <w:szCs w:val="24"/>
          <w:lang w:val="pl-PL"/>
        </w:rPr>
        <w:t>za diobu stečajnim vjerovnicima, a</w:t>
      </w:r>
      <w:r w:rsidR="002168FB">
        <w:rPr>
          <w:rFonts w:hAnsi="Times New Roman" w:ascii="Times New Roman"/>
          <w:sz w:val="24"/>
          <w:szCs w:val="24"/>
          <w:lang w:val="pl-PL"/>
        </w:rPr>
        <w:t xml:space="preserve">  sredstava nisu bila dostatna niti za namirenje razlučnog vjerovnika u cijelosti. </w:t>
      </w:r>
    </w:p>
    <w:p w:rsidRDefault="003D25BA" w:rsidP="00BB0903" w:rsidR="003D25B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Na žiro računu  stečajnog duž</w:t>
      </w:r>
      <w:r w:rsidR="0014135A">
        <w:rPr>
          <w:rFonts w:hAnsi="Times New Roman" w:ascii="Times New Roman"/>
          <w:sz w:val="24"/>
          <w:szCs w:val="24"/>
          <w:lang w:val="pl-PL"/>
        </w:rPr>
        <w:t>nika po zadnjem Izvatku od 14. 2. 2019. stanje je: 169.928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14135A">
        <w:rPr>
          <w:rFonts w:hAnsi="Times New Roman" w:ascii="Times New Roman"/>
          <w:sz w:val="24"/>
          <w:szCs w:val="24"/>
          <w:lang w:val="pl-PL"/>
        </w:rPr>
        <w:t>73</w:t>
      </w:r>
      <w:r>
        <w:rPr>
          <w:rFonts w:hAnsi="Times New Roman" w:ascii="Times New Roman"/>
          <w:sz w:val="24"/>
          <w:szCs w:val="24"/>
          <w:lang w:val="pl-PL"/>
        </w:rPr>
        <w:t xml:space="preserve"> kn. </w:t>
      </w:r>
    </w:p>
    <w:p w:rsidRDefault="002168FB" w:rsidP="00BB0903" w:rsidR="00342A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14135A">
        <w:rPr>
          <w:rFonts w:hAnsi="Times New Roman" w:ascii="Times New Roman"/>
          <w:sz w:val="24"/>
          <w:szCs w:val="24"/>
          <w:lang w:val="pl-PL"/>
        </w:rPr>
        <w:t xml:space="preserve">U prethodnom Izvješću opisala sam </w:t>
      </w:r>
      <w:r w:rsidR="003D25BA">
        <w:rPr>
          <w:rFonts w:hAnsi="Times New Roman" w:ascii="Times New Roman"/>
          <w:sz w:val="24"/>
          <w:szCs w:val="24"/>
          <w:lang w:val="pl-PL"/>
        </w:rPr>
        <w:t xml:space="preserve"> potraživanje u iznosu od 67.041,10 kn</w:t>
      </w:r>
      <w:r w:rsidR="0014135A">
        <w:rPr>
          <w:rFonts w:hAnsi="Times New Roman" w:ascii="Times New Roman"/>
          <w:sz w:val="24"/>
          <w:szCs w:val="24"/>
          <w:lang w:val="pl-PL"/>
        </w:rPr>
        <w:t xml:space="preserve"> po odštetnom zahtjevu protiv  osuđenog Alije Muslije za koji se</w:t>
      </w:r>
      <w:r w:rsidR="003D25BA">
        <w:rPr>
          <w:rFonts w:hAnsi="Times New Roman" w:ascii="Times New Roman"/>
          <w:sz w:val="24"/>
          <w:szCs w:val="24"/>
          <w:lang w:val="pl-PL"/>
        </w:rPr>
        <w:t xml:space="preserve"> n</w:t>
      </w:r>
      <w:r w:rsidR="00C0393C">
        <w:rPr>
          <w:rFonts w:hAnsi="Times New Roman" w:ascii="Times New Roman"/>
          <w:sz w:val="24"/>
          <w:szCs w:val="24"/>
          <w:lang w:val="pl-PL"/>
        </w:rPr>
        <w:t>a Općinskom sudu u Novom Zagrebu</w:t>
      </w:r>
      <w:r w:rsidR="003A0C8B">
        <w:rPr>
          <w:rFonts w:hAnsi="Times New Roman" w:ascii="Times New Roman"/>
          <w:sz w:val="24"/>
          <w:szCs w:val="24"/>
          <w:lang w:val="pl-PL"/>
        </w:rPr>
        <w:t>, pod posl.br.: K-378/2015,</w:t>
      </w:r>
      <w:r w:rsidR="00C0393C">
        <w:rPr>
          <w:rFonts w:hAnsi="Times New Roman" w:ascii="Times New Roman"/>
          <w:sz w:val="24"/>
          <w:szCs w:val="24"/>
          <w:lang w:val="pl-PL"/>
        </w:rPr>
        <w:t xml:space="preserve"> vodila se parnica radi naplate odštetnog zahtjeva</w:t>
      </w:r>
      <w:r w:rsidR="003A0C8B">
        <w:rPr>
          <w:rFonts w:hAnsi="Times New Roman" w:ascii="Times New Roman"/>
          <w:sz w:val="24"/>
          <w:szCs w:val="24"/>
          <w:lang w:val="pl-PL"/>
        </w:rPr>
        <w:t xml:space="preserve"> u utvrđenom</w:t>
      </w:r>
      <w:r w:rsidR="00535EE3">
        <w:rPr>
          <w:rFonts w:hAnsi="Times New Roman" w:ascii="Times New Roman"/>
          <w:sz w:val="24"/>
          <w:szCs w:val="24"/>
          <w:lang w:val="pl-PL"/>
        </w:rPr>
        <w:t xml:space="preserve"> iznosu od 67.041,10 kn.  D</w:t>
      </w:r>
      <w:r w:rsidR="003A0C8B">
        <w:rPr>
          <w:rFonts w:hAnsi="Times New Roman" w:ascii="Times New Roman"/>
          <w:sz w:val="24"/>
          <w:szCs w:val="24"/>
          <w:lang w:val="pl-PL"/>
        </w:rPr>
        <w:t>ana 17. ožujka 2016. god. donesena</w:t>
      </w:r>
      <w:r w:rsidR="00535EE3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3A0C8B">
        <w:rPr>
          <w:rFonts w:hAnsi="Times New Roman" w:ascii="Times New Roman"/>
          <w:sz w:val="24"/>
          <w:szCs w:val="24"/>
          <w:lang w:val="pl-PL"/>
        </w:rPr>
        <w:t xml:space="preserve"> pravomoćna presuda</w:t>
      </w:r>
      <w:r w:rsidR="0014135A">
        <w:rPr>
          <w:rFonts w:hAnsi="Times New Roman" w:ascii="Times New Roman"/>
          <w:sz w:val="24"/>
          <w:szCs w:val="24"/>
          <w:lang w:val="pl-PL"/>
        </w:rPr>
        <w:t xml:space="preserve"> u korist stečajnog dužnika. Već sam navela </w:t>
      </w:r>
      <w:r w:rsidR="000B2F7B">
        <w:rPr>
          <w:rFonts w:hAnsi="Times New Roman" w:ascii="Times New Roman"/>
          <w:sz w:val="24"/>
          <w:szCs w:val="24"/>
          <w:lang w:val="pl-PL"/>
        </w:rPr>
        <w:t xml:space="preserve"> da je osuđenik u vrlo lošem zdravstvenom stanju, što je dokazivao zdravstvenom dokumentacijom,</w:t>
      </w:r>
      <w:r w:rsidR="003D25BA">
        <w:rPr>
          <w:rFonts w:hAnsi="Times New Roman" w:ascii="Times New Roman"/>
          <w:sz w:val="24"/>
          <w:szCs w:val="24"/>
          <w:lang w:val="pl-PL"/>
        </w:rPr>
        <w:t xml:space="preserve"> te nema</w:t>
      </w:r>
      <w:r w:rsidR="00342A1B">
        <w:rPr>
          <w:rFonts w:hAnsi="Times New Roman" w:ascii="Times New Roman"/>
          <w:sz w:val="24"/>
          <w:szCs w:val="24"/>
          <w:lang w:val="pl-PL"/>
        </w:rPr>
        <w:t xml:space="preserve"> novčana primanja, a</w:t>
      </w:r>
      <w:r w:rsidR="000B2F7B">
        <w:rPr>
          <w:rFonts w:hAnsi="Times New Roman" w:ascii="Times New Roman"/>
          <w:sz w:val="24"/>
          <w:szCs w:val="24"/>
          <w:lang w:val="pl-PL"/>
        </w:rPr>
        <w:t xml:space="preserve">  provjerom kod nadležnih institucija</w:t>
      </w:r>
      <w:r w:rsidR="003D25BA">
        <w:rPr>
          <w:rFonts w:hAnsi="Times New Roman" w:ascii="Times New Roman"/>
          <w:sz w:val="24"/>
          <w:szCs w:val="24"/>
          <w:lang w:val="pl-PL"/>
        </w:rPr>
        <w:t xml:space="preserve"> nismo utvrdili, odnosno pronašli da ima u vlasništvu</w:t>
      </w:r>
      <w:r w:rsidR="000B2F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D25BA">
        <w:rPr>
          <w:rFonts w:hAnsi="Times New Roman" w:ascii="Times New Roman"/>
          <w:sz w:val="24"/>
          <w:szCs w:val="24"/>
          <w:lang w:val="pl-PL"/>
        </w:rPr>
        <w:t>nekretnine</w:t>
      </w:r>
      <w:r w:rsidR="000B2F7B">
        <w:rPr>
          <w:rFonts w:hAnsi="Times New Roman" w:ascii="Times New Roman"/>
          <w:sz w:val="24"/>
          <w:szCs w:val="24"/>
          <w:lang w:val="pl-PL"/>
        </w:rPr>
        <w:t>,</w:t>
      </w:r>
      <w:r w:rsidR="00342A1B">
        <w:rPr>
          <w:rFonts w:hAnsi="Times New Roman" w:ascii="Times New Roman"/>
          <w:sz w:val="24"/>
          <w:szCs w:val="24"/>
          <w:lang w:val="pl-PL"/>
        </w:rPr>
        <w:t xml:space="preserve"> te stoga </w:t>
      </w:r>
      <w:r w:rsidR="003D25BA">
        <w:rPr>
          <w:rFonts w:hAnsi="Times New Roman" w:ascii="Times New Roman"/>
          <w:sz w:val="24"/>
          <w:szCs w:val="24"/>
          <w:lang w:val="pl-PL"/>
        </w:rPr>
        <w:t xml:space="preserve">nemamo mogućnost </w:t>
      </w:r>
      <w:r w:rsidR="000B2F7B">
        <w:rPr>
          <w:rFonts w:hAnsi="Times New Roman" w:ascii="Times New Roman"/>
          <w:sz w:val="24"/>
          <w:szCs w:val="24"/>
          <w:lang w:val="pl-PL"/>
        </w:rPr>
        <w:t>provesti niti ovrhu na nekretninama</w:t>
      </w:r>
      <w:r w:rsidR="0014135A">
        <w:rPr>
          <w:rFonts w:hAnsi="Times New Roman" w:ascii="Times New Roman"/>
          <w:sz w:val="24"/>
          <w:szCs w:val="24"/>
          <w:lang w:val="pl-PL"/>
        </w:rPr>
        <w:t>.</w:t>
      </w:r>
      <w:r w:rsidR="000711CA">
        <w:rPr>
          <w:rFonts w:hAnsi="Times New Roman" w:ascii="Times New Roman"/>
          <w:sz w:val="24"/>
          <w:szCs w:val="24"/>
          <w:lang w:val="pl-PL"/>
        </w:rPr>
        <w:t xml:space="preserve"> Radi opisanih razloga</w:t>
      </w:r>
      <w:r w:rsidR="00FC7FC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711CA">
        <w:rPr>
          <w:rFonts w:hAnsi="Times New Roman" w:ascii="Times New Roman"/>
          <w:sz w:val="24"/>
          <w:szCs w:val="24"/>
          <w:lang w:val="pl-PL"/>
        </w:rPr>
        <w:t>n</w:t>
      </w:r>
      <w:r w:rsidR="0039192F">
        <w:rPr>
          <w:rFonts w:hAnsi="Times New Roman" w:ascii="Times New Roman"/>
          <w:sz w:val="24"/>
          <w:szCs w:val="24"/>
          <w:lang w:val="pl-PL"/>
        </w:rPr>
        <w:t>aplata ovog potraživanja</w:t>
      </w:r>
      <w:r w:rsidR="00FC7FCB">
        <w:rPr>
          <w:rFonts w:hAnsi="Times New Roman" w:ascii="Times New Roman"/>
          <w:sz w:val="24"/>
          <w:szCs w:val="24"/>
          <w:lang w:val="pl-PL"/>
        </w:rPr>
        <w:t xml:space="preserve"> vrlo </w:t>
      </w:r>
      <w:r w:rsidR="000711CA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FC7FCB">
        <w:rPr>
          <w:rFonts w:hAnsi="Times New Roman" w:ascii="Times New Roman"/>
          <w:sz w:val="24"/>
          <w:szCs w:val="24"/>
          <w:lang w:val="pl-PL"/>
        </w:rPr>
        <w:t>upitna</w:t>
      </w:r>
      <w:r w:rsidR="00342A1B">
        <w:rPr>
          <w:rFonts w:hAnsi="Times New Roman" w:ascii="Times New Roman"/>
          <w:sz w:val="24"/>
          <w:szCs w:val="24"/>
          <w:lang w:val="pl-PL"/>
        </w:rPr>
        <w:t>.</w:t>
      </w:r>
      <w:r w:rsidR="000B2F7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C7FCB">
        <w:rPr>
          <w:rFonts w:hAnsi="Times New Roman" w:ascii="Times New Roman"/>
          <w:sz w:val="24"/>
          <w:szCs w:val="24"/>
          <w:lang w:val="pl-PL"/>
        </w:rPr>
        <w:t xml:space="preserve">Činjenica je da je Općinski sud u Novom Zagrebu, odlučujući o prijedlogu Općinskog državnog odvjetništva u Novom Zagrebu za opoziv uvjetne osude, u </w:t>
      </w:r>
      <w:r w:rsidR="00FC7FCB">
        <w:rPr>
          <w:rFonts w:hAnsi="Times New Roman" w:ascii="Times New Roman"/>
          <w:sz w:val="24"/>
          <w:szCs w:val="24"/>
          <w:lang w:val="pl-PL"/>
        </w:rPr>
        <w:lastRenderedPageBreak/>
        <w:t>sjednici vijeća održanoj dana 12. ožujka 2018. god. presudio da je osuđenom Aliju Musliju, određen novi rok u trajanju jedne godine za udovoljenje obveze popravljanja štete prouzročene kazne</w:t>
      </w:r>
      <w:r w:rsidR="00FA4CD5">
        <w:rPr>
          <w:rFonts w:hAnsi="Times New Roman" w:ascii="Times New Roman"/>
          <w:sz w:val="24"/>
          <w:szCs w:val="24"/>
          <w:lang w:val="pl-PL"/>
        </w:rPr>
        <w:t>nim dijelom oštećenom trgovačkom</w:t>
      </w:r>
      <w:r w:rsidR="00FC7FCB">
        <w:rPr>
          <w:rFonts w:hAnsi="Times New Roman" w:ascii="Times New Roman"/>
          <w:sz w:val="24"/>
          <w:szCs w:val="24"/>
          <w:lang w:val="pl-PL"/>
        </w:rPr>
        <w:t xml:space="preserve"> društvu ISKRA d.o.o. u stečaju</w:t>
      </w:r>
      <w:r w:rsidR="0039192F">
        <w:rPr>
          <w:rFonts w:hAnsi="Times New Roman" w:ascii="Times New Roman"/>
          <w:sz w:val="24"/>
          <w:szCs w:val="24"/>
          <w:lang w:val="pl-PL"/>
        </w:rPr>
        <w:t xml:space="preserve">, u ukupnom iznosu 67.041,10 kuna, koja obveza je utvrđena već spomenutom pravomoćnom presudom Općinskog suda u Novom Zagrebu od 17. </w:t>
      </w:r>
      <w:r w:rsidR="000711CA">
        <w:rPr>
          <w:rFonts w:hAnsi="Times New Roman" w:ascii="Times New Roman"/>
          <w:sz w:val="24"/>
          <w:szCs w:val="24"/>
          <w:lang w:val="pl-PL"/>
        </w:rPr>
        <w:t xml:space="preserve">ožujka 2016, broj K-378/15. Kako se isti rok približava, odvjetnica koja nas zastupa u predmetu, obavijestila nas </w:t>
      </w:r>
      <w:r w:rsidR="00DD4F36">
        <w:rPr>
          <w:rFonts w:hAnsi="Times New Roman" w:ascii="Times New Roman"/>
          <w:sz w:val="24"/>
          <w:szCs w:val="24"/>
          <w:lang w:val="pl-PL"/>
        </w:rPr>
        <w:t xml:space="preserve">je da ju je osuđeni kontaktirao, te predložio nagodbu u ovom predmetu, obzirom da je upućen na psihijatrijsko liječenje i kako je izjavio, ostao je bez cjelokupne imovine.  Odvjetnica ga je uputila da podnese </w:t>
      </w:r>
      <w:r w:rsidR="00FA4CD5">
        <w:rPr>
          <w:rFonts w:hAnsi="Times New Roman" w:ascii="Times New Roman"/>
          <w:sz w:val="24"/>
          <w:szCs w:val="24"/>
          <w:lang w:val="pl-PL"/>
        </w:rPr>
        <w:t xml:space="preserve"> pisani prijedlog nagodbe uz prateću potrebnu dokumentaciju.</w:t>
      </w:r>
      <w:r w:rsidR="00DD4F3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724E">
        <w:rPr>
          <w:rFonts w:hAnsi="Times New Roman" w:ascii="Times New Roman"/>
          <w:sz w:val="24"/>
          <w:szCs w:val="24"/>
          <w:lang w:val="pl-PL"/>
        </w:rPr>
        <w:t>U slučaju primitka prijedloga nagodbe, odmah ću o tomu obavijestiti stečajnoga suca.</w:t>
      </w:r>
    </w:p>
    <w:p w:rsidRDefault="00EB147C" w:rsidP="000E1F39" w:rsidR="00EB147C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8B537D" w:rsidR="000E1F39" w:rsidRPr="008B537D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8B537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</w:p>
    <w:p w:rsidRDefault="008F4F27" w:rsidP="008F4F27" w:rsidR="008F4F27" w:rsidRPr="008F4F27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DD4F36" w:rsidP="008F4F27" w:rsidR="000608D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="008B537D">
        <w:rPr>
          <w:rFonts w:hAnsi="Times New Roman" w:ascii="Times New Roman"/>
          <w:sz w:val="24"/>
          <w:szCs w:val="24"/>
          <w:lang w:val="pl-PL"/>
        </w:rPr>
        <w:t>sim</w:t>
      </w:r>
      <w:r>
        <w:rPr>
          <w:rFonts w:hAnsi="Times New Roman" w:ascii="Times New Roman"/>
          <w:sz w:val="24"/>
          <w:szCs w:val="24"/>
          <w:lang w:val="pl-PL"/>
        </w:rPr>
        <w:t xml:space="preserve"> ovog</w:t>
      </w:r>
      <w:r w:rsidR="008B537D">
        <w:rPr>
          <w:rFonts w:hAnsi="Times New Roman" w:ascii="Times New Roman"/>
          <w:sz w:val="24"/>
          <w:szCs w:val="24"/>
          <w:lang w:val="pl-PL"/>
        </w:rPr>
        <w:t xml:space="preserve"> prethodno opisanog postupka (čija</w:t>
      </w:r>
      <w:r w:rsidR="008F4F27">
        <w:rPr>
          <w:rFonts w:hAnsi="Times New Roman" w:ascii="Times New Roman"/>
          <w:sz w:val="24"/>
          <w:szCs w:val="24"/>
          <w:lang w:val="pl-PL"/>
        </w:rPr>
        <w:t xml:space="preserve"> naplata je neizvjesna</w:t>
      </w:r>
      <w:r w:rsidR="008B537D">
        <w:rPr>
          <w:rFonts w:hAnsi="Times New Roman" w:ascii="Times New Roman"/>
          <w:sz w:val="24"/>
          <w:szCs w:val="24"/>
          <w:lang w:val="pl-PL"/>
        </w:rPr>
        <w:t>,</w:t>
      </w:r>
      <w:r w:rsidR="008F4F27">
        <w:rPr>
          <w:rFonts w:hAnsi="Times New Roman" w:ascii="Times New Roman"/>
          <w:sz w:val="24"/>
          <w:szCs w:val="24"/>
          <w:lang w:val="pl-PL"/>
        </w:rPr>
        <w:t>) stečajni dužnik</w:t>
      </w:r>
      <w:r w:rsidR="0039192F">
        <w:rPr>
          <w:rFonts w:hAnsi="Times New Roman" w:ascii="Times New Roman"/>
          <w:sz w:val="24"/>
          <w:szCs w:val="24"/>
          <w:lang w:val="pl-PL"/>
        </w:rPr>
        <w:t xml:space="preserve"> nema više imovine </w:t>
      </w:r>
      <w:r w:rsidR="008F4F27">
        <w:rPr>
          <w:rFonts w:hAnsi="Times New Roman" w:ascii="Times New Roman"/>
          <w:sz w:val="24"/>
          <w:szCs w:val="24"/>
          <w:lang w:val="pl-PL"/>
        </w:rPr>
        <w:t>koja bi se mogla unovčiti u stečajnom postupku,</w:t>
      </w:r>
      <w:r w:rsidR="002F6948">
        <w:rPr>
          <w:rFonts w:hAnsi="Times New Roman" w:ascii="Times New Roman"/>
          <w:sz w:val="24"/>
          <w:szCs w:val="24"/>
          <w:lang w:val="pl-PL"/>
        </w:rPr>
        <w:t xml:space="preserve"> odnosno druga imovina </w:t>
      </w:r>
      <w:r w:rsidR="00535EE3">
        <w:rPr>
          <w:rFonts w:hAnsi="Times New Roman" w:ascii="Times New Roman"/>
          <w:sz w:val="24"/>
          <w:szCs w:val="24"/>
          <w:lang w:val="pl-PL"/>
        </w:rPr>
        <w:t>nije pronađena.</w:t>
      </w:r>
      <w:r w:rsidR="002F694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35EE3">
        <w:rPr>
          <w:rFonts w:hAnsi="Times New Roman" w:ascii="Times New Roman"/>
          <w:sz w:val="24"/>
          <w:szCs w:val="24"/>
          <w:lang w:val="pl-PL"/>
        </w:rPr>
        <w:t>P</w:t>
      </w:r>
      <w:r w:rsidR="002F6948">
        <w:rPr>
          <w:rFonts w:hAnsi="Times New Roman" w:ascii="Times New Roman"/>
          <w:sz w:val="24"/>
          <w:szCs w:val="24"/>
          <w:lang w:val="pl-PL"/>
        </w:rPr>
        <w:t>oslovna</w:t>
      </w:r>
      <w:r w:rsidR="008F4F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6948">
        <w:rPr>
          <w:rFonts w:hAnsi="Times New Roman" w:ascii="Times New Roman"/>
          <w:sz w:val="24"/>
          <w:szCs w:val="24"/>
          <w:lang w:val="pl-PL"/>
        </w:rPr>
        <w:t>dokumentacija</w:t>
      </w:r>
      <w:r w:rsidR="00535EE3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2F6948">
        <w:rPr>
          <w:rFonts w:hAnsi="Times New Roman" w:ascii="Times New Roman"/>
          <w:sz w:val="24"/>
          <w:szCs w:val="24"/>
          <w:lang w:val="pl-PL"/>
        </w:rPr>
        <w:t xml:space="preserve"> arhivirana</w:t>
      </w:r>
      <w:r w:rsidR="008F4F27">
        <w:rPr>
          <w:rFonts w:hAnsi="Times New Roman" w:ascii="Times New Roman"/>
          <w:sz w:val="24"/>
          <w:szCs w:val="24"/>
          <w:lang w:val="pl-PL"/>
        </w:rPr>
        <w:t>,</w:t>
      </w:r>
      <w:r w:rsidR="00535EE3">
        <w:rPr>
          <w:rFonts w:hAnsi="Times New Roman" w:ascii="Times New Roman"/>
          <w:sz w:val="24"/>
          <w:szCs w:val="24"/>
          <w:lang w:val="pl-PL"/>
        </w:rPr>
        <w:t xml:space="preserve"> te ću</w:t>
      </w:r>
      <w:r w:rsidR="008F4F27">
        <w:rPr>
          <w:rFonts w:hAnsi="Times New Roman" w:ascii="Times New Roman"/>
          <w:sz w:val="24"/>
          <w:szCs w:val="24"/>
          <w:lang w:val="pl-PL"/>
        </w:rPr>
        <w:t xml:space="preserve"> u narednom razdoblju</w:t>
      </w:r>
      <w:r w:rsidR="00FA4CD5">
        <w:rPr>
          <w:rFonts w:hAnsi="Times New Roman" w:ascii="Times New Roman"/>
          <w:sz w:val="24"/>
          <w:szCs w:val="24"/>
          <w:lang w:val="pl-PL"/>
        </w:rPr>
        <w:t xml:space="preserve"> čim vidimo što će biti s mogućnošću naplate od Alije Muslije,</w:t>
      </w:r>
      <w:r w:rsidR="008F4F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4CD5">
        <w:rPr>
          <w:rFonts w:hAnsi="Times New Roman" w:ascii="Times New Roman"/>
          <w:sz w:val="24"/>
          <w:szCs w:val="24"/>
          <w:lang w:val="pl-PL"/>
        </w:rPr>
        <w:t>predložiti</w:t>
      </w:r>
      <w:r w:rsidR="00535EE3">
        <w:rPr>
          <w:rFonts w:hAnsi="Times New Roman" w:ascii="Times New Roman"/>
          <w:sz w:val="24"/>
          <w:szCs w:val="24"/>
          <w:lang w:val="pl-PL"/>
        </w:rPr>
        <w:t xml:space="preserve"> stečajnom sucu </w:t>
      </w:r>
      <w:r w:rsidR="002F6948">
        <w:rPr>
          <w:rFonts w:hAnsi="Times New Roman" w:ascii="Times New Roman"/>
          <w:sz w:val="24"/>
          <w:szCs w:val="24"/>
          <w:lang w:val="pl-PL"/>
        </w:rPr>
        <w:t xml:space="preserve"> obustavu</w:t>
      </w:r>
      <w:r w:rsidR="00535EE3">
        <w:rPr>
          <w:rFonts w:hAnsi="Times New Roman" w:ascii="Times New Roman"/>
          <w:sz w:val="24"/>
          <w:szCs w:val="24"/>
          <w:lang w:val="pl-PL"/>
        </w:rPr>
        <w:t xml:space="preserve"> i zaključenje</w:t>
      </w:r>
      <w:r w:rsidR="002F6948">
        <w:rPr>
          <w:rFonts w:hAnsi="Times New Roman" w:ascii="Times New Roman"/>
          <w:sz w:val="24"/>
          <w:szCs w:val="24"/>
          <w:lang w:val="pl-PL"/>
        </w:rPr>
        <w:t xml:space="preserve"> stečajnog postupka.</w:t>
      </w:r>
    </w:p>
    <w:p w:rsidRDefault="000D2E42" w:rsidP="008F4F27" w:rsidR="000D2E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2E42" w:rsidP="008F4F27" w:rsidR="000D2E4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608DD" w:rsidP="008F4F27" w:rsidR="000608DD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DD4F36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D4F36"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DD4F36">
        <w:rPr>
          <w:rFonts w:hAnsi="Times New Roman" w:ascii="Times New Roman"/>
          <w:sz w:val="24"/>
          <w:szCs w:val="24"/>
          <w:lang w:val="pl-PL"/>
        </w:rPr>
        <w:t>:</w:t>
      </w:r>
    </w:p>
    <w:p w:rsidRDefault="00575BF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DD4F36">
        <w:rPr>
          <w:rFonts w:hAnsi="Times New Roman" w:ascii="Times New Roman"/>
          <w:sz w:val="24"/>
          <w:szCs w:val="24"/>
          <w:lang w:val="pl-PL"/>
        </w:rPr>
        <w:t xml:space="preserve"> 5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DD4F36">
        <w:rPr>
          <w:rFonts w:hAnsi="Times New Roman" w:ascii="Times New Roman"/>
          <w:sz w:val="24"/>
          <w:szCs w:val="24"/>
          <w:lang w:val="pl-PL"/>
        </w:rPr>
        <w:t>ožujka 2019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A15BF4"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B7215"/>
    <w:multiLevelType w:val="hybridMultilevel"/>
    <w:tmpl w:val="65E47BA4"/>
    <w:lvl w:tplc="761EF4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7613ED"/>
    <w:multiLevelType w:val="hybridMultilevel"/>
    <w:tmpl w:val="CDE44D2C"/>
    <w:lvl w:tplc="8F3EB9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734E20"/>
    <w:multiLevelType w:val="hybridMultilevel"/>
    <w:tmpl w:val="15E8EC2C"/>
    <w:lvl w:tplc="AA8AE7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5A72F94"/>
    <w:multiLevelType w:val="hybridMultilevel"/>
    <w:tmpl w:val="4D9CCE86"/>
    <w:lvl w:tplc="29087D66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7A6C1B"/>
    <w:multiLevelType w:val="hybridMultilevel"/>
    <w:tmpl w:val="7F126AF6"/>
    <w:lvl w:tplc="F2F2BD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ED72F8"/>
    <w:multiLevelType w:val="hybridMultilevel"/>
    <w:tmpl w:val="A7525FEE"/>
    <w:lvl w:tplc="17685F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A90CE7"/>
    <w:rsid w:val="00054E36"/>
    <w:rsid w:val="000608DD"/>
    <w:rsid w:val="000711CA"/>
    <w:rsid w:val="00077612"/>
    <w:rsid w:val="000A5B85"/>
    <w:rsid w:val="000B2F7B"/>
    <w:rsid w:val="000D2E42"/>
    <w:rsid w:val="000E1F39"/>
    <w:rsid w:val="00102D5C"/>
    <w:rsid w:val="001050AB"/>
    <w:rsid w:val="0012183C"/>
    <w:rsid w:val="0014135A"/>
    <w:rsid w:val="001517D9"/>
    <w:rsid w:val="001723A0"/>
    <w:rsid w:val="001C3529"/>
    <w:rsid w:val="001C3623"/>
    <w:rsid w:val="00205050"/>
    <w:rsid w:val="00210BE7"/>
    <w:rsid w:val="00213BC9"/>
    <w:rsid w:val="00215CDB"/>
    <w:rsid w:val="002168FB"/>
    <w:rsid w:val="00227936"/>
    <w:rsid w:val="00275C42"/>
    <w:rsid w:val="00293960"/>
    <w:rsid w:val="002A6C62"/>
    <w:rsid w:val="002B041C"/>
    <w:rsid w:val="002D33A8"/>
    <w:rsid w:val="002D4F77"/>
    <w:rsid w:val="002E3BB3"/>
    <w:rsid w:val="002F6948"/>
    <w:rsid w:val="00300149"/>
    <w:rsid w:val="00312CB6"/>
    <w:rsid w:val="003269A6"/>
    <w:rsid w:val="00342A1B"/>
    <w:rsid w:val="00352D81"/>
    <w:rsid w:val="00361CD5"/>
    <w:rsid w:val="0039192F"/>
    <w:rsid w:val="003A0C8B"/>
    <w:rsid w:val="003B628A"/>
    <w:rsid w:val="003D25BA"/>
    <w:rsid w:val="003D4013"/>
    <w:rsid w:val="003D52E4"/>
    <w:rsid w:val="00413889"/>
    <w:rsid w:val="004163E7"/>
    <w:rsid w:val="004568EE"/>
    <w:rsid w:val="00483A72"/>
    <w:rsid w:val="004B15EE"/>
    <w:rsid w:val="004B2165"/>
    <w:rsid w:val="004B268C"/>
    <w:rsid w:val="004E3F75"/>
    <w:rsid w:val="004F6CAD"/>
    <w:rsid w:val="00503C47"/>
    <w:rsid w:val="00505F55"/>
    <w:rsid w:val="00515646"/>
    <w:rsid w:val="00535EE3"/>
    <w:rsid w:val="00574840"/>
    <w:rsid w:val="00575BF1"/>
    <w:rsid w:val="005B4CA0"/>
    <w:rsid w:val="005C4A5A"/>
    <w:rsid w:val="005C7978"/>
    <w:rsid w:val="005E11C3"/>
    <w:rsid w:val="005E6775"/>
    <w:rsid w:val="005F234C"/>
    <w:rsid w:val="005F7E43"/>
    <w:rsid w:val="00601C7C"/>
    <w:rsid w:val="00624AB3"/>
    <w:rsid w:val="00624D21"/>
    <w:rsid w:val="00630948"/>
    <w:rsid w:val="00647F31"/>
    <w:rsid w:val="006C57C5"/>
    <w:rsid w:val="006D3713"/>
    <w:rsid w:val="006E42DD"/>
    <w:rsid w:val="006F3E31"/>
    <w:rsid w:val="006F5FA6"/>
    <w:rsid w:val="006F72A2"/>
    <w:rsid w:val="00722BEA"/>
    <w:rsid w:val="00756601"/>
    <w:rsid w:val="007849DB"/>
    <w:rsid w:val="007B5D32"/>
    <w:rsid w:val="0081683C"/>
    <w:rsid w:val="008512FB"/>
    <w:rsid w:val="008B537D"/>
    <w:rsid w:val="008D77FD"/>
    <w:rsid w:val="008F4F27"/>
    <w:rsid w:val="00900864"/>
    <w:rsid w:val="00925046"/>
    <w:rsid w:val="00932B9A"/>
    <w:rsid w:val="00972FE5"/>
    <w:rsid w:val="009B12E6"/>
    <w:rsid w:val="009E7DE6"/>
    <w:rsid w:val="00A01015"/>
    <w:rsid w:val="00A04053"/>
    <w:rsid w:val="00A15921"/>
    <w:rsid w:val="00A15BF4"/>
    <w:rsid w:val="00A6536B"/>
    <w:rsid w:val="00A663E7"/>
    <w:rsid w:val="00A90CE7"/>
    <w:rsid w:val="00AF6188"/>
    <w:rsid w:val="00B06D30"/>
    <w:rsid w:val="00B9202E"/>
    <w:rsid w:val="00BB0903"/>
    <w:rsid w:val="00BB2FF6"/>
    <w:rsid w:val="00C0393C"/>
    <w:rsid w:val="00C06F8C"/>
    <w:rsid w:val="00C30714"/>
    <w:rsid w:val="00C41CDA"/>
    <w:rsid w:val="00C469A2"/>
    <w:rsid w:val="00C61F72"/>
    <w:rsid w:val="00C813F1"/>
    <w:rsid w:val="00C85F65"/>
    <w:rsid w:val="00CB3E16"/>
    <w:rsid w:val="00CB6CEE"/>
    <w:rsid w:val="00CC5EF6"/>
    <w:rsid w:val="00CD24CB"/>
    <w:rsid w:val="00CF3B89"/>
    <w:rsid w:val="00D131E5"/>
    <w:rsid w:val="00D36BBE"/>
    <w:rsid w:val="00D617E9"/>
    <w:rsid w:val="00D635A6"/>
    <w:rsid w:val="00D75579"/>
    <w:rsid w:val="00D93747"/>
    <w:rsid w:val="00D94484"/>
    <w:rsid w:val="00DD4F36"/>
    <w:rsid w:val="00E92688"/>
    <w:rsid w:val="00E92C50"/>
    <w:rsid w:val="00E96EE8"/>
    <w:rsid w:val="00EB147C"/>
    <w:rsid w:val="00ED2685"/>
    <w:rsid w:val="00F36776"/>
    <w:rsid w:val="00F43441"/>
    <w:rsid w:val="00F44B5B"/>
    <w:rsid w:val="00F54053"/>
    <w:rsid w:val="00F559DA"/>
    <w:rsid w:val="00F77847"/>
    <w:rsid w:val="00F852A3"/>
    <w:rsid w:val="00F93642"/>
    <w:rsid w:val="00FA4CD5"/>
    <w:rsid w:val="00FA724E"/>
    <w:rsid w:val="00FC2D0F"/>
    <w:rsid w:val="00FC43A7"/>
    <w:rsid w:val="00FC7FCB"/>
    <w:rsid w:val="00FD343C"/>
    <w:rsid w:val="00FD7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6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64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64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64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1091C-E796-4300-B91C-2CE53637F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639</properties:Words>
  <properties:Characters>3733</properties:Characters>
  <properties:Lines>70</properties:Lines>
  <properties:Paragraphs>16</properties:Paragraphs>
  <properties:TotalTime>116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2019-03-05T09:49:00Z</dcterms:created>
  <dc:creator>elza</dc:creator>
  <cp:lastModifiedBy>Valentina Gabud</cp:lastModifiedBy>
  <cp:lastPrinted>2019-03-08T10:52:00Z</cp:lastPrinted>
  <dcterms:modified xmlns:xsi="http://www.w3.org/2001/XMLSchema-instance" xsi:type="dcterms:W3CDTF">2019-03-13T07:34:00Z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St-105/2013-212 / Podnesak - Izvješće stečajnog upravitelja (ISKRA IZVJEŠĆE OBR.20.docx)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