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bde8" w14:paraId="077bde8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</w:t>
      </w:r>
      <w:r w:rsidR="008B690A">
        <w:rPr>
          <w:b/>
        </w:rPr>
        <w:t xml:space="preserve"> </w:t>
      </w:r>
      <w:r w:rsidRPr="005829BB">
        <w:rPr>
          <w:b/>
        </w:rPr>
        <w:t xml:space="preserve">  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B690A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B690A">
      <w:r w:rsidRPr="005829BB">
        <w:t xml:space="preserve"> </w:t>
      </w:r>
      <w:r w:rsidR="008B690A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B60CE8" w:rsidRPr="00B60CE8">
        <w:t xml:space="preserve">Trgovački sud u Pazinu, po sucu Ivanu Dujiću, u stečajnom postupku nad Stečajnom masom iza BIJELI DVOR d.o.o. u stečaju Buzet, Sportska 2, OIB 38355336652, </w:t>
      </w:r>
      <w:r w:rsidR="00B60CE8">
        <w:t>0</w:t>
      </w:r>
      <w:r w:rsidR="00D721BE">
        <w:t>4</w:t>
      </w:r>
      <w:r w:rsidR="00B60CE8" w:rsidRPr="00B60CE8">
        <w:t xml:space="preserve">. </w:t>
      </w:r>
      <w:r w:rsidR="00D721BE">
        <w:t>rujna</w:t>
      </w:r>
      <w:r w:rsidR="00B60CE8" w:rsidRPr="00B60CE8">
        <w:t xml:space="preserve"> 2017.</w:t>
      </w:r>
    </w:p>
    <w:p w:rsidRDefault="008B690A" w:rsidP="005829BB" w:rsidR="008B690A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B60CE8" w:rsidR="00905C83" w:rsidRPr="005829BB">
      <w:pPr>
        <w:jc w:val="both"/>
      </w:pPr>
      <w:r w:rsidRPr="005829BB">
        <w:tab/>
      </w:r>
      <w:r w:rsidR="00B60CE8" w:rsidRPr="00B60CE8">
        <w:t xml:space="preserve">Stečajnom upravitelju Borisu Zadkoviću iz Buzeta, Sportska 2, OIB: 90786626685, </w:t>
      </w:r>
      <w:r w:rsidR="00B60CE8">
        <w:t xml:space="preserve">daje se suglasnost za diobu sukladno diobenom popisu od </w:t>
      </w:r>
      <w:r w:rsidR="00D721BE">
        <w:t>3</w:t>
      </w:r>
      <w:r w:rsidR="00B60CE8">
        <w:t xml:space="preserve">1. </w:t>
      </w:r>
      <w:r w:rsidR="00D721BE">
        <w:t>kolovoza</w:t>
      </w:r>
      <w:r w:rsidR="00B60CE8">
        <w:t xml:space="preserve"> 2017.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D721BE">
        <w:t>04</w:t>
      </w:r>
      <w:r w:rsidR="00B60CE8" w:rsidRPr="00B60CE8">
        <w:t xml:space="preserve">. </w:t>
      </w:r>
      <w:r w:rsidR="00D721BE">
        <w:t>rujna</w:t>
      </w:r>
      <w:r w:rsidR="00B60CE8" w:rsidRPr="00B60CE8">
        <w:t xml:space="preserve"> 2017.</w:t>
      </w:r>
    </w:p>
    <w:p w:rsidRDefault="008B690A" w:rsidP="00905C83" w:rsidR="008B690A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FA769A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B60CE8" w:rsidRPr="005829BB">
      <w:pPr>
        <w:jc w:val="both"/>
      </w:pPr>
      <w:r>
        <w:t>- e-oglasna ploča suda – osam dana (čl. 12. Stečajnog zakona)</w:t>
      </w:r>
      <w:r w:rsidR="00B60CE8" w:rsidRPr="005829BB">
        <w:t xml:space="preserve"> </w:t>
      </w:r>
    </w:p>
    <w:p w:rsidRDefault="00163AAB" w:rsidP="00163AAB" w:rsidR="00163AAB">
      <w:r>
        <w:t xml:space="preserve">- stečajnom upravitelju </w:t>
      </w:r>
      <w:r w:rsidR="00B60CE8" w:rsidRPr="00B60CE8">
        <w:t>Borisu Zadkoviću iz Buzeta, Sportska 2</w:t>
      </w:r>
    </w:p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2E7" w:rsidP="008C04AA" w:rsidR="004B32E7">
      <w:r>
        <w:separator/>
      </w:r>
    </w:p>
  </w:endnote>
  <w:endnote w:id="0" w:type="continuationSeparator">
    <w:p w:rsidRDefault="004B32E7" w:rsidP="008C04AA" w:rsidR="004B3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2E7" w:rsidP="008C04AA" w:rsidR="004B32E7">
      <w:r>
        <w:separator/>
      </w:r>
    </w:p>
  </w:footnote>
  <w:footnote w:id="0" w:type="continuationSeparator">
    <w:p w:rsidRDefault="004B32E7" w:rsidP="008C04AA" w:rsidR="004B3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769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0C58C7">
      <w:t>10</w:t>
    </w:r>
    <w:r w:rsidR="00B60CE8">
      <w:t>28</w:t>
    </w:r>
    <w:r w:rsidR="008D67D3" w:rsidRPr="008D67D3">
      <w:t>/1</w:t>
    </w:r>
    <w:r w:rsidR="00ED3BEC">
      <w:t>6</w:t>
    </w:r>
    <w:r w:rsidR="005F652C">
      <w:t>-</w:t>
    </w:r>
    <w:r w:rsidR="00D721BE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75F6"/>
    <w:rsid w:val="001E7650"/>
    <w:rsid w:val="001E7AED"/>
    <w:rsid w:val="0020090D"/>
    <w:rsid w:val="00220C40"/>
    <w:rsid w:val="00256EE1"/>
    <w:rsid w:val="00257655"/>
    <w:rsid w:val="002668F5"/>
    <w:rsid w:val="00266C0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B32E7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B690A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64019"/>
    <w:rsid w:val="00F73C78"/>
    <w:rsid w:val="00F94762"/>
    <w:rsid w:val="00FA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6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6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6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6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6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6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6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6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BIJELI DVOR d.o.o. u stečaju</izvorni_sadrzaj>
    <derivirana_varijabla naziv="DomainObject.Predmet.ProtustrankaFormated_1">  Stečajna masa iza BIJELI DVOR d.o.o. u stečaju</derivirana_varijabla>
  </DomainObject.Predmet.ProtustrankaFormated>
  <DomainObject.Predmet.ProtustrankaFormatedOIB>
    <izvorni_sadrzaj>  Stečajna masa iza BIJELI DVOR d.o.o. u stečaju, OIB 38355336652</izvorni_sadrzaj>
    <derivirana_varijabla naziv="DomainObject.Predmet.ProtustrankaFormatedOIB_1">  Stečajna masa iza BIJELI DVOR d.o.o. u stečaju, OIB 38355336652</derivirana_varijabla>
  </DomainObject.Predmet.ProtustrankaFormatedOIB>
  <DomainObject.Predmet.ProtustrankaFormatedWithAdress>
    <izvorni_sadrzaj> Stečajna masa iza BIJELI DVOR d.o.o. u stečaju, Sportska 2, 52420 Buzet</izvorni_sadrzaj>
    <derivirana_varijabla naziv="DomainObject.Predmet.ProtustrankaFormatedWithAdress_1"> Stečajna masa iza BIJELI DVOR d.o.o. u stečaju, Sportska 2, 52420 Buzet</derivirana_varijabla>
  </DomainObject.Predmet.ProtustrankaFormatedWithAdress>
  <DomainObject.Predmet.ProtustrankaFormatedWithAdressOIB>
    <izvorni_sadrzaj> Stečajna masa iza BIJELI DVOR d.o.o. u stečaju, OIB 38355336652, Sportska 2, 52420 Buzet</izvorni_sadrzaj>
    <derivirana_varijabla naziv="DomainObject.Predmet.ProtustrankaFormatedWithAdressOIB_1"> Stečajna masa iza BIJELI DVOR d.o.o. u stečaju, OIB 38355336652, Sportska 2, 52420 Buzet</derivirana_varijabla>
  </DomainObject.Predmet.ProtustrankaFormatedWithAdressOIB>
  <DomainObject.Predmet.ProtustrankaWithAdress>
    <izvorni_sadrzaj>Stečajna masa iza BIJELI DVOR d.o.o. u stečaju Sportska 2, 52420 Buzet</izvorni_sadrzaj>
    <derivirana_varijabla naziv="DomainObject.Predmet.ProtustrankaWithAdress_1">Stečajna masa iza BIJELI DVOR d.o.o. u stečaju Sportska 2, 52420 Buzet</derivirana_varijabla>
  </DomainObject.Predmet.ProtustrankaWithAdress>
  <DomainObject.Predmet.ProtustrankaWithAdressOIB>
    <izvorni_sadrzaj>Stečajna masa iza BIJELI DVOR d.o.o. u stečaju, OIB 38355336652, Sportska 2, 52420 Buzet</izvorni_sadrzaj>
    <derivirana_varijabla naziv="DomainObject.Predmet.ProtustrankaWithAdressOIB_1">Stečajna masa iza BIJELI DVOR d.o.o. u stečaju, OIB 38355336652, Sportska 2, 52420 Buzet</derivirana_varijabla>
  </DomainObject.Predmet.ProtustrankaWithAdressOIB>
  <DomainObject.Predmet.ProtustrankaNazivFormated>
    <izvorni_sadrzaj>Stečajna masa iza BIJELI DVOR d.o.o. u stečaju</izvorni_sadrzaj>
    <derivirana_varijabla naziv="DomainObject.Predmet.ProtustrankaNazivFormated_1">Stečajna masa iza BIJELI DVOR d.o.o. u stečaju</derivirana_varijabla>
  </DomainObject.Predmet.ProtustrankaNazivFormated>
  <DomainObject.Predmet.ProtustrankaNazivFormatedOIB>
    <izvorni_sadrzaj>Stečajna masa iza BIJELI DVOR d.o.o. u stečaju, OIB 38355336652</izvorni_sadrzaj>
    <derivirana_varijabla naziv="DomainObject.Predmet.ProtustrankaNazivFormatedOIB_1">Stečajna masa iza BIJELI DVOR d.o.o. u stečaju,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u stečaju</item>
    </izvorni_sadrzaj>
    <derivirana_varijabla naziv="DomainObject.Predmet.ProtuStrankaListFormated_1">
      <item>Stečajna masa iza BIJELI DVOR d.o.o. u stečaju</item>
    </derivirana_varijabla>
  </DomainObject.Predmet.ProtuStrankaListFormated>
  <DomainObject.Predmet.ProtuStrankaListFormatedOIB>
    <izvorni_sadrzaj>
      <item>Stečajna masa iza BIJELI DVOR d.o.o. u stečaju, OIB 38355336652</item>
    </izvorni_sadrzaj>
    <derivirana_varijabla naziv="DomainObject.Predmet.ProtuStrankaListFormatedOIB_1">
      <item>Stečajna masa iza BIJELI DVOR d.o.o. u stečaju, OIB 38355336652</item>
    </derivirana_varijabla>
  </DomainObject.Predmet.ProtuStrankaListFormatedOIB>
  <DomainObject.Predmet.ProtuStrankaListFormatedWithAdress>
    <izvorni_sadrzaj>
      <item>Stečajna masa iza BIJELI DVOR d.o.o. u stečaju, Sportska 2, 52420 Buzet</item>
    </izvorni_sadrzaj>
    <derivirana_varijabla naziv="DomainObject.Predmet.ProtuStrankaListFormatedWithAdress_1">
      <item>Stečajna masa iza BIJELI DVOR d.o.o. u stečaju, Sportska 2, 52420 Buzet</item>
    </derivirana_varijabla>
  </DomainObject.Predmet.ProtuStrankaListFormatedWithAdress>
  <DomainObject.Predmet.ProtuStrankaListFormatedWithAdressOIB>
    <izvorni_sadrzaj>
      <item>Stečajna masa iza BIJELI DVOR d.o.o. u stečaju, OIB 38355336652, Sportska 2, 52420 Buzet</item>
    </izvorni_sadrzaj>
    <derivirana_varijabla naziv="DomainObject.Predmet.ProtuStrankaListFormatedWithAdressOIB_1">
      <item>Stečajna masa iza BIJELI DVOR d.o.o. u stečaju, OIB 38355336652, Sportska 2, 52420 Buzet</item>
    </derivirana_varijabla>
  </DomainObject.Predmet.ProtuStrankaListFormatedWithAdressOIB>
  <DomainObject.Predmet.ProtuStrankaListNazivFormated>
    <izvorni_sadrzaj>
      <item>Stečajna masa iza BIJELI DVOR d.o.o. u stečaju</item>
    </izvorni_sadrzaj>
    <derivirana_varijabla naziv="DomainObject.Predmet.ProtuStrankaListNazivFormated_1">
      <item>Stečajna masa iza BIJELI DVOR d.o.o. u stečaju</item>
    </derivirana_varijabla>
  </DomainObject.Predmet.ProtuStrankaListNazivFormated>
  <DomainObject.Predmet.ProtuStrankaListNazivFormatedOIB>
    <izvorni_sadrzaj>
      <item>Stečajna masa iza BIJELI DVOR d.o.o. u stečaju, OIB 38355336652</item>
    </izvorni_sadrzaj>
    <derivirana_varijabla naziv="DomainObject.Predmet.ProtuStrankaListNazivFormatedOIB_1">
      <item>Stečajna masa iza BIJELI DVOR d.o.o. u stečaju, OIB 38355336652</item>
    </derivirana_varijabla>
  </DomainObject.Predmet.ProtuStrankaListNazivFormatedOIB>
  <DomainObject.Predmet.OstaliListFormated>
    <izvorni_sadrzaj>
      <item>ZOU Alen Kalčić i Neven Švić</item>
    </izvorni_sadrzaj>
    <derivirana_varijabla naziv="DomainObject.Predmet.OstaliListFormated_1">
      <item>ZOU Alen Kalčić i Neven Švić</item>
    </derivirana_varijabla>
  </DomainObject.Predmet.OstaliListFormated>
  <DomainObject.Predmet.OstaliListFormatedOIB>
    <izvorni_sadrzaj>
      <item>ZOU Alen Kalčić i Neven Švić</item>
    </izvorni_sadrzaj>
    <derivirana_varijabla naziv="DomainObject.Predmet.OstaliListFormatedOIB_1">
      <item>ZOU Alen Kalčić i Neven Švić</item>
    </derivirana_varijabla>
  </DomainObject.Predmet.OstaliListFormatedOIB>
  <DomainObject.Predmet.OstaliListFormatedWithAdress>
    <izvorni_sadrzaj>
      <item>ZOU Alen Kalčić i Neven Švić, Partizanska 13, 52440 Poreč</item>
    </izvorni_sadrzaj>
    <derivirana_varijabla naziv="DomainObject.Predmet.OstaliListFormatedWithAdress_1">
      <item>ZOU Alen Kalčić i Neven Švić, Partizanska 13, 52440 Poreč</item>
    </derivirana_varijabla>
  </DomainObject.Predmet.OstaliListFormatedWithAdress>
  <DomainObject.Predmet.OstaliListFormatedWithAdressOIB>
    <izvorni_sadrzaj>
      <item>ZOU Alen Kalčić i Neven Švić, Partizanska 13, 52440 Poreč</item>
    </izvorni_sadrzaj>
    <derivirana_varijabla naziv="DomainObject.Predmet.OstaliListFormatedWithAdressOIB_1">
      <item>ZOU Alen Kalčić i Neven Švić, Partizanska 13, 52440 Poreč</item>
    </derivirana_varijabla>
  </DomainObject.Predmet.OstaliListFormatedWithAdressOIB>
  <DomainObject.Predmet.OstaliListNazivFormated>
    <izvorni_sadrzaj>
      <item>ZOU Alen Kalčić i Neven Švić</item>
    </izvorni_sadrzaj>
    <derivirana_varijabla naziv="DomainObject.Predmet.OstaliListNazivFormated_1">
      <item>ZOU Alen Kalčić i Neven Švić</item>
    </derivirana_varijabla>
  </DomainObject.Predmet.OstaliListNazivFormated>
  <DomainObject.Predmet.OstaliListNazivFormatedOIB>
    <izvorni_sadrzaj>
      <item>ZOU Alen Kalčić i Neven Švić</item>
    </izvorni_sadrzaj>
    <derivirana_varijabla naziv="DomainObject.Predmet.OstaliListNazivFormatedOIB_1">
      <item>ZOU Alen Kalčić i Neven Švić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u stečaju</izvorni_sadrzaj>
    <derivirana_varijabla naziv="DomainObject.Predmet.ProtustrankaIDrugi_1">Stečajna masa iza BIJELI DVOR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u stečaju, OIB 38355336652, Sportska 2, 52420 Buzet</izvorni_sadrzaj>
    <derivirana_varijabla naziv="DomainObject.Predmet.ProtustrankaIDrugiAdressOIB_1">Stečajna masa iza BIJELI DVOR d.o.o. u stečaju,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u stečaju</item>
      <item>ZOU Alen Kalčić i Neven Švić</item>
    </izvorni_sadrzaj>
    <derivirana_varijabla naziv="DomainObject.Predmet.SudioniciListNaziv_1">
      <item>FINANCIJSKA AGENCIJA, RC RIJEKA, PODRUŽNICA PULA, PULA</item>
      <item>Stečajna masa iza BIJELI DVOR d.o.o. u stečaju</item>
      <item>ZOU Alen Kalčić i Neven Švić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izvorni_sadrzaj>
    <derivirana_varijabla naziv="DomainObject.Predmet.SudioniciListAdressOIB_1"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  <item>, OIB null</item>
    </izvorni_sadrzaj>
    <derivirana_varijabla naziv="DomainObject.Predmet.SudioniciListNazivOIB_1">
      <item>, OIB 85821130368</item>
      <item>, OIB 38355336652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563</properties:Characters>
  <properties:Lines>30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2017-09-04T07:51:00Z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2017-09-04T07:53:00Z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