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6574" w14:paraId="5ce6574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E033F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St-891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236046">
        <w:t xml:space="preserve"> </w:t>
      </w:r>
      <w:r w:rsidR="006E033F" w:rsidRPr="006E033F">
        <w:t>GAUČO d.o.o.</w:t>
      </w:r>
      <w:r w:rsidR="006E033F">
        <w:t xml:space="preserve"> OIB: </w:t>
      </w:r>
      <w:r w:rsidR="006E033F" w:rsidRPr="006E033F">
        <w:t>66865465642</w:t>
      </w:r>
      <w:r w:rsidR="006E033F">
        <w:t xml:space="preserve">, MBS: </w:t>
      </w:r>
      <w:r w:rsidR="006E033F" w:rsidRPr="006E033F">
        <w:t>080711399</w:t>
      </w:r>
      <w:r w:rsidR="006E033F">
        <w:t xml:space="preserve">, Strmec, Kralja Tomislava 18, </w:t>
      </w:r>
      <w:r w:rsidR="007C052C">
        <w:t xml:space="preserve">dana </w:t>
      </w:r>
      <w:r w:rsidR="006E033F">
        <w:t>29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6E033F" w:rsidRPr="006E033F">
        <w:t>GAUČO d.o.o. OIB: 66865465642, MBS: 080711399, Strmec, Kralja Tomislava 18</w:t>
      </w:r>
      <w:r w:rsidR="006E033F">
        <w:t xml:space="preserve"> 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6E033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>
        <w:t xml:space="preserve">  </w:t>
      </w:r>
      <w:r w:rsidR="006E033F" w:rsidRPr="006E033F">
        <w:t>GAUČO d.o.o. OIB: 66865465642, MBS: 080711399, Strmec, Kralja Tomislava 18</w:t>
      </w:r>
    </w:p>
    <w:p w:rsidRDefault="00A167C6" w:rsidP="00A167C6" w:rsidR="00EC159D">
      <w:pPr>
        <w:pStyle w:val="Bezproreda"/>
        <w:jc w:val="both"/>
      </w:pPr>
      <w:r>
        <w:t xml:space="preserve">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6E033F">
        <w:t>, 29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B53A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E033F">
          <w:t>70.St-891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36046"/>
    <w:rsid w:val="00254CEC"/>
    <w:rsid w:val="002F4E4F"/>
    <w:rsid w:val="003054CA"/>
    <w:rsid w:val="00345C9C"/>
    <w:rsid w:val="003A1FB9"/>
    <w:rsid w:val="0045323B"/>
    <w:rsid w:val="00561B14"/>
    <w:rsid w:val="0062520A"/>
    <w:rsid w:val="006E033F"/>
    <w:rsid w:val="006E1039"/>
    <w:rsid w:val="006E4E2E"/>
    <w:rsid w:val="007C052C"/>
    <w:rsid w:val="0092290B"/>
    <w:rsid w:val="009C1F6F"/>
    <w:rsid w:val="00A01C56"/>
    <w:rsid w:val="00A167C6"/>
    <w:rsid w:val="00A62139"/>
    <w:rsid w:val="00AB53A8"/>
    <w:rsid w:val="00B95F85"/>
    <w:rsid w:val="00BC16A2"/>
    <w:rsid w:val="00C40A68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C1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6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6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6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6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C1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6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6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6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6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GAUČO d.o.o.</izvorni_sadrzaj>
    <derivirana_varijabla naziv="DomainObject.Predmet.ProtustrankaFormated_1">  GAUČO d.o.o.</derivirana_varijabla>
  </DomainObject.Predmet.ProtustrankaFormated>
  <DomainObject.Predmet.ProtustrankaFormatedOIB>
    <izvorni_sadrzaj>  GAUČO d.o.o., OIB 66865465642</izvorni_sadrzaj>
    <derivirana_varijabla naziv="DomainObject.Predmet.ProtustrankaFormatedOIB_1">  GAUČO d.o.o., OIB 66865465642</derivirana_varijabla>
  </DomainObject.Predmet.ProtustrankaFormatedOIB>
  <DomainObject.Predmet.ProtustrankaFormatedWithAdress>
    <izvorni_sadrzaj> GAUČO d.o.o., Kralja Tomislava 18, 10020 Strmec</izvorni_sadrzaj>
    <derivirana_varijabla naziv="DomainObject.Predmet.ProtustrankaFormatedWithAdress_1"> GAUČO d.o.o., Kralja Tomislava 18, 10020 Strmec</derivirana_varijabla>
  </DomainObject.Predmet.ProtustrankaFormatedWithAdress>
  <DomainObject.Predmet.ProtustrankaFormatedWithAdressOIB>
    <izvorni_sadrzaj> GAUČO d.o.o., OIB 66865465642, Kralja Tomislava 18, 10020 Strmec</izvorni_sadrzaj>
    <derivirana_varijabla naziv="DomainObject.Predmet.ProtustrankaFormatedWithAdressOIB_1"> GAUČO d.o.o., OIB 66865465642, Kralja Tomislava 18, 10020 Strmec</derivirana_varijabla>
  </DomainObject.Predmet.ProtustrankaFormatedWithAdressOIB>
  <DomainObject.Predmet.ProtustrankaWithAdress>
    <izvorni_sadrzaj>GAUČO d.o.o. Kralja Tomislava 18, 10020 Strmec</izvorni_sadrzaj>
    <derivirana_varijabla naziv="DomainObject.Predmet.ProtustrankaWithAdress_1">GAUČO d.o.o. Kralja Tomislava 18, 10020 Strmec</derivirana_varijabla>
  </DomainObject.Predmet.ProtustrankaWithAdress>
  <DomainObject.Predmet.ProtustrankaWithAdressOIB>
    <izvorni_sadrzaj>GAUČO d.o.o., OIB 66865465642, Kralja Tomislava 18, 10020 Strmec</izvorni_sadrzaj>
    <derivirana_varijabla naziv="DomainObject.Predmet.ProtustrankaWithAdressOIB_1">GAUČO d.o.o., OIB 66865465642, Kralja Tomislava 18, 10020 Strmec</derivirana_varijabla>
  </DomainObject.Predmet.ProtustrankaWithAdressOIB>
  <DomainObject.Predmet.ProtustrankaNazivFormated>
    <izvorni_sadrzaj>GAUČO d.o.o.</izvorni_sadrzaj>
    <derivirana_varijabla naziv="DomainObject.Predmet.ProtustrankaNazivFormated_1">GAUČO d.o.o.</derivirana_varijabla>
  </DomainObject.Predmet.ProtustrankaNazivFormated>
  <DomainObject.Predmet.ProtustrankaNazivFormatedOIB>
    <izvorni_sadrzaj>GAUČO d.o.o., OIB 66865465642</izvorni_sadrzaj>
    <derivirana_varijabla naziv="DomainObject.Predmet.ProtustrankaNazivFormatedOIB_1">GAUČO d.o.o., OIB 66865465642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GAUČO d.o.o.</item>
    </izvorni_sadrzaj>
    <derivirana_varijabla naziv="DomainObject.Predmet.ProtuStrankaListFormated_1">
      <item>GAUČO d.o.o.</item>
    </derivirana_varijabla>
  </DomainObject.Predmet.ProtuStrankaListFormated>
  <DomainObject.Predmet.ProtuStrankaListFormatedOIB>
    <izvorni_sadrzaj>
      <item>GAUČO d.o.o., OIB 66865465642</item>
    </izvorni_sadrzaj>
    <derivirana_varijabla naziv="DomainObject.Predmet.ProtuStrankaListFormatedOIB_1">
      <item>GAUČO d.o.o., OIB 66865465642</item>
    </derivirana_varijabla>
  </DomainObject.Predmet.ProtuStrankaListFormatedOIB>
  <DomainObject.Predmet.ProtuStrankaListFormatedWithAdress>
    <izvorni_sadrzaj>
      <item>GAUČO d.o.o., Kralja Tomislava 18, 10020 Strmec</item>
    </izvorni_sadrzaj>
    <derivirana_varijabla naziv="DomainObject.Predmet.ProtuStrankaListFormatedWithAdress_1">
      <item>GAUČO d.o.o., Kralja Tomislava 18, 10020 Strmec</item>
    </derivirana_varijabla>
  </DomainObject.Predmet.ProtuStrankaListFormatedWithAdress>
  <DomainObject.Predmet.ProtuStrankaListFormatedWithAdressOIB>
    <izvorni_sadrzaj>
      <item>GAUČO d.o.o., OIB 66865465642, Kralja Tomislava 18, 10020 Strmec</item>
    </izvorni_sadrzaj>
    <derivirana_varijabla naziv="DomainObject.Predmet.ProtuStrankaListFormatedWithAdressOIB_1">
      <item>GAUČO d.o.o., OIB 66865465642, Kralja Tomislava 18, 10020 Strmec</item>
    </derivirana_varijabla>
  </DomainObject.Predmet.ProtuStrankaListFormatedWithAdressOIB>
  <DomainObject.Predmet.ProtuStrankaListNazivFormated>
    <izvorni_sadrzaj>
      <item>GAUČO d.o.o.</item>
    </izvorni_sadrzaj>
    <derivirana_varijabla naziv="DomainObject.Predmet.ProtuStrankaListNazivFormated_1">
      <item>GAUČO d.o.o.</item>
    </derivirana_varijabla>
  </DomainObject.Predmet.ProtuStrankaListNazivFormated>
  <DomainObject.Predmet.ProtuStrankaListNazivFormatedOIB>
    <izvorni_sadrzaj>
      <item>GAUČO d.o.o., OIB 66865465642</item>
    </izvorni_sadrzaj>
    <derivirana_varijabla naziv="DomainObject.Predmet.ProtuStrankaListNazivFormatedOIB_1">
      <item>GAUČO d.o.o., OIB 66865465642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GAUČO d.o.o.</izvorni_sadrzaj>
    <derivirana_varijabla naziv="DomainObject.Predmet.ProtustrankaIDrugi_1">GAUČO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GAUČO d.o.o., OIB 66865465642, Kralja Tomislava 18, 10020 Strmec</izvorni_sadrzaj>
    <derivirana_varijabla naziv="DomainObject.Predmet.ProtustrankaIDrugiAdressOIB_1">GAUČO d.o.o., OIB 66865465642, Kralja Tomislava 18,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GAUČO d.o.o.</item>
    </izvorni_sadrzaj>
    <derivirana_varijabla naziv="DomainObject.Predmet.SudioniciListNaziv_1">
      <item>FINA Regionalni centar Zagreb</item>
      <item>GAUČO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GAUČO d.o.o., OIB 66865465642, Kralja Tomislava 18,10020 Strmec</item>
    </izvorni_sadrzaj>
    <derivirana_varijabla naziv="DomainObject.Predmet.SudioniciListAdressOIB_1">
      <item>FINA Regionalni centar Zagreb, OIB 85821130368, Trg svibanjskih žrtava 1995. br. 1,10000 Zagreb</item>
      <item>GAUČO d.o.o., OIB 66865465642, Kralja Tomislava 18,10020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66865465642</item>
    </izvorni_sadrzaj>
    <derivirana_varijabla naziv="DomainObject.Predmet.SudioniciListNazivOIB_1">
      <item>, OIB 85821130368</item>
      <item>, OIB 66865465642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1720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2016-01-29T10:28:00Z</dcterms:created>
  <dc:creator>Maja Jurovicki</dc:creator>
  <cp:lastModifiedBy>Mirjana Gašparić</cp:lastModifiedBy>
  <cp:lastPrinted>2016-02-01T11:18:00Z</cp:lastPrinted>
  <dcterms:modified xmlns:xsi="http://www.w3.org/2001/XMLSchema-instance" xsi:type="dcterms:W3CDTF">2016-02-01T11:18:00Z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