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a7ba9" w14:paraId="9fa7ba9" w:rsidRDefault="00120C62" w:rsidP="002A03CD" w:rsidR="00120C62">
      <w:pPr>
        <w:spacing w:lineRule="auto" w:line="240" w:after="0"/>
        <w15:collapsed w:val="false"/>
        <w:rPr>
          <w:rFonts w:hAnsi="Times New Roman" w:ascii="Times New Roman"/>
          <w:sz w:val="23"/>
          <w:szCs w:val="23"/>
        </w:rPr>
      </w:pPr>
      <w:bookmarkStart w:name="_GoBack" w:id="0"/>
      <w:bookmarkEnd w:id="0"/>
      <w:r w:rsidRPr="00120C62">
        <w:rPr>
          <w:rFonts w:hAnsi="Times New Roman" w:ascii="Times New Roman"/>
          <w:noProof/>
          <w:sz w:val="23"/>
          <w:szCs w:val="23"/>
          <w:lang w:eastAsia="hr-HR"/>
        </w:rPr>
        <w:drawing>
          <wp:inline distR="0" distL="0" distB="0" distT="0">
            <wp:extent cy="669290" cx="1000760"/>
            <wp:effectExtent b="0" r="8890" t="0" l="0"/>
            <wp:docPr descr="Opis: grb_10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_10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290" cx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03CD" w:rsidP="002A03CD" w:rsidR="002A03CD">
      <w:pPr>
        <w:spacing w:lineRule="auto" w:line="240" w:after="0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REPUBLIKA HRVATSKA </w:t>
      </w:r>
    </w:p>
    <w:p w:rsidRDefault="002A03CD" w:rsidP="002A03CD" w:rsidR="002A03CD">
      <w:pPr>
        <w:spacing w:lineRule="auto" w:line="240" w:after="0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OPĆINSKI SUD U SPLITU </w:t>
      </w:r>
    </w:p>
    <w:p w:rsidRDefault="002A03CD" w:rsidP="002A03CD" w:rsidR="002A03CD">
      <w:pPr>
        <w:tabs>
          <w:tab w:pos="7209" w:val="left"/>
        </w:tabs>
        <w:spacing w:lineRule="auto" w:line="240" w:after="0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>Ex.vojarna Sv.Križ Dračevac</w:t>
      </w:r>
      <w:r>
        <w:rPr>
          <w:rFonts w:hAnsi="Times New Roman" w:ascii="Times New Roman"/>
          <w:sz w:val="23"/>
          <w:szCs w:val="23"/>
        </w:rPr>
        <w:tab/>
        <w:t xml:space="preserve">              Sp-5/16</w:t>
      </w:r>
    </w:p>
    <w:p w:rsidRDefault="002A03CD" w:rsidP="002A03CD" w:rsidR="002A03CD">
      <w:pPr>
        <w:spacing w:lineRule="auto" w:line="240" w:after="0"/>
        <w:rPr>
          <w:rFonts w:hAnsi="Times New Roman" w:ascii="Times New Roman"/>
          <w:b/>
          <w:sz w:val="23"/>
          <w:szCs w:val="23"/>
        </w:rPr>
      </w:pPr>
    </w:p>
    <w:p w:rsidRDefault="002A03CD" w:rsidP="002A03CD" w:rsidR="002A03CD">
      <w:pPr>
        <w:spacing w:lineRule="auto" w:line="240" w:after="0"/>
        <w:jc w:val="center"/>
        <w:rPr>
          <w:rFonts w:hAnsi="Times New Roman" w:ascii="Times New Roman"/>
          <w:b/>
          <w:sz w:val="23"/>
          <w:szCs w:val="23"/>
        </w:rPr>
      </w:pPr>
      <w:r>
        <w:rPr>
          <w:rFonts w:hAnsi="Times New Roman" w:ascii="Times New Roman"/>
          <w:b/>
          <w:sz w:val="23"/>
          <w:szCs w:val="23"/>
        </w:rPr>
        <w:t>R E P U B L I K A    H R V A T S K A</w:t>
      </w:r>
    </w:p>
    <w:p w:rsidRDefault="002A03CD" w:rsidP="002A03CD" w:rsidR="002A03CD">
      <w:pPr>
        <w:spacing w:lineRule="auto" w:line="240" w:after="0"/>
        <w:jc w:val="center"/>
        <w:rPr>
          <w:rFonts w:hAnsi="Times New Roman" w:ascii="Times New Roman"/>
          <w:b/>
          <w:sz w:val="23"/>
          <w:szCs w:val="23"/>
        </w:rPr>
      </w:pPr>
    </w:p>
    <w:p w:rsidRDefault="002A03CD" w:rsidP="002A03CD" w:rsidR="002A03CD">
      <w:pPr>
        <w:spacing w:lineRule="auto" w:line="240" w:after="0"/>
        <w:jc w:val="center"/>
        <w:rPr>
          <w:rFonts w:hAnsi="Times New Roman" w:ascii="Times New Roman"/>
          <w:b/>
          <w:sz w:val="23"/>
          <w:szCs w:val="23"/>
        </w:rPr>
      </w:pPr>
      <w:r>
        <w:rPr>
          <w:rFonts w:hAnsi="Times New Roman" w:ascii="Times New Roman"/>
          <w:b/>
          <w:sz w:val="23"/>
          <w:szCs w:val="23"/>
        </w:rPr>
        <w:t>R J E Š E NJ E</w:t>
      </w:r>
    </w:p>
    <w:p w:rsidRDefault="002A03CD" w:rsidP="002A03CD" w:rsidR="002A03CD">
      <w:pPr>
        <w:spacing w:lineRule="auto" w:line="240" w:after="0"/>
        <w:ind w:firstLine="708"/>
        <w:rPr>
          <w:rFonts w:hAnsi="Times New Roman" w:ascii="Times New Roman"/>
          <w:sz w:val="23"/>
          <w:szCs w:val="23"/>
        </w:rPr>
      </w:pPr>
    </w:p>
    <w:p w:rsidRDefault="002A03CD" w:rsidP="002A03CD" w:rsidR="002A03CD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 w:rsidRPr="002A03CD">
        <w:rPr>
          <w:rFonts w:hAnsi="Times New Roman" w:ascii="Times New Roman"/>
          <w:sz w:val="23"/>
          <w:szCs w:val="23"/>
        </w:rPr>
        <w:t>Općinski sud u Splitu, po sucu Ireni Klisović kao sucu pojedincu, u pravnoj stvari predlagatelja – potrošača VEDRAN DOBROTA iz Splita, Lovretska 21, OIB: 50696725485, radi stečaja potrošača, dana 1</w:t>
      </w:r>
      <w:r>
        <w:rPr>
          <w:rFonts w:hAnsi="Times New Roman" w:ascii="Times New Roman"/>
          <w:sz w:val="23"/>
          <w:szCs w:val="23"/>
        </w:rPr>
        <w:t xml:space="preserve">2.svibnja </w:t>
      </w:r>
      <w:r w:rsidRPr="002A03CD">
        <w:rPr>
          <w:rFonts w:hAnsi="Times New Roman" w:ascii="Times New Roman"/>
          <w:sz w:val="23"/>
          <w:szCs w:val="23"/>
        </w:rPr>
        <w:t xml:space="preserve"> 2017.g. objavljuje </w:t>
      </w:r>
    </w:p>
    <w:p w:rsidRDefault="002A03CD" w:rsidP="002A03CD" w:rsidR="002A03CD" w:rsidRPr="002A03CD">
      <w:pPr>
        <w:spacing w:lineRule="auto" w:line="240" w:after="0"/>
        <w:ind w:firstLine="708"/>
        <w:rPr>
          <w:rFonts w:hAnsi="Times New Roman" w:ascii="Times New Roman"/>
          <w:sz w:val="23"/>
          <w:szCs w:val="23"/>
        </w:rPr>
      </w:pPr>
    </w:p>
    <w:p w:rsidRDefault="002A03CD" w:rsidP="002A03CD" w:rsidR="002A03CD">
      <w:pPr>
        <w:spacing w:lineRule="auto" w:line="240" w:after="0"/>
        <w:ind w:firstLine="708" w:left="2832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  r i j e š i o   j e </w:t>
      </w:r>
    </w:p>
    <w:p w:rsidRDefault="002A03CD" w:rsidP="002A03CD" w:rsidR="002A03CD">
      <w:pPr>
        <w:spacing w:lineRule="auto" w:line="240" w:after="0"/>
        <w:ind w:firstLine="708" w:left="2832"/>
        <w:rPr>
          <w:rFonts w:hAnsi="Times New Roman" w:ascii="Times New Roman"/>
          <w:sz w:val="23"/>
          <w:szCs w:val="23"/>
        </w:rPr>
      </w:pPr>
    </w:p>
    <w:p w:rsidRDefault="002A03CD" w:rsidP="002A03CD" w:rsidR="002A03C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Otvara se stečajni postupak nad imovinom potrošača </w:t>
      </w:r>
      <w:r w:rsidRPr="002A03CD">
        <w:rPr>
          <w:rFonts w:hAnsi="Times New Roman" w:ascii="Times New Roman"/>
          <w:sz w:val="23"/>
          <w:szCs w:val="23"/>
        </w:rPr>
        <w:t>VEDRAN DOBROTA iz Splita, Lovretska 21, OIB: 50696725485</w:t>
      </w:r>
      <w:r>
        <w:rPr>
          <w:rFonts w:hAnsi="Times New Roman" w:ascii="Times New Roman"/>
          <w:sz w:val="23"/>
          <w:szCs w:val="23"/>
        </w:rPr>
        <w:t>.</w:t>
      </w:r>
    </w:p>
    <w:p w:rsidRDefault="002A03CD" w:rsidP="002A03CD" w:rsidR="002A03CD">
      <w:pPr>
        <w:pStyle w:val="Odlomakpopisa"/>
        <w:spacing w:lineRule="auto" w:line="240" w:after="0"/>
        <w:jc w:val="both"/>
        <w:rPr>
          <w:rFonts w:hAnsi="Times New Roman" w:ascii="Times New Roman"/>
          <w:sz w:val="23"/>
          <w:szCs w:val="23"/>
        </w:rPr>
      </w:pPr>
    </w:p>
    <w:p w:rsidRDefault="002A03CD" w:rsidP="002A03CD" w:rsidR="002A03C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Postupak stečaja potrošača otvaren je 12.svibnja   2017.g. u 13,00 sati. </w:t>
      </w:r>
    </w:p>
    <w:p w:rsidRDefault="002A03CD" w:rsidP="002A03CD" w:rsidR="002A03CD" w:rsidRPr="002A03CD">
      <w:pPr>
        <w:pStyle w:val="Odlomakpopisa"/>
        <w:rPr>
          <w:rFonts w:hAnsi="Times New Roman" w:ascii="Times New Roman"/>
          <w:sz w:val="23"/>
          <w:szCs w:val="23"/>
        </w:rPr>
      </w:pPr>
    </w:p>
    <w:p w:rsidRDefault="002A03CD" w:rsidP="002A03CD" w:rsidR="002A03C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>Z a k l j u č u j e    s e postupak stečaja potrošača nad potrošačem Vedranom Dobrota iz</w:t>
      </w:r>
      <w:r w:rsidRPr="002A03CD">
        <w:rPr>
          <w:rFonts w:hAnsi="Times New Roman" w:ascii="Times New Roman"/>
          <w:sz w:val="23"/>
          <w:szCs w:val="23"/>
        </w:rPr>
        <w:t xml:space="preserve"> Splita, Lovretska 21, OIB: 50696725485</w:t>
      </w:r>
    </w:p>
    <w:p w:rsidRDefault="002A03CD" w:rsidP="002A03CD" w:rsidR="002A03CD" w:rsidRPr="002A03CD">
      <w:pPr>
        <w:pStyle w:val="Odlomakpopisa"/>
        <w:rPr>
          <w:rFonts w:hAnsi="Times New Roman" w:ascii="Times New Roman"/>
          <w:sz w:val="23"/>
          <w:szCs w:val="23"/>
        </w:rPr>
      </w:pPr>
    </w:p>
    <w:p w:rsidRDefault="002A03CD" w:rsidP="002A03CD" w:rsidR="002A03C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Određuje se razdoblje provjere ponašanja u trajanju od 5 (pet) godina. </w:t>
      </w:r>
    </w:p>
    <w:p w:rsidRDefault="002A03CD" w:rsidP="002A03CD" w:rsidR="002A03CD">
      <w:pPr>
        <w:pStyle w:val="Odlomakpopisa"/>
        <w:spacing w:lineRule="auto" w:line="240" w:after="0"/>
        <w:jc w:val="both"/>
        <w:rPr>
          <w:rFonts w:hAnsi="Times New Roman" w:ascii="Times New Roman"/>
          <w:sz w:val="23"/>
          <w:szCs w:val="23"/>
        </w:rPr>
      </w:pPr>
    </w:p>
    <w:p w:rsidRDefault="002A03CD" w:rsidP="002A03CD" w:rsidR="002A03C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Za povjerenika se imenuje Bože Guvo dr.sc.oec. OB: 55368811100 iz Splita, Smiljanićeva 2, mob. 098-9113 241, tel. 021/538220, email  </w:t>
      </w:r>
      <w:hyperlink r:id="rId9" w:history="true">
        <w:r w:rsidRPr="00821EE4">
          <w:rPr>
            <w:rStyle w:val="Hiperveza"/>
            <w:rFonts w:hAnsi="Times New Roman" w:ascii="Times New Roman"/>
            <w:sz w:val="23"/>
            <w:szCs w:val="23"/>
          </w:rPr>
          <w:t>bozo.guvo@st.t-com.hr</w:t>
        </w:r>
      </w:hyperlink>
    </w:p>
    <w:p w:rsidRDefault="00120C62" w:rsidP="002A03CD" w:rsidR="00120C62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</w:p>
    <w:p w:rsidRDefault="002A03CD" w:rsidP="002A03CD" w:rsidR="002A03CD" w:rsidRPr="002A03CD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 w:rsidRPr="002A03CD">
        <w:rPr>
          <w:rFonts w:hAnsi="Times New Roman" w:ascii="Times New Roman"/>
          <w:sz w:val="23"/>
          <w:szCs w:val="23"/>
        </w:rPr>
        <w:t>Prije prihvaćanja dužnosti povjerenik će pred sudom dati izjavu da će savjesno, držeći se Ustava, zakona i pravnog poret</w:t>
      </w:r>
      <w:r w:rsidR="00120C62">
        <w:rPr>
          <w:rFonts w:hAnsi="Times New Roman" w:ascii="Times New Roman"/>
          <w:sz w:val="23"/>
          <w:szCs w:val="23"/>
        </w:rPr>
        <w:t>k</w:t>
      </w:r>
      <w:r w:rsidRPr="002A03CD">
        <w:rPr>
          <w:rFonts w:hAnsi="Times New Roman" w:ascii="Times New Roman"/>
          <w:sz w:val="23"/>
          <w:szCs w:val="23"/>
        </w:rPr>
        <w:t xml:space="preserve">a Republike Hrvatske, obavljati svoju dužnost. </w:t>
      </w:r>
    </w:p>
    <w:p w:rsidRDefault="002A03CD" w:rsidP="002A03CD" w:rsidR="002A03CD" w:rsidRPr="002A03CD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 w:rsidRPr="002A03CD">
        <w:rPr>
          <w:rFonts w:hAnsi="Times New Roman" w:ascii="Times New Roman"/>
          <w:sz w:val="23"/>
          <w:szCs w:val="23"/>
        </w:rPr>
        <w:t xml:space="preserve">Nakon davanja izjave sud će povjereniku predati potvrdu o imenovanju u kojoj je navedeno da je rješenjem o otvaranju postupka stečaja potrošača imenovan za povjerenika u ovom postupku. </w:t>
      </w:r>
    </w:p>
    <w:p w:rsidRDefault="002A03CD" w:rsidP="002A03CD" w:rsidR="002A03CD" w:rsidRPr="002A03CD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 w:rsidRPr="002A03CD">
        <w:rPr>
          <w:rFonts w:hAnsi="Times New Roman" w:ascii="Times New Roman"/>
          <w:sz w:val="23"/>
          <w:szCs w:val="23"/>
        </w:rPr>
        <w:t xml:space="preserve">Povjerenik će nakon zaključenja postupka, u razdoblju provjere ponašanja, u ime i za račun potrošača unovčavati imovinu potrošača i prikupljenim sredstvima namiriti nastale troškove postupka. O obavljenim radnjama povjerenik je dužan podnositi izviješća sudu. </w:t>
      </w:r>
    </w:p>
    <w:p w:rsidRDefault="002A03CD" w:rsidP="002A03CD" w:rsidR="002A03CD" w:rsidRPr="002A03CD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 w:rsidRPr="002A03CD">
        <w:rPr>
          <w:rFonts w:hAnsi="Times New Roman" w:ascii="Times New Roman"/>
          <w:sz w:val="23"/>
          <w:szCs w:val="23"/>
        </w:rPr>
        <w:t xml:space="preserve">Ako potrošač u razdoblju provjere ponašanja stekle imovinu iz koje se mogu namiriti vjerovnici, na odgovarajući će se način primijeniti odredbe Stečajnog zakona o nastavljanju postupka radi naknade diobe u slučajevima u kojima se stečajni postupak ne provodi. </w:t>
      </w:r>
    </w:p>
    <w:p w:rsidRDefault="002A03CD" w:rsidP="002A03CD" w:rsidR="002A03CD">
      <w:pPr>
        <w:pStyle w:val="Odlomakpopisa"/>
        <w:spacing w:lineRule="auto" w:line="240" w:after="0"/>
        <w:jc w:val="both"/>
        <w:rPr>
          <w:rFonts w:hAnsi="Times New Roman" w:ascii="Times New Roman"/>
          <w:sz w:val="23"/>
          <w:szCs w:val="23"/>
        </w:rPr>
      </w:pPr>
    </w:p>
    <w:p w:rsidRDefault="002A03CD" w:rsidP="00120C62" w:rsidR="002A03CD" w:rsidRPr="00120C62">
      <w:pPr>
        <w:spacing w:lineRule="auto" w:line="240" w:after="0"/>
        <w:ind w:firstLine="708" w:left="2832"/>
        <w:jc w:val="both"/>
        <w:rPr>
          <w:rFonts w:hAnsi="Times New Roman" w:ascii="Times New Roman"/>
          <w:sz w:val="23"/>
          <w:szCs w:val="23"/>
        </w:rPr>
      </w:pPr>
      <w:r w:rsidRPr="00120C62">
        <w:rPr>
          <w:rFonts w:hAnsi="Times New Roman" w:ascii="Times New Roman"/>
          <w:sz w:val="23"/>
          <w:szCs w:val="23"/>
        </w:rPr>
        <w:t>Obrazloženje</w:t>
      </w:r>
    </w:p>
    <w:p w:rsidRDefault="002A03CD" w:rsidP="002A03CD" w:rsidR="002A03CD">
      <w:pPr>
        <w:spacing w:lineRule="auto" w:line="240" w:after="0"/>
        <w:ind w:firstLine="708"/>
        <w:jc w:val="both"/>
        <w:rPr>
          <w:sz w:val="23"/>
          <w:szCs w:val="23"/>
        </w:rPr>
      </w:pPr>
    </w:p>
    <w:p w:rsidRDefault="002A03CD" w:rsidP="002A03CD" w:rsidR="002A03CD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Potrošač Vedran Dobrota podnio je prijedlog za otvaranje postupka stečaja potrošača te istome priložio popis imovine i obveza te plan ispunjenja obveza. </w:t>
      </w:r>
    </w:p>
    <w:p w:rsidRDefault="002A03CD" w:rsidP="002A03CD" w:rsidR="002A03CD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Poziv za pripremno ročište u postupku stečaja potrošača za dan </w:t>
      </w:r>
      <w:r w:rsidR="00120C62">
        <w:rPr>
          <w:rFonts w:hAnsi="Times New Roman" w:ascii="Times New Roman"/>
          <w:sz w:val="23"/>
          <w:szCs w:val="23"/>
        </w:rPr>
        <w:t xml:space="preserve">04.svibnja a preurečenog za dan 12.svibnja </w:t>
      </w:r>
      <w:r>
        <w:rPr>
          <w:rFonts w:hAnsi="Times New Roman" w:ascii="Times New Roman"/>
          <w:sz w:val="23"/>
          <w:szCs w:val="23"/>
        </w:rPr>
        <w:t xml:space="preserve">2017.g. godine objavljen je na e-oglasnoj ploči sudova </w:t>
      </w:r>
      <w:r w:rsidR="00120C62">
        <w:rPr>
          <w:rFonts w:hAnsi="Times New Roman" w:ascii="Times New Roman"/>
          <w:sz w:val="23"/>
          <w:szCs w:val="23"/>
        </w:rPr>
        <w:t>22.veljače 2017</w:t>
      </w:r>
      <w:r>
        <w:rPr>
          <w:rFonts w:hAnsi="Times New Roman" w:ascii="Times New Roman"/>
          <w:sz w:val="23"/>
          <w:szCs w:val="23"/>
        </w:rPr>
        <w:t>.g.</w:t>
      </w:r>
      <w:r w:rsidR="00120C62">
        <w:rPr>
          <w:rFonts w:hAnsi="Times New Roman" w:ascii="Times New Roman"/>
          <w:sz w:val="23"/>
          <w:szCs w:val="23"/>
        </w:rPr>
        <w:t xml:space="preserve"> te 04.svibnja 2017.g. </w:t>
      </w:r>
      <w:r>
        <w:rPr>
          <w:rFonts w:hAnsi="Times New Roman" w:ascii="Times New Roman"/>
          <w:sz w:val="23"/>
          <w:szCs w:val="23"/>
        </w:rPr>
        <w:t xml:space="preserve"> zajedno s popisom imovine i obveza te planom ispunjenja obveza. </w:t>
      </w:r>
    </w:p>
    <w:p w:rsidRDefault="00533ED2" w:rsidP="002A03CD" w:rsidR="00533ED2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>Vjerovnici Z</w:t>
      </w:r>
      <w:r w:rsidR="002A03CD">
        <w:rPr>
          <w:rFonts w:hAnsi="Times New Roman" w:ascii="Times New Roman"/>
          <w:sz w:val="23"/>
          <w:szCs w:val="23"/>
        </w:rPr>
        <w:t xml:space="preserve">agrebačka banka d.d., </w:t>
      </w:r>
      <w:r>
        <w:rPr>
          <w:rFonts w:hAnsi="Times New Roman" w:ascii="Times New Roman"/>
          <w:sz w:val="23"/>
          <w:szCs w:val="23"/>
        </w:rPr>
        <w:t>EOS MATRIX d.o.o. su se očitovali da ne prihvaćaju predloženi plan ispunjenja obveza</w:t>
      </w:r>
      <w:r w:rsidR="00120C62">
        <w:rPr>
          <w:rFonts w:hAnsi="Times New Roman" w:ascii="Times New Roman"/>
          <w:sz w:val="23"/>
          <w:szCs w:val="23"/>
        </w:rPr>
        <w:t>, dok se ostali nisu očitovali</w:t>
      </w:r>
      <w:r>
        <w:rPr>
          <w:rFonts w:hAnsi="Times New Roman" w:ascii="Times New Roman"/>
          <w:sz w:val="23"/>
          <w:szCs w:val="23"/>
        </w:rPr>
        <w:t xml:space="preserve">. </w:t>
      </w:r>
    </w:p>
    <w:p w:rsidRDefault="00533ED2" w:rsidP="002A03CD" w:rsidR="00533ED2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lastRenderedPageBreak/>
        <w:t xml:space="preserve">Iz popisa imovine i obveza proizlazi da potrošač nema redovnih prihoda ni ikakve imovine, a uzdržava se </w:t>
      </w:r>
      <w:r w:rsidR="00120C62">
        <w:rPr>
          <w:rFonts w:hAnsi="Times New Roman" w:ascii="Times New Roman"/>
          <w:sz w:val="23"/>
          <w:szCs w:val="23"/>
        </w:rPr>
        <w:t xml:space="preserve">od </w:t>
      </w:r>
      <w:r>
        <w:rPr>
          <w:rFonts w:hAnsi="Times New Roman" w:ascii="Times New Roman"/>
          <w:sz w:val="23"/>
          <w:szCs w:val="23"/>
        </w:rPr>
        <w:t xml:space="preserve">primanja s naslova Centra za socijalnu skrb od 800,00 kn mjesečno te </w:t>
      </w:r>
      <w:r w:rsidR="00120C62">
        <w:rPr>
          <w:rFonts w:hAnsi="Times New Roman" w:ascii="Times New Roman"/>
          <w:sz w:val="23"/>
          <w:szCs w:val="23"/>
        </w:rPr>
        <w:t xml:space="preserve">je dobio </w:t>
      </w:r>
      <w:r>
        <w:rPr>
          <w:rFonts w:hAnsi="Times New Roman" w:ascii="Times New Roman"/>
          <w:sz w:val="23"/>
          <w:szCs w:val="23"/>
        </w:rPr>
        <w:t xml:space="preserve"> jednu jednokratnu pomoć od 2.400,00 kn.  </w:t>
      </w:r>
    </w:p>
    <w:p w:rsidRDefault="00533ED2" w:rsidP="002A03CD" w:rsidR="00533ED2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</w:p>
    <w:p w:rsidRDefault="00533ED2" w:rsidP="002A03CD" w:rsidR="00533ED2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Potrošač u svom iskazu navodi kako slijedi: </w:t>
      </w:r>
    </w:p>
    <w:p w:rsidRDefault="00120C62" w:rsidP="00533ED2" w:rsidR="00533ED2" w:rsidRPr="00533ED2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>"</w:t>
      </w:r>
      <w:r w:rsidR="00533ED2" w:rsidRPr="00533ED2">
        <w:rPr>
          <w:rFonts w:hAnsi="Times New Roman" w:ascii="Times New Roman"/>
          <w:sz w:val="23"/>
          <w:szCs w:val="23"/>
        </w:rPr>
        <w:t xml:space="preserve">Imam problema sa pamćenjem tako da se ne sjećam ni što je bilo prije 5 dana, bio sam zaposlen i ne znam gdje, beskućnik sam ovisno o godišnjem dobu, spavam na klupi, kod prijatelja, na Turskoj kuli, liti znam radit po otocima za smještaj. Bio sam prijavljen u Lovretskoj ulici ali tamo nisam već 6-7 godina, to mi je radi osobne. Otac je umro prije 7-8 godina a majka prije 7 mjeseci. Majka je živila u stanu u Lovretskoj </w:t>
      </w:r>
      <w:r>
        <w:rPr>
          <w:rFonts w:hAnsi="Times New Roman" w:ascii="Times New Roman"/>
          <w:sz w:val="23"/>
          <w:szCs w:val="23"/>
        </w:rPr>
        <w:t xml:space="preserve">ulici </w:t>
      </w:r>
      <w:r w:rsidR="00533ED2" w:rsidRPr="00533ED2">
        <w:rPr>
          <w:rFonts w:hAnsi="Times New Roman" w:ascii="Times New Roman"/>
          <w:sz w:val="23"/>
          <w:szCs w:val="23"/>
        </w:rPr>
        <w:t xml:space="preserve">u stanu treće osobe do smrti a ja nemam pravo živjeti u tom stanu. Primam socijalnu skrb 800,00 kn i imam topli obrok jednom dnevno. Pamtim od sindroma podvojene ličnosti, imam rupe u pamćenju, ponekad te druge stvari radi ta druga osoba, to mi je kazao psihijatar. </w:t>
      </w:r>
    </w:p>
    <w:p w:rsidRDefault="00533ED2" w:rsidP="00533ED2" w:rsidR="00533ED2" w:rsidRPr="00533ED2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 w:rsidRPr="00533ED2">
        <w:rPr>
          <w:rFonts w:hAnsi="Times New Roman" w:ascii="Times New Roman"/>
          <w:sz w:val="23"/>
          <w:szCs w:val="23"/>
        </w:rPr>
        <w:t xml:space="preserve">Imam zdravstveno osiguranje ali puno toga ne pokriva osiguranje, ne mogu nabaviti čarape za vene, ni pregled kod psihijatra. </w:t>
      </w:r>
    </w:p>
    <w:p w:rsidRDefault="00533ED2" w:rsidP="00533ED2" w:rsidR="00533ED2" w:rsidRPr="00533ED2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 w:rsidRPr="00533ED2">
        <w:rPr>
          <w:rFonts w:hAnsi="Times New Roman" w:ascii="Times New Roman"/>
          <w:sz w:val="23"/>
          <w:szCs w:val="23"/>
        </w:rPr>
        <w:t xml:space="preserve">Kad mi spominjete da mi je dug kod Zagrebačke banke nastupio 1997.g. ja se više i ne sjećam. Radio sam i u Puli i u Rijeci, Zenici, a ne radim ima 3-4 godine, od tad sam na socijali, ne mogu se točno izjasnit koliko nemam stalno zaposlenje. </w:t>
      </w:r>
    </w:p>
    <w:p w:rsidRDefault="00533ED2" w:rsidP="00533ED2" w:rsidR="00533ED2" w:rsidRPr="00533ED2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</w:p>
    <w:p w:rsidRDefault="00533ED2" w:rsidP="00533ED2" w:rsidR="00533ED2" w:rsidRPr="00533ED2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 w:rsidRPr="00533ED2">
        <w:rPr>
          <w:rFonts w:hAnsi="Times New Roman" w:ascii="Times New Roman"/>
          <w:sz w:val="23"/>
          <w:szCs w:val="23"/>
        </w:rPr>
        <w:t xml:space="preserve">Dugujem na sve strane i ne znam kako ću vratiti, pored ovog što dugujem pravnim osobama, dugujem i fizičkim. </w:t>
      </w:r>
    </w:p>
    <w:p w:rsidRDefault="00533ED2" w:rsidP="00533ED2" w:rsidR="00533ED2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 w:rsidRPr="00533ED2">
        <w:rPr>
          <w:rFonts w:hAnsi="Times New Roman" w:ascii="Times New Roman"/>
          <w:sz w:val="23"/>
          <w:szCs w:val="23"/>
        </w:rPr>
        <w:t>Imam mobitel na koji me stečajni povjerenik može dobiti a moj broj je 091-788 3215.</w:t>
      </w:r>
      <w:r>
        <w:rPr>
          <w:rFonts w:hAnsi="Times New Roman" w:ascii="Times New Roman"/>
          <w:sz w:val="23"/>
          <w:szCs w:val="23"/>
        </w:rPr>
        <w:t>"</w:t>
      </w:r>
      <w:r w:rsidRPr="00533ED2">
        <w:rPr>
          <w:rFonts w:hAnsi="Times New Roman" w:ascii="Times New Roman"/>
          <w:sz w:val="23"/>
          <w:szCs w:val="23"/>
        </w:rPr>
        <w:t xml:space="preserve"> </w:t>
      </w:r>
    </w:p>
    <w:p w:rsidRDefault="00120C62" w:rsidP="00533ED2" w:rsidR="00120C62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</w:p>
    <w:p w:rsidRDefault="00120C62" w:rsidP="00533ED2" w:rsidR="00120C62" w:rsidRPr="00533ED2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Okolnosti da je potrošač nesposoban za plaćanje proizlaze kako iz priložene isprave i to rješenja o odobravanju besplatne pravne pomoći tako i iz njegovog iskaza. </w:t>
      </w:r>
    </w:p>
    <w:p w:rsidRDefault="00533ED2" w:rsidP="002A03CD" w:rsidR="00533ED2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</w:p>
    <w:p w:rsidRDefault="00533ED2" w:rsidP="002A03CD" w:rsidR="00533ED2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Iz plana ispunjenja obveza vidljivo je da potrošač prema vjerovnicima ima dugovanja u ukupnom iznosu od 110.293,67 kn, samo po osnovi glavnice, dakle, bez kamata te predlaže da se prema svim vjerovnicima umanji obveza za 100%. </w:t>
      </w:r>
    </w:p>
    <w:p w:rsidRDefault="00533ED2" w:rsidP="002A03CD" w:rsidR="00533ED2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S obzirom na navedeno, sasvim je jasno da je potrošač nesposoban za plaćanje čime je ispunjen stečajni razlog u smislu odredbi čl. 5. Zakona o stečaju potrošača, Narodne novine, br. 100/15, dalje: ZSP), a da je imovina potrošača koja bi ušla u stečajnu masu neznatne vrijednosti te nije dovoljna niti za namirenje troškova postupka pa je valjalo temeljem odredbi čl. 58.ZSP-a, riješiti kao u izreci. </w:t>
      </w:r>
    </w:p>
    <w:p w:rsidRDefault="00533ED2" w:rsidP="002A03CD" w:rsidR="00533ED2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Povjerenik je izabran i imenovan temeljem odredbi čl.37. i 38. ZSP-a, metodom slučajnog odabira u skladu os odredbama čl. 6. i 7. Pravilnika o pretpostavkama i načinu izbora povjerenika metodom slučajnog odabira (Narodne novine, br. 7/16). </w:t>
      </w:r>
    </w:p>
    <w:p w:rsidRDefault="002A03CD" w:rsidP="00533ED2" w:rsidR="002A03CD">
      <w:pPr>
        <w:spacing w:lineRule="auto" w:line="240" w:after="0"/>
        <w:jc w:val="both"/>
        <w:rPr>
          <w:rFonts w:hAnsi="Times New Roman" w:ascii="Times New Roman"/>
          <w:sz w:val="23"/>
          <w:szCs w:val="23"/>
        </w:rPr>
      </w:pPr>
    </w:p>
    <w:p w:rsidRDefault="002A03CD" w:rsidP="002A03CD" w:rsidR="002A03CD">
      <w:pPr>
        <w:spacing w:lineRule="auto" w:line="240" w:after="0"/>
        <w:ind w:firstLine="708" w:left="2124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>U Splitu, dana 1</w:t>
      </w:r>
      <w:r w:rsidR="00533ED2">
        <w:rPr>
          <w:rFonts w:hAnsi="Times New Roman" w:ascii="Times New Roman"/>
          <w:sz w:val="23"/>
          <w:szCs w:val="23"/>
        </w:rPr>
        <w:t>2</w:t>
      </w:r>
      <w:r>
        <w:rPr>
          <w:rFonts w:hAnsi="Times New Roman" w:ascii="Times New Roman"/>
          <w:sz w:val="23"/>
          <w:szCs w:val="23"/>
        </w:rPr>
        <w:t xml:space="preserve">.svibnja  2017.g. </w:t>
      </w:r>
    </w:p>
    <w:p w:rsidRDefault="002A03CD" w:rsidP="002A03CD" w:rsidR="002A03CD">
      <w:pPr>
        <w:spacing w:lineRule="auto" w:line="240" w:after="0"/>
        <w:ind w:firstLine="708"/>
        <w:jc w:val="right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Sutkinja </w:t>
      </w:r>
    </w:p>
    <w:p w:rsidRDefault="002A03CD" w:rsidP="002A03CD" w:rsidR="002A03CD">
      <w:pPr>
        <w:spacing w:lineRule="auto" w:line="240" w:after="0"/>
        <w:ind w:firstLine="708"/>
        <w:jc w:val="right"/>
        <w:rPr>
          <w:rFonts w:hAnsi="Times New Roman" w:ascii="Times New Roman"/>
          <w:sz w:val="23"/>
          <w:szCs w:val="23"/>
        </w:rPr>
      </w:pPr>
    </w:p>
    <w:p w:rsidRDefault="002A03CD" w:rsidP="002A03CD" w:rsidR="002A03CD">
      <w:pPr>
        <w:spacing w:lineRule="auto" w:line="240" w:after="0"/>
        <w:ind w:firstLine="708"/>
        <w:jc w:val="right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Irena Klisović </w:t>
      </w:r>
    </w:p>
    <w:p w:rsidRDefault="002A03CD" w:rsidP="002A03CD" w:rsidR="002A03CD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</w:p>
    <w:p w:rsidRDefault="002A03CD" w:rsidP="002A03CD" w:rsidR="002A03CD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UPUTA O PRAVNOM LIJEKU: </w:t>
      </w:r>
    </w:p>
    <w:p w:rsidRDefault="002A03CD" w:rsidP="002A03CD" w:rsidR="002A03CD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 Protiv ovog je rješenja dopuštena žalba županijskom sudu u roku od 15 dana.</w:t>
      </w:r>
    </w:p>
    <w:p w:rsidRDefault="002A03CD" w:rsidP="002A03CD" w:rsidR="002A03CD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 Žalba ne odgađa provedbu rješenja (čl.27. st. 2. ZSP-a)</w:t>
      </w:r>
    </w:p>
    <w:p w:rsidRDefault="002A03CD" w:rsidP="002A03CD" w:rsidR="002A03CD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</w:p>
    <w:p w:rsidRDefault="002A03CD" w:rsidP="002A03CD" w:rsidR="002A03CD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DNA: </w:t>
      </w:r>
    </w:p>
    <w:p w:rsidRDefault="002A03CD" w:rsidP="002A03CD" w:rsidR="002A03CD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>Svim sudionicima putem mrežne stranice e-oglasna ploča sudova.</w:t>
      </w:r>
    </w:p>
    <w:p w:rsidRDefault="002A03CD" w:rsidP="002A03CD" w:rsidR="002A03CD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Smatra se da je dostava pismena obavljena istekom osmog dana od dana objave pismena na mrežnoj stranici e-oglasna ploča sudova (čl.25. st. 1 i st. 2. ZSP-a). </w:t>
      </w:r>
    </w:p>
    <w:p w:rsidRDefault="00DA65BA" w:rsidR="00215192"/>
    <w:sectPr w:rsidR="00215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FB5BA3"/>
    <w:multiLevelType w:val="hybridMultilevel"/>
    <w:tmpl w:val="367C8614"/>
    <w:lvl w:tplc="43522BA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DA52EA6"/>
    <w:multiLevelType w:val="hybridMultilevel"/>
    <w:tmpl w:val="D1E869FC"/>
    <w:lvl w:tplc="664017D6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08CB"/>
    <w:rsid w:val="00013D84"/>
    <w:rsid w:val="00060B57"/>
    <w:rsid w:val="000904E0"/>
    <w:rsid w:val="000D3B7C"/>
    <w:rsid w:val="00120C62"/>
    <w:rsid w:val="001778C7"/>
    <w:rsid w:val="001B28C4"/>
    <w:rsid w:val="001D17E8"/>
    <w:rsid w:val="001F4D82"/>
    <w:rsid w:val="00240D92"/>
    <w:rsid w:val="002A03CD"/>
    <w:rsid w:val="002D19B7"/>
    <w:rsid w:val="003F28D1"/>
    <w:rsid w:val="00420CB4"/>
    <w:rsid w:val="00494346"/>
    <w:rsid w:val="00533ED2"/>
    <w:rsid w:val="0057293C"/>
    <w:rsid w:val="00574C18"/>
    <w:rsid w:val="0058672B"/>
    <w:rsid w:val="00597898"/>
    <w:rsid w:val="005F236C"/>
    <w:rsid w:val="00613C32"/>
    <w:rsid w:val="006F2189"/>
    <w:rsid w:val="0072481D"/>
    <w:rsid w:val="00747080"/>
    <w:rsid w:val="007C4774"/>
    <w:rsid w:val="009308CB"/>
    <w:rsid w:val="0094618C"/>
    <w:rsid w:val="00A23522"/>
    <w:rsid w:val="00AE28F4"/>
    <w:rsid w:val="00AE6106"/>
    <w:rsid w:val="00B569CD"/>
    <w:rsid w:val="00BA679F"/>
    <w:rsid w:val="00BB5A9E"/>
    <w:rsid w:val="00BC1F7E"/>
    <w:rsid w:val="00C250B3"/>
    <w:rsid w:val="00CF61E3"/>
    <w:rsid w:val="00DA65BA"/>
    <w:rsid w:val="00F74401"/>
    <w:rsid w:val="00F7731F"/>
    <w:rsid w:val="00F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03CD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A03C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2A03C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0C6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0C62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65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5BA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5BA"/>
    <w:rPr>
      <w:rFonts w:hAnsi="Times New Roman" w:ascii="Times New Roman"/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5BA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5BA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03CD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A03C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2A03C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0C6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0C62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65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5BA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5BA"/>
    <w:rPr>
      <w:rFonts w:ascii="Times New Roman" w:hAnsi="Times New Roman"/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5BA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5BA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3280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ACFC.00B6A18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bozo.guvo@st.t-com.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</izvorni_sadrzaj>
    <derivirana_varijabla naziv="DomainObject.Predmet.Opis_1">prijedlog za otvaranje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Sp-5/2016</izvorni_sadrzaj>
    <derivirana_varijabla naziv="DomainObject.Predmet.OznakaBroj_1">Sp-5/2016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Vedran Dobrota</izvorni_sadrzaj>
    <derivirana_varijabla naziv="DomainObject.Predmet.StrankaFormated_1">  Vedran Dobrota</derivirana_varijabla>
  </DomainObject.Predmet.StrankaFormated>
  <DomainObject.Predmet.StrankaFormatedOIB>
    <izvorni_sadrzaj>  Vedran Dobrota, OIB 50969725485</izvorni_sadrzaj>
    <derivirana_varijabla naziv="DomainObject.Predmet.StrankaFormatedOIB_1">  Vedran Dobrota, OIB 50969725485</derivirana_varijabla>
  </DomainObject.Predmet.StrankaFormatedOIB>
  <DomainObject.Predmet.StrankaFormatedWithAdress>
    <izvorni_sadrzaj> Vedran Dobrota, Lovretska 21, 21000 Split</izvorni_sadrzaj>
    <derivirana_varijabla naziv="DomainObject.Predmet.StrankaFormatedWithAdress_1"> Vedran Dobrota, Lovretska 21, 21000 Split</derivirana_varijabla>
  </DomainObject.Predmet.StrankaFormatedWithAdress>
  <DomainObject.Predmet.StrankaFormatedWithAdressOIB>
    <izvorni_sadrzaj> Vedran Dobrota, OIB 50969725485, Lovretska 21, 21000 Split</izvorni_sadrzaj>
    <derivirana_varijabla naziv="DomainObject.Predmet.StrankaFormatedWithAdressOIB_1"> Vedran Dobrota, OIB 50969725485, Lovretska 21, 21000 Split</derivirana_varijabla>
  </DomainObject.Predmet.StrankaFormatedWithAdressOIB>
  <DomainObject.Predmet.StrankaWithAdress>
    <izvorni_sadrzaj>Vedran Dobrota Lovretska 21,21000 Split</izvorni_sadrzaj>
    <derivirana_varijabla naziv="DomainObject.Predmet.StrankaWithAdress_1">Vedran Dobrota Lovretska 21,21000 Split</derivirana_varijabla>
  </DomainObject.Predmet.StrankaWithAdress>
  <DomainObject.Predmet.StrankaWithAdressOIB>
    <izvorni_sadrzaj>Vedran Dobrota, OIB 50969725485, Lovretska 21,21000 Split</izvorni_sadrzaj>
    <derivirana_varijabla naziv="DomainObject.Predmet.StrankaWithAdressOIB_1">Vedran Dobrota, OIB 50969725485, Lovretska 21,21000 Split</derivirana_varijabla>
  </DomainObject.Predmet.StrankaWithAdressOIB>
  <DomainObject.Predmet.StrankaNazivFormated>
    <izvorni_sadrzaj>Vedran Dobrota</izvorni_sadrzaj>
    <derivirana_varijabla naziv="DomainObject.Predmet.StrankaNazivFormated_1">Vedran Dobrota</derivirana_varijabla>
  </DomainObject.Predmet.StrankaNazivFormated>
  <DomainObject.Predmet.StrankaNazivFormatedOIB>
    <izvorni_sadrzaj>Vedran Dobrota, OIB 50969725485</izvorni_sadrzaj>
    <derivirana_varijabla naziv="DomainObject.Predmet.StrankaNazivFormatedOIB_1">Vedran Dobrota, OIB 50969725485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>97147.41</izvorni_sadrzaj>
    <derivirana_varijabla naziv="DomainObject.Predmet.TrenutnaVrijednost_1">97147.41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Vedran Dobrota</item>
    </izvorni_sadrzaj>
    <derivirana_varijabla naziv="DomainObject.Predmet.StrankaListFormated_1">
      <item>Vedran Dobrota</item>
    </derivirana_varijabla>
  </DomainObject.Predmet.StrankaListFormated>
  <DomainObject.Predmet.StrankaListFormatedOIB>
    <izvorni_sadrzaj>
      <item>Vedran Dobrota, OIB 50969725485</item>
    </izvorni_sadrzaj>
    <derivirana_varijabla naziv="DomainObject.Predmet.StrankaListFormatedOIB_1">
      <item>Vedran Dobrota, OIB 50969725485</item>
    </derivirana_varijabla>
  </DomainObject.Predmet.StrankaListFormatedOIB>
  <DomainObject.Predmet.StrankaListFormatedWithAdress>
    <izvorni_sadrzaj>
      <item>Vedran Dobrota, Lovretska 21, 21000 Split</item>
    </izvorni_sadrzaj>
    <derivirana_varijabla naziv="DomainObject.Predmet.StrankaListFormatedWithAdress_1">
      <item>Vedran Dobrota, Lovretska 21, 21000 Split</item>
    </derivirana_varijabla>
  </DomainObject.Predmet.StrankaListFormatedWithAdress>
  <DomainObject.Predmet.StrankaListFormatedWithAdressOIB>
    <izvorni_sadrzaj>
      <item>Vedran Dobrota, OIB 50969725485, Lovretska 21, 21000 Split</item>
    </izvorni_sadrzaj>
    <derivirana_varijabla naziv="DomainObject.Predmet.StrankaListFormatedWithAdressOIB_1">
      <item>Vedran Dobrota, OIB 50969725485, Lovretska 21, 21000 Split</item>
    </derivirana_varijabla>
  </DomainObject.Predmet.StrankaListFormatedWithAdressOIB>
  <DomainObject.Predmet.StrankaListNazivFormated>
    <izvorni_sadrzaj>
      <item>Vedran Dobrota</item>
    </izvorni_sadrzaj>
    <derivirana_varijabla naziv="DomainObject.Predmet.StrankaListNazivFormated_1">
      <item>Vedran Dobrota</item>
    </derivirana_varijabla>
  </DomainObject.Predmet.StrankaListNazivFormated>
  <DomainObject.Predmet.StrankaListNazivFormatedOIB>
    <izvorni_sadrzaj>
      <item>Vedran Dobrota, OIB 50969725485</item>
    </izvorni_sadrzaj>
    <derivirana_varijabla naziv="DomainObject.Predmet.StrankaListNazivFormatedOIB_1">
      <item>Vedran Dobrota, OIB 50969725485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ZAGREBAČKA BANKA DIONIČKO DRUŠTVO</item>
      <item>OTP banka Hrvatska dioničko društvo</item>
      <item>Financijska agencija</item>
      <item>EOS MATRIX d.o.o. za poslovne usluge</item>
    </izvorni_sadrzaj>
    <derivirana_varijabla naziv="DomainObject.Predmet.OstaliListFormated_1">
      <item>ZAGREBAČKA BANKA DIONIČKO DRUŠTVO</item>
      <item>OTP banka Hrvatska dioničko društvo</item>
      <item>Financijska agencija</item>
      <item>EOS MATRIX d.o.o. za poslovne usluge</item>
    </derivirana_varijabla>
  </DomainObject.Predmet.OstaliListFormated>
  <DomainObject.Predmet.OstaliListFormatedOIB>
    <izvorni_sadrzaj>
      <item>ZAGREBAČKA BANKA DIONIČKO DRUŠTVO, OIB 92963223473</item>
      <item>OTP banka Hrvatska dioničko društvo, OIB 52508873833</item>
      <item>Financijska agencija, OIB 85821130368</item>
      <item>EOS MATRIX d.o.o. za poslovne usluge, OIB 76674680107</item>
    </izvorni_sadrzaj>
    <derivirana_varijabla naziv="DomainObject.Predmet.OstaliListFormatedOIB_1">
      <item>ZAGREBAČKA BANKA DIONIČKO DRUŠTVO, OIB 92963223473</item>
      <item>OTP banka Hrvatska dioničko društvo, OIB 52508873833</item>
      <item>Financijska agencija, OIB 85821130368</item>
      <item>EOS MATRIX d.o.o. za poslovne usluge, OIB 76674680107</item>
    </derivirana_varijabla>
  </DomainObject.Predmet.OstaliListFormatedOIB>
  <DomainObject.Predmet.OstaliListFormatedWithAdress>
    <izvorni_sadrzaj>
      <item>ZAGREBAČKA BANKA DIONIČKO DRUŠTVO, Trg bana Josipa Jelačića 10, 10000 Zagreb</item>
      <item>OTP banka Hrvatska dioničko društvo, Ulica Domovinskog rata 3, 23000 Zadar</item>
      <item>Financijska agencija, Ulica grada Vukovara 70, 10000 Zagreb</item>
      <item>EOS MATRIX d.o.o. za poslovne usluge, Horvatova 82, 10000 Zagreb</item>
    </izvorni_sadrzaj>
    <derivirana_varijabla naziv="DomainObject.Predmet.OstaliListFormatedWithAdress_1">
      <item>ZAGREBAČKA BANKA DIONIČKO DRUŠTVO, Trg bana Josipa Jelačića 10, 10000 Zagreb</item>
      <item>OTP banka Hrvatska dioničko društvo, Ulica Domovinskog rata 3, 23000 Zadar</item>
      <item>Financijska agencija, Ulica grada Vukovara 70, 10000 Zagreb</item>
      <item>EOS MATRIX d.o.o. za poslovne usluge, Horvatova 82,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OTP banka Hrvatska dioničko društvo, OIB 52508873833, Ulica Domovinskog rata 3, 23000 Zadar</item>
      <item>Financijska agencija, OIB 85821130368, Ulica grada Vukovara 70, 10000 Zagreb</item>
      <item>EOS MATRIX d.o.o. za poslovne usluge, OIB 76674680107, Horvatova 82, 10000 Zagreb</item>
    </izvorni_sadrzaj>
    <derivirana_varijabla naziv="DomainObject.Predmet.OstaliListFormatedWithAdressOIB_1">
      <item>ZAGREBAČKA BANKA DIONIČKO DRUŠTVO, OIB 92963223473, Trg bana Josipa Jelačića 10, 10000 Zagreb</item>
      <item>OTP banka Hrvatska dioničko društvo, OIB 52508873833, Ulica Domovinskog rata 3, 23000 Zadar</item>
      <item>Financijska agencija, OIB 85821130368, Ulica grada Vukovara 70, 10000 Zagreb</item>
      <item>EOS MATRIX d.o.o. za poslovne usluge, OIB 76674680107, Horvatova 82, 10000 Zagreb</item>
    </derivirana_varijabla>
  </DomainObject.Predmet.OstaliListFormatedWithAdressOIB>
  <DomainObject.Predmet.OstaliListNazivFormated>
    <izvorni_sadrzaj>
      <item>ZAGREBAČKA BANKA DIONIČKO DRUŠTVO</item>
      <item>OTP banka Hrvatska dioničko društvo</item>
      <item>Financijska agencija</item>
      <item>EOS MATRIX d.o.o. za poslovne usluge</item>
    </izvorni_sadrzaj>
    <derivirana_varijabla naziv="DomainObject.Predmet.OstaliListNazivFormated_1">
      <item>ZAGREBAČKA BANKA DIONIČKO DRUŠTVO</item>
      <item>OTP banka Hrvatska dioničko društvo</item>
      <item>Financijska agencija</item>
      <item>EOS MATRIX d.o.o. za poslovne usluge</item>
    </derivirana_varijabla>
  </DomainObject.Predmet.OstaliListNazivFormated>
  <DomainObject.Predmet.OstaliListNazivFormatedOIB>
    <izvorni_sadrzaj>
      <item>ZAGREBAČKA BANKA DIONIČKO DRUŠTVO, OIB 92963223473</item>
      <item>OTP banka Hrvatska dioničko društvo, OIB 52508873833</item>
      <item>Financijska agencija, OIB 85821130368</item>
      <item>EOS MATRIX d.o.o. za poslovne usluge, OIB 76674680107</item>
    </izvorni_sadrzaj>
    <derivirana_varijabla naziv="DomainObject.Predmet.OstaliListNazivFormatedOIB_1">
      <item>ZAGREBAČKA BANKA DIONIČKO DRUŠTVO, OIB 92963223473</item>
      <item>OTP banka Hrvatska dioničko društvo, OIB 52508873833</item>
      <item>Financijska agencija, OIB 85821130368</item>
      <item>EOS MATRIX d.o.o. za poslovne usluge, OIB 76674680107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Vedran Dobrota</izvorni_sadrzaj>
    <derivirana_varijabla naziv="DomainObject.Predmet.StrankaIDrugi_1">Vedran Dobrota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Vedran Dobrota, OIB 50969725485, Lovretska 21, 21000 Split</izvorni_sadrzaj>
    <derivirana_varijabla naziv="DomainObject.Predmet.StrankaIDrugiAdressOIB_1">Vedran Dobrota, OIB 50969725485, Lovretska 21,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Vedran Dobrota</item>
      <item>ZAGREBAČKA BANKA DIONIČKO DRUŠTVO</item>
      <item>OTP banka Hrvatska dioničko društvo</item>
      <item>Financijska agencija</item>
      <item>EOS MATRIX d.o.o. za poslovne usluge</item>
    </izvorni_sadrzaj>
    <derivirana_varijabla naziv="DomainObject.Predmet.SudioniciListNaziv_1">
      <item>Vedran Dobrota</item>
      <item>ZAGREBAČKA BANKA DIONIČKO DRUŠTVO</item>
      <item>OTP banka Hrvatska dioničko društvo</item>
      <item>Financijska agencija</item>
      <item>EOS MATRIX d.o.o. za poslovne usluge</item>
    </derivirana_varijabla>
  </DomainObject.Predmet.SudioniciListNaziv>
  <DomainObject.Predmet.SudioniciListAdressOIB>
    <izvorni_sadrzaj>
      <item>Vedran Dobrota, OIB 50969725485, Lovretska 21,21000 Split</item>
      <item>ZAGREBAČKA BANKA DIONIČKO DRUŠTVO, OIB 92963223473, Trg bana Josipa Jelačića 10,10000 Zagreb</item>
      <item>OTP banka Hrvatska dioničko društvo, OIB 52508873833, Ulica Domovinskog rata 3,23000 Zadar</item>
      <item>Financijska agencija, OIB 85821130368, Ulica grada Vukovara 70,10000 Zagreb</item>
      <item>EOS MATRIX d.o.o. za poslovne usluge, OIB 76674680107, Horvatova 82,10000 Zagreb</item>
    </izvorni_sadrzaj>
    <derivirana_varijabla naziv="DomainObject.Predmet.SudioniciListAdressOIB_1">
      <item>Vedran Dobrota, OIB 50969725485, Lovretska 21,21000 Split</item>
      <item>ZAGREBAČKA BANKA DIONIČKO DRUŠTVO, OIB 92963223473, Trg bana Josipa Jelačića 10,10000 Zagreb</item>
      <item>OTP banka Hrvatska dioničko društvo, OIB 52508873833, Ulica Domovinskog rata 3,23000 Zadar</item>
      <item>Financijska agencija, OIB 85821130368, Ulica grada Vukovara 70,10000 Zagreb</item>
      <item>EOS MATRIX d.o.o. za poslovne usluge, OIB 76674680107,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50969725485</item>
      <item>, OIB 92963223473</item>
      <item>, OIB 52508873833</item>
      <item>, OIB 85821130368</item>
      <item>, OIB 76674680107</item>
    </izvorni_sadrzaj>
    <derivirana_varijabla naziv="DomainObject.Predmet.SudioniciListNazivOIB_1">
      <item>, OIB 50969725485</item>
      <item>, OIB 92963223473</item>
      <item>, OIB 52508873833</item>
      <item>, OIB 85821130368</item>
      <item>, OIB 76674680107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872</properties:Words>
  <properties:Characters>4491</properties:Characters>
  <properties:Lines>100</properties:Lines>
  <properties:Paragraphs>40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2017-05-12T10:37:00Z</dcterms:created>
  <dc:creator>Božena Semren</dc:creator>
  <cp:lastModifiedBy>Božena Semren</cp:lastModifiedBy>
  <cp:lastPrinted>2017-05-12T11:12:00Z</cp:lastPrinted>
  <dcterms:modified xmlns:xsi="http://www.w3.org/2001/XMLSchema-instance" xsi:type="dcterms:W3CDTF">2017-05-12T11:16:00Z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