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559c5" w14:paraId="1d559c5" w:rsidRDefault="002775D1" w:rsidP="007F50E6" w:rsidR="00940E9E">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p>
    <w:p w:rsidRDefault="002775D1" w:rsidP="007F50E6" w:rsidR="00017A9F">
      <w:pPr>
        <w:rPr>
          <w:rFonts w:hAnsi="Times New Roman" w:ascii="Times New Roman"/>
        </w:rPr>
      </w:pPr>
      <w:r w:rsidRPr="001A1A01">
        <w:rPr>
          <w:rFonts w:hAnsi="Times New Roman" w:ascii="Times New Roman"/>
        </w:rPr>
        <w:t xml:space="preserve">        </w:t>
      </w:r>
    </w:p>
    <w:p w:rsidRDefault="002775D1" w:rsidP="002775D1" w:rsidR="002775D1" w:rsidRPr="001A1A01">
      <w:pPr>
        <w:rPr>
          <w:rFonts w:hAnsi="Times New Roman" w:ascii="Times New Roman"/>
        </w:rPr>
      </w:pPr>
      <w:r w:rsidRPr="001A1A01">
        <w:rPr>
          <w:rFonts w:hAnsi="Times New Roman" w:ascii="Times New Roman"/>
        </w:rPr>
        <w:t>REPUBLIKA HRVATSKA</w:t>
      </w:r>
      <w:r w:rsidR="00702B32">
        <w:rPr>
          <w:rFonts w:hAnsi="Times New Roman" w:ascii="Times New Roman"/>
        </w:rPr>
        <w:tab/>
      </w:r>
      <w:r w:rsidR="00702B32">
        <w:rPr>
          <w:rFonts w:hAnsi="Times New Roman" w:ascii="Times New Roman"/>
        </w:rPr>
        <w:tab/>
      </w:r>
      <w:r w:rsidR="00702B32">
        <w:rPr>
          <w:rFonts w:hAnsi="Times New Roman" w:ascii="Times New Roman"/>
        </w:rPr>
        <w:tab/>
      </w:r>
      <w:r w:rsidR="00702B32">
        <w:rPr>
          <w:rFonts w:hAnsi="Times New Roman" w:ascii="Times New Roman"/>
        </w:rPr>
        <w:tab/>
      </w:r>
      <w:r w:rsidR="00702B32">
        <w:rPr>
          <w:rFonts w:hAnsi="Times New Roman" w:ascii="Times New Roman"/>
        </w:rPr>
        <w:tab/>
      </w:r>
      <w:r w:rsidR="00702B32">
        <w:rPr>
          <w:rFonts w:hAnsi="Times New Roman" w:ascii="Times New Roman"/>
        </w:rPr>
        <w:tab/>
      </w:r>
      <w:r w:rsidR="00702B32">
        <w:rPr>
          <w:rFonts w:hAnsi="Times New Roman" w:ascii="Times New Roman"/>
        </w:rPr>
        <w:tab/>
      </w:r>
      <w:r w:rsidR="00702B32" w:rsidRPr="00702B32">
        <w:rPr>
          <w:rFonts w:hAnsi="Times New Roman" w:ascii="Times New Roman"/>
        </w:rPr>
        <w:t>3  St-</w:t>
      </w:r>
      <w:r w:rsidR="00702B32">
        <w:rPr>
          <w:rFonts w:hAnsi="Times New Roman" w:ascii="Times New Roman"/>
        </w:rPr>
        <w:t>598/2013-81</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r w:rsidR="00017A9F">
        <w:rPr>
          <w:rFonts w:hAnsi="Times New Roman" w:ascii="Times New Roman"/>
        </w:rPr>
        <w:t>U KARLOVCU</w:t>
      </w:r>
    </w:p>
    <w:p w:rsidRDefault="002775D1" w:rsidP="00916759" w:rsidR="00277D1E">
      <w:pPr>
        <w:rPr>
          <w:rFonts w:hAnsi="Times New Roman" w:ascii="Times New Roman"/>
        </w:rPr>
      </w:pPr>
      <w:r w:rsidRPr="001A1A01">
        <w:rPr>
          <w:rFonts w:hAnsi="Times New Roman" w:ascii="Times New Roman"/>
        </w:rPr>
        <w:t xml:space="preserve">Karlovac, </w:t>
      </w:r>
      <w:r w:rsidR="00017A9F">
        <w:rPr>
          <w:rFonts w:hAnsi="Times New Roman" w:ascii="Times New Roman"/>
        </w:rPr>
        <w:t>Trg hrvatskih branitelja 1/II</w:t>
      </w:r>
      <w:r w:rsidRPr="001A1A01">
        <w:rPr>
          <w:rFonts w:hAnsi="Times New Roman" w:ascii="Times New Roman"/>
        </w:rPr>
        <w:t xml:space="preserve"> </w:t>
      </w:r>
    </w:p>
    <w:p w:rsidRDefault="005F06BF" w:rsidP="005F06BF" w:rsidR="005F06BF" w:rsidRPr="001A1A01">
      <w:pPr>
        <w:jc w:val="both"/>
        <w:rPr>
          <w:rFonts w:hAnsi="Times New Roman" w:ascii="Times New Roman"/>
        </w:rPr>
      </w:pPr>
    </w:p>
    <w:p w:rsidRDefault="00277D1E" w:rsidP="00277D1E" w:rsidR="00277D1E" w:rsidRPr="00277D1E">
      <w:pPr>
        <w:jc w:val="center"/>
        <w:rPr>
          <w:rFonts w:hAnsi="Times New Roman" w:ascii="Times New Roman"/>
        </w:rPr>
      </w:pPr>
      <w:r w:rsidRPr="00277D1E">
        <w:rPr>
          <w:rFonts w:hAnsi="Times New Roman" w:ascii="Times New Roman"/>
        </w:rPr>
        <w:t>R E P U B L I K A  H R V A T S K A</w:t>
      </w:r>
    </w:p>
    <w:p w:rsidRDefault="00277D1E" w:rsidP="00FE0E02" w:rsidR="00017A9F" w:rsidRPr="00277D1E">
      <w:pPr>
        <w:jc w:val="center"/>
        <w:rPr>
          <w:rFonts w:hAnsi="Times New Roman" w:ascii="Times New Roman"/>
        </w:rPr>
      </w:pPr>
      <w:r w:rsidRPr="00277D1E">
        <w:rPr>
          <w:rFonts w:hAnsi="Times New Roman" w:ascii="Times New Roman"/>
        </w:rPr>
        <w:t xml:space="preserve">Z A K </w:t>
      </w:r>
      <w:r w:rsidR="00FE0E02">
        <w:rPr>
          <w:rFonts w:hAnsi="Times New Roman" w:ascii="Times New Roman"/>
        </w:rPr>
        <w:t>L J U Č A K</w:t>
      </w:r>
    </w:p>
    <w:p w:rsidRDefault="00916759" w:rsidP="00916759" w:rsidR="00916759" w:rsidRPr="00916759">
      <w:pPr>
        <w:rPr>
          <w:rFonts w:hAnsi="Times New Roman" w:ascii="Times New Roman"/>
        </w:rPr>
      </w:pPr>
    </w:p>
    <w:p w:rsidRDefault="00916759" w:rsidP="00916759" w:rsidR="00916759">
      <w:pPr>
        <w:jc w:val="both"/>
        <w:rPr>
          <w:rFonts w:hAnsi="Times New Roman" w:ascii="Times New Roman"/>
        </w:rPr>
      </w:pPr>
      <w:r w:rsidRPr="00916759">
        <w:rPr>
          <w:rFonts w:hAnsi="Times New Roman" w:ascii="Times New Roman"/>
        </w:rPr>
        <w:t xml:space="preserve"> </w:t>
      </w:r>
      <w:r w:rsidRPr="00916759">
        <w:rPr>
          <w:rFonts w:hAnsi="Times New Roman" w:ascii="Times New Roman"/>
        </w:rPr>
        <w:tab/>
      </w:r>
      <w:r w:rsidR="00017A9F" w:rsidRPr="00017A9F">
        <w:rPr>
          <w:rFonts w:hAnsi="Times New Roman" w:ascii="Times New Roman"/>
        </w:rPr>
        <w:t xml:space="preserve">Trgovački sud u Zagrebu, Stalna služba u Karlovcu, po stečajnom sucu Vesni Fundurulić Perišin, u stečajnom postupku nad stečajnim dužnikom </w:t>
      </w:r>
      <w:r w:rsidR="00702B32" w:rsidRPr="00702B32">
        <w:rPr>
          <w:rFonts w:hAnsi="Times New Roman" w:ascii="Times New Roman"/>
        </w:rPr>
        <w:t>AAG NAUTIKA d.o.o. - u stečaju, Zagreb, Ilica 15, OIB:54675047105</w:t>
      </w:r>
      <w:r w:rsidR="00017A9F" w:rsidRPr="00017A9F">
        <w:rPr>
          <w:rFonts w:hAnsi="Times New Roman" w:ascii="Times New Roman"/>
        </w:rPr>
        <w:t xml:space="preserve">,   </w:t>
      </w:r>
      <w:r w:rsidR="00702B32">
        <w:rPr>
          <w:rFonts w:hAnsi="Times New Roman" w:ascii="Times New Roman"/>
        </w:rPr>
        <w:t>2. travnja 2019</w:t>
      </w:r>
      <w:r w:rsidR="00017A9F" w:rsidRPr="00017A9F">
        <w:rPr>
          <w:rFonts w:hAnsi="Times New Roman" w:ascii="Times New Roman"/>
        </w:rPr>
        <w:t>.</w:t>
      </w:r>
      <w:r w:rsidR="00017A9F">
        <w:rPr>
          <w:rFonts w:hAnsi="Times New Roman" w:ascii="Times New Roman"/>
        </w:rPr>
        <w:t>,</w:t>
      </w:r>
    </w:p>
    <w:p w:rsidRDefault="00017A9F" w:rsidP="00916759" w:rsidR="00017A9F" w:rsidRPr="00916759">
      <w:pPr>
        <w:jc w:val="both"/>
        <w:rPr>
          <w:rFonts w:hAnsi="Times New Roman" w:ascii="Times New Roman"/>
        </w:rPr>
      </w:pPr>
    </w:p>
    <w:p w:rsidRDefault="00916759" w:rsidP="00916759" w:rsidR="00916759" w:rsidRPr="00916759">
      <w:pPr>
        <w:jc w:val="center"/>
        <w:rPr>
          <w:rFonts w:hAnsi="Times New Roman" w:ascii="Times New Roman"/>
        </w:rPr>
      </w:pPr>
      <w:r w:rsidRPr="00916759">
        <w:rPr>
          <w:rFonts w:hAnsi="Times New Roman" w:ascii="Times New Roman"/>
        </w:rPr>
        <w:t>z a k l j u č i o   j e</w:t>
      </w:r>
    </w:p>
    <w:p w:rsidRDefault="00916759" w:rsidP="00916759" w:rsidR="009F3CBC">
      <w:pPr>
        <w:jc w:val="both"/>
        <w:rPr>
          <w:rFonts w:hAnsi="Times New Roman" w:ascii="Times New Roman"/>
        </w:rPr>
      </w:pPr>
      <w:r w:rsidRPr="00916759">
        <w:rPr>
          <w:rFonts w:hAnsi="Times New Roman" w:ascii="Times New Roman"/>
        </w:rPr>
        <w:tab/>
      </w:r>
    </w:p>
    <w:p w:rsidRDefault="009C0F65" w:rsidP="00702B32" w:rsidR="00702B32" w:rsidRPr="00702B32">
      <w:pPr>
        <w:ind w:firstLine="708"/>
        <w:jc w:val="both"/>
        <w:rPr>
          <w:rFonts w:hAnsi="Times New Roman" w:ascii="Times New Roman"/>
        </w:rPr>
      </w:pPr>
      <w:r>
        <w:rPr>
          <w:rFonts w:hAnsi="Times New Roman" w:ascii="Times New Roman"/>
        </w:rPr>
        <w:t>I.</w:t>
      </w:r>
      <w:r w:rsidR="009F3CBC" w:rsidRPr="009C0F65">
        <w:rPr>
          <w:rFonts w:hAnsi="Times New Roman" w:ascii="Times New Roman"/>
        </w:rPr>
        <w:t xml:space="preserve">Određuje se ročište za diobu kupovnine </w:t>
      </w:r>
      <w:r w:rsidR="007834FB" w:rsidRPr="007834FB">
        <w:rPr>
          <w:rFonts w:hAnsi="Times New Roman" w:ascii="Times New Roman"/>
        </w:rPr>
        <w:t>nekretnin</w:t>
      </w:r>
      <w:r w:rsidR="007834FB">
        <w:rPr>
          <w:rFonts w:hAnsi="Times New Roman" w:ascii="Times New Roman"/>
        </w:rPr>
        <w:t>e</w:t>
      </w:r>
      <w:r w:rsidR="007834FB" w:rsidRPr="007834FB">
        <w:rPr>
          <w:rFonts w:hAnsi="Times New Roman" w:ascii="Times New Roman"/>
        </w:rPr>
        <w:t xml:space="preserve"> </w:t>
      </w:r>
      <w:r w:rsidR="00702B32">
        <w:rPr>
          <w:rFonts w:hAnsi="Times New Roman" w:ascii="Times New Roman"/>
        </w:rPr>
        <w:t>upisane</w:t>
      </w:r>
      <w:r w:rsidR="00702B32" w:rsidRPr="00702B32">
        <w:rPr>
          <w:rFonts w:hAnsi="Times New Roman" w:ascii="Times New Roman"/>
        </w:rPr>
        <w:t xml:space="preserve"> u zemljišnim knjigama Općinskog suda u Velikoj Gorici, Zemljišnoknjižni odjel Ivanić Grad, k.o. 312363, Križ, z.k.ul. 1320, k.č. 755, zgrada (proizvodni pogon), </w:t>
      </w:r>
      <w:r w:rsidR="00702B32" w:rsidRPr="00702B32">
        <w:rPr>
          <w:rFonts w:hAnsi="Times New Roman" w:ascii="Times New Roman"/>
        </w:rPr>
        <w:tab/>
        <w:t>zgrada (porta), zgrada (restoran), zgrada (hala za sklapanje brodica), zgrada (skladište), zgrada (sušara), zgrada (kotlovnica), zgrada (sušara), zgrada (kompresorska stanica), industrijsko dvorište u ukup</w:t>
      </w:r>
      <w:r w:rsidR="00702B32">
        <w:rPr>
          <w:rFonts w:hAnsi="Times New Roman" w:ascii="Times New Roman"/>
        </w:rPr>
        <w:t>noj površini od 22.482 m2 i to:</w:t>
      </w:r>
    </w:p>
    <w:p w:rsidRDefault="00702B32" w:rsidP="00702B32" w:rsidR="00702B32" w:rsidRPr="00702B32">
      <w:pPr>
        <w:ind w:firstLine="708"/>
        <w:jc w:val="both"/>
        <w:rPr>
          <w:rFonts w:hAnsi="Times New Roman" w:ascii="Times New Roman"/>
        </w:rPr>
      </w:pPr>
      <w:r>
        <w:rPr>
          <w:rFonts w:hAnsi="Times New Roman" w:ascii="Times New Roman"/>
        </w:rPr>
        <w:t>2.</w:t>
      </w:r>
      <w:r w:rsidRPr="00702B32">
        <w:rPr>
          <w:rFonts w:hAnsi="Times New Roman" w:ascii="Times New Roman"/>
        </w:rPr>
        <w:t>Suvlasnički dio: 3853/10000 ETAŽNO VLASNIŠTVO (E-2)</w:t>
      </w:r>
    </w:p>
    <w:p w:rsidRDefault="00702B32" w:rsidP="00702B32" w:rsidR="00702B32" w:rsidRPr="00702B32">
      <w:pPr>
        <w:ind w:firstLine="708"/>
        <w:jc w:val="both"/>
        <w:rPr>
          <w:rFonts w:hAnsi="Times New Roman" w:ascii="Times New Roman"/>
        </w:rPr>
      </w:pPr>
      <w:r w:rsidRPr="00702B32">
        <w:rPr>
          <w:rFonts w:hAnsi="Times New Roman" w:ascii="Times New Roman"/>
        </w:rPr>
        <w:t xml:space="preserve">ETAŽA 2 </w:t>
      </w:r>
    </w:p>
    <w:p w:rsidRDefault="00702B32" w:rsidP="00702B32" w:rsidR="00702B32" w:rsidRPr="00702B32">
      <w:pPr>
        <w:ind w:firstLine="708"/>
        <w:jc w:val="both"/>
        <w:rPr>
          <w:rFonts w:hAnsi="Times New Roman" w:ascii="Times New Roman"/>
        </w:rPr>
      </w:pPr>
      <w:r w:rsidRPr="00702B32">
        <w:rPr>
          <w:rFonts w:hAnsi="Times New Roman" w:ascii="Times New Roman"/>
        </w:rPr>
        <w:t>Cjelina II – plava boja</w:t>
      </w:r>
    </w:p>
    <w:p w:rsidRDefault="00702B32" w:rsidP="00702B32" w:rsidR="00702B32" w:rsidRPr="00702B32">
      <w:pPr>
        <w:ind w:firstLine="708"/>
        <w:jc w:val="both"/>
        <w:rPr>
          <w:rFonts w:hAnsi="Times New Roman" w:ascii="Times New Roman"/>
        </w:rPr>
      </w:pPr>
      <w:r w:rsidRPr="00702B32">
        <w:rPr>
          <w:rFonts w:hAnsi="Times New Roman" w:ascii="Times New Roman"/>
        </w:rPr>
        <w:t>Hala za sklapanje brodica (oznaka 9)</w:t>
      </w:r>
    </w:p>
    <w:p w:rsidRDefault="00702B32" w:rsidP="00702B32" w:rsidR="00702B32">
      <w:pPr>
        <w:ind w:firstLine="708"/>
        <w:jc w:val="both"/>
        <w:rPr>
          <w:rFonts w:hAnsi="Times New Roman" w:ascii="Times New Roman"/>
        </w:rPr>
      </w:pPr>
      <w:r w:rsidRPr="00702B32">
        <w:rPr>
          <w:rFonts w:hAnsi="Times New Roman" w:ascii="Times New Roman"/>
        </w:rPr>
        <w:t xml:space="preserve">Posebni dio sastoji se od hale za sklapanje brodica, korisne površine 1975,05 m2  </w:t>
      </w:r>
      <w:r w:rsidR="009F3CBC" w:rsidRPr="006902CE">
        <w:rPr>
          <w:rFonts w:hAnsi="Times New Roman" w:ascii="Times New Roman"/>
        </w:rPr>
        <w:t xml:space="preserve"> </w:t>
      </w:r>
    </w:p>
    <w:p w:rsidRDefault="00702B32" w:rsidP="00702B32" w:rsidR="00702B32">
      <w:pPr>
        <w:jc w:val="both"/>
        <w:rPr>
          <w:rFonts w:hAnsi="Times New Roman" w:ascii="Times New Roman"/>
        </w:rPr>
      </w:pPr>
    </w:p>
    <w:p w:rsidRDefault="009F3CBC" w:rsidP="00702B32" w:rsidR="009F3CBC" w:rsidRPr="006902CE">
      <w:pPr>
        <w:jc w:val="both"/>
        <w:rPr>
          <w:rFonts w:hAnsi="Times New Roman" w:ascii="Times New Roman"/>
        </w:rPr>
      </w:pPr>
      <w:r w:rsidRPr="006902CE">
        <w:rPr>
          <w:rFonts w:hAnsi="Times New Roman" w:ascii="Times New Roman"/>
        </w:rPr>
        <w:t>za dan:</w:t>
      </w:r>
    </w:p>
    <w:p w:rsidRDefault="009F3CBC" w:rsidP="009F3CBC" w:rsidR="009F3CBC">
      <w:pPr>
        <w:jc w:val="both"/>
        <w:rPr>
          <w:rFonts w:hAnsi="Times New Roman" w:ascii="Times New Roman"/>
        </w:rPr>
      </w:pPr>
    </w:p>
    <w:p w:rsidRDefault="00702B32" w:rsidP="009F3CBC" w:rsidR="009F3CBC" w:rsidRPr="00702B32">
      <w:pPr>
        <w:jc w:val="center"/>
        <w:rPr>
          <w:rFonts w:hAnsi="Times New Roman" w:ascii="Times New Roman"/>
          <w:b/>
        </w:rPr>
      </w:pPr>
      <w:r>
        <w:rPr>
          <w:rFonts w:hAnsi="Times New Roman" w:ascii="Times New Roman"/>
          <w:b/>
        </w:rPr>
        <w:t>25. travnja 2019. u 12</w:t>
      </w:r>
      <w:r w:rsidR="009F3CBC" w:rsidRPr="00702B32">
        <w:rPr>
          <w:rFonts w:hAnsi="Times New Roman" w:ascii="Times New Roman"/>
          <w:b/>
        </w:rPr>
        <w:t xml:space="preserve">,00 sati </w:t>
      </w:r>
    </w:p>
    <w:p w:rsidRDefault="009F3CBC" w:rsidP="009F3CBC" w:rsidR="009F3CBC">
      <w:pPr>
        <w:jc w:val="both"/>
        <w:rPr>
          <w:rFonts w:hAnsi="Times New Roman" w:ascii="Times New Roman"/>
        </w:rPr>
      </w:pPr>
    </w:p>
    <w:p w:rsidRDefault="00696768" w:rsidP="009F3CBC" w:rsidR="009F3CBC">
      <w:pPr>
        <w:jc w:val="both"/>
        <w:rPr>
          <w:rFonts w:hAnsi="Times New Roman" w:ascii="Times New Roman"/>
        </w:rPr>
      </w:pPr>
      <w:r w:rsidRPr="00696768">
        <w:rPr>
          <w:rFonts w:hAnsi="Times New Roman" w:ascii="Times New Roman"/>
        </w:rPr>
        <w:t>u Trgovačkom sudu u Zagrebu, Stalna služba u Karlovcu, Karlovac, Trg hrvatskih branitelja 1/II, soba broj 205</w:t>
      </w:r>
      <w:r w:rsidR="009F3CBC">
        <w:rPr>
          <w:rFonts w:hAnsi="Times New Roman" w:ascii="Times New Roman"/>
        </w:rPr>
        <w:t>.</w:t>
      </w:r>
    </w:p>
    <w:p w:rsidRDefault="009C0F65" w:rsidP="009F3CBC" w:rsidR="009C0F65">
      <w:pPr>
        <w:jc w:val="both"/>
        <w:rPr>
          <w:rFonts w:hAnsi="Times New Roman" w:ascii="Times New Roman"/>
        </w:rPr>
      </w:pPr>
    </w:p>
    <w:p w:rsidRDefault="009C0F65" w:rsidP="009C0F65" w:rsidR="009C0F65">
      <w:pPr>
        <w:ind w:firstLine="708"/>
        <w:jc w:val="both"/>
        <w:rPr>
          <w:rFonts w:hAnsi="Times New Roman" w:ascii="Times New Roman"/>
        </w:rPr>
      </w:pPr>
      <w:r>
        <w:rPr>
          <w:rFonts w:hAnsi="Times New Roman" w:ascii="Times New Roman"/>
        </w:rPr>
        <w:t xml:space="preserve">II.Na ročište se pozivaju: </w:t>
      </w:r>
    </w:p>
    <w:p w:rsidRDefault="009C0F65" w:rsidP="009C0F65" w:rsidR="009C0F65">
      <w:pPr>
        <w:ind w:firstLine="708"/>
        <w:jc w:val="both"/>
        <w:rPr>
          <w:rFonts w:hAnsi="Times New Roman" w:ascii="Times New Roman"/>
        </w:rPr>
      </w:pPr>
      <w:r>
        <w:rPr>
          <w:rFonts w:hAnsi="Times New Roman" w:ascii="Times New Roman"/>
        </w:rPr>
        <w:t>- stečajni upravitelj,</w:t>
      </w:r>
    </w:p>
    <w:p w:rsidRDefault="009C0F65" w:rsidP="00696768" w:rsidR="009C0F65">
      <w:pPr>
        <w:ind w:firstLine="708"/>
        <w:jc w:val="both"/>
        <w:rPr>
          <w:rFonts w:hAnsi="Times New Roman" w:ascii="Times New Roman"/>
        </w:rPr>
      </w:pPr>
      <w:r>
        <w:rPr>
          <w:rFonts w:hAnsi="Times New Roman" w:ascii="Times New Roman"/>
        </w:rPr>
        <w:t>-</w:t>
      </w:r>
      <w:r w:rsidR="00702B32" w:rsidRPr="00702B32">
        <w:rPr>
          <w:rFonts w:hAnsi="Times New Roman" w:ascii="Times New Roman"/>
        </w:rPr>
        <w:t>ERSTE&amp;STEIERMÄRKISCHE BANK d.d. Rijeka, Jadranski trg 3a</w:t>
      </w:r>
      <w:r w:rsidR="00702B32">
        <w:rPr>
          <w:rFonts w:hAnsi="Times New Roman" w:ascii="Times New Roman"/>
        </w:rPr>
        <w:t>.</w:t>
      </w:r>
    </w:p>
    <w:p w:rsidRDefault="009C0F65" w:rsidP="009C0F65" w:rsidR="009C0F65">
      <w:pPr>
        <w:jc w:val="both"/>
        <w:rPr>
          <w:rFonts w:hAnsi="Times New Roman" w:ascii="Times New Roman"/>
        </w:rPr>
      </w:pPr>
    </w:p>
    <w:p w:rsidRDefault="009C0F65" w:rsidP="009C0F65" w:rsidR="009F3CBC">
      <w:pPr>
        <w:ind w:firstLine="708"/>
        <w:jc w:val="both"/>
        <w:rPr>
          <w:rFonts w:hAnsi="Times New Roman" w:ascii="Times New Roman"/>
        </w:rPr>
      </w:pPr>
      <w:r>
        <w:rPr>
          <w:rFonts w:hAnsi="Times New Roman" w:ascii="Times New Roman"/>
        </w:rPr>
        <w:t xml:space="preserve">III.Tražbina vjerovnika koji ne dođe na ročište utvrditi će se prema stanju koje proizlazi iz spisa. </w:t>
      </w:r>
    </w:p>
    <w:p w:rsidRDefault="009C0F65" w:rsidP="009C0F65" w:rsidR="009C0F65">
      <w:pPr>
        <w:ind w:firstLine="708"/>
        <w:jc w:val="both"/>
        <w:rPr>
          <w:rFonts w:hAnsi="Times New Roman" w:ascii="Times New Roman"/>
        </w:rPr>
      </w:pPr>
    </w:p>
    <w:p w:rsidRDefault="009C0F65" w:rsidP="009C0F65" w:rsidR="009C0F65">
      <w:pPr>
        <w:ind w:firstLine="708"/>
        <w:jc w:val="both"/>
        <w:rPr>
          <w:rFonts w:hAnsi="Times New Roman" w:ascii="Times New Roman"/>
        </w:rPr>
      </w:pPr>
      <w:r>
        <w:rPr>
          <w:rFonts w:hAnsi="Times New Roman" w:ascii="Times New Roman"/>
        </w:rPr>
        <w:t>IV.Osnov, visinu i isplatni red tražbine vjerovnici mogu prijaviti pismeno do ročišta za diobu ili na samom ročištu.</w:t>
      </w:r>
    </w:p>
    <w:p w:rsidRDefault="00102555" w:rsidP="009C0F65" w:rsidR="00102555">
      <w:pPr>
        <w:ind w:firstLine="708"/>
        <w:jc w:val="both"/>
        <w:rPr>
          <w:rFonts w:hAnsi="Times New Roman" w:ascii="Times New Roman"/>
        </w:rPr>
      </w:pPr>
    </w:p>
    <w:p w:rsidRDefault="009C0F65" w:rsidP="00102555" w:rsidR="009C0F65" w:rsidRPr="00102555">
      <w:pPr>
        <w:ind w:firstLine="708"/>
        <w:jc w:val="both"/>
        <w:rPr>
          <w:rFonts w:hAnsi="Times New Roman" w:ascii="Times New Roman"/>
        </w:rPr>
      </w:pPr>
      <w:r w:rsidRPr="00102555">
        <w:rPr>
          <w:rFonts w:hAnsi="Times New Roman" w:ascii="Times New Roman"/>
        </w:rPr>
        <w:t>UPOZORENJE:</w:t>
      </w:r>
    </w:p>
    <w:p w:rsidRDefault="009C0F65" w:rsidP="009C0F65" w:rsidR="009C0F65">
      <w:pPr>
        <w:ind w:firstLine="708"/>
        <w:jc w:val="both"/>
        <w:rPr>
          <w:rFonts w:hAnsi="Times New Roman" w:ascii="Times New Roman"/>
        </w:rPr>
      </w:pPr>
      <w:r>
        <w:rPr>
          <w:rFonts w:hAnsi="Times New Roman" w:ascii="Times New Roman"/>
        </w:rPr>
        <w:t>-tražbina se ne može prijaviti nakon održanog ročišta za dražbu</w:t>
      </w:r>
    </w:p>
    <w:p w:rsidRDefault="009C0F65" w:rsidP="009C0F65" w:rsidR="009C0F65">
      <w:pPr>
        <w:ind w:left="708"/>
        <w:jc w:val="both"/>
        <w:rPr>
          <w:rFonts w:hAnsi="Times New Roman" w:ascii="Times New Roman"/>
        </w:rPr>
      </w:pPr>
      <w:r>
        <w:rPr>
          <w:rFonts w:hAnsi="Times New Roman" w:ascii="Times New Roman"/>
        </w:rPr>
        <w:t>-tražbine vjerovnika koji ne podnesu prijave ili ne dođu na ročište za diobu uzeti će se prema stanju koje proizlazi iz spisa</w:t>
      </w:r>
    </w:p>
    <w:p w:rsidRDefault="009C0F65" w:rsidP="009C0F65" w:rsidR="009C0F65">
      <w:pPr>
        <w:ind w:left="708"/>
        <w:jc w:val="both"/>
        <w:rPr>
          <w:rFonts w:hAnsi="Times New Roman" w:ascii="Times New Roman"/>
        </w:rPr>
      </w:pPr>
      <w:r>
        <w:rPr>
          <w:rFonts w:hAnsi="Times New Roman" w:ascii="Times New Roman"/>
        </w:rPr>
        <w:t>-ako tražbina vjerovnika ne proizlazi iz zemljišnih knjiga ili spisa, uz prijavu tražbine vjerovnici su dužni dostaviti ili na ročištu za diobu pokazati isprave kojima dokazuju postojanje tražbine, odnosno isprave na temelju kojih osporavaju postojanje tražbine kojem od vjerovnika (pravomoćna presuda, javna ili privatna isprava koja ima značenje javne isprave)</w:t>
      </w:r>
    </w:p>
    <w:p w:rsidRDefault="009C0F65" w:rsidP="009C0F65" w:rsidR="009C0F65">
      <w:pPr>
        <w:ind w:left="708"/>
        <w:jc w:val="both"/>
        <w:rPr>
          <w:rFonts w:hAnsi="Times New Roman" w:ascii="Times New Roman"/>
        </w:rPr>
      </w:pPr>
      <w:r>
        <w:rPr>
          <w:rFonts w:hAnsi="Times New Roman" w:ascii="Times New Roman"/>
        </w:rPr>
        <w:t xml:space="preserve">-nakon održanog ročišta za diobu ne može se osporavati tražbina, njena visina i red namirenja. </w:t>
      </w:r>
    </w:p>
    <w:p w:rsidRDefault="00940E9E" w:rsidP="009C0F65" w:rsidR="00940E9E">
      <w:pPr>
        <w:ind w:left="708"/>
        <w:jc w:val="both"/>
        <w:rPr>
          <w:rFonts w:hAnsi="Times New Roman" w:ascii="Times New Roman"/>
        </w:rPr>
      </w:pPr>
    </w:p>
    <w:p w:rsidRDefault="00916759" w:rsidP="00916759" w:rsidR="00916759" w:rsidRPr="00916759">
      <w:pPr>
        <w:jc w:val="both"/>
        <w:rPr>
          <w:rFonts w:hAnsi="Times New Roman" w:ascii="Times New Roman"/>
        </w:rPr>
      </w:pPr>
    </w:p>
    <w:p w:rsidRDefault="00916759" w:rsidP="00916759" w:rsidR="00916759">
      <w:pPr>
        <w:jc w:val="center"/>
        <w:rPr>
          <w:rFonts w:hAnsi="Times New Roman" w:ascii="Times New Roman"/>
        </w:rPr>
      </w:pPr>
      <w:r w:rsidRPr="00916759">
        <w:rPr>
          <w:rFonts w:hAnsi="Times New Roman" w:ascii="Times New Roman"/>
        </w:rPr>
        <w:t xml:space="preserve">U Karlovcu </w:t>
      </w:r>
      <w:r w:rsidR="00702B32">
        <w:rPr>
          <w:rFonts w:hAnsi="Times New Roman" w:ascii="Times New Roman"/>
        </w:rPr>
        <w:t>2. travnja 2019.</w:t>
      </w:r>
    </w:p>
    <w:p w:rsidRDefault="00916759" w:rsidP="00916759" w:rsidR="00916759" w:rsidRPr="00916759">
      <w:pPr>
        <w:jc w:val="both"/>
        <w:rPr>
          <w:rFonts w:hAnsi="Times New Roman" w:ascii="Times New Roman"/>
        </w:rPr>
      </w:pPr>
    </w:p>
    <w:p w:rsidRDefault="00916759" w:rsidP="00916759" w:rsidR="00916759" w:rsidRPr="00916759">
      <w:pPr>
        <w:jc w:val="right"/>
        <w:rPr>
          <w:rFonts w:hAnsi="Times New Roman" w:ascii="Times New Roman"/>
        </w:rPr>
      </w:pPr>
      <w:r w:rsidRPr="00916759">
        <w:rPr>
          <w:rFonts w:hAnsi="Times New Roman" w:ascii="Times New Roman"/>
        </w:rPr>
        <w:t>STEČAJNI SUDAC:</w:t>
      </w:r>
    </w:p>
    <w:p w:rsidRDefault="00916759" w:rsidP="00916759" w:rsidR="00916759">
      <w:pPr>
        <w:jc w:val="right"/>
        <w:rPr>
          <w:rFonts w:hAnsi="Times New Roman" w:ascii="Times New Roman"/>
        </w:rPr>
      </w:pPr>
      <w:r w:rsidRPr="00916759">
        <w:rPr>
          <w:rFonts w:hAnsi="Times New Roman" w:ascii="Times New Roman"/>
        </w:rPr>
        <w:t>Vesna Fundurulić Perišin</w:t>
      </w:r>
      <w:r w:rsidR="00FD5CCC">
        <w:rPr>
          <w:rFonts w:hAnsi="Times New Roman" w:ascii="Times New Roman"/>
        </w:rPr>
        <w:t>, v.r.</w:t>
      </w:r>
    </w:p>
    <w:p w:rsidRDefault="00FD5CCC" w:rsidP="00916759" w:rsidR="00FD5CCC">
      <w:pPr>
        <w:jc w:val="right"/>
        <w:rPr>
          <w:rFonts w:hAnsi="Times New Roman" w:ascii="Times New Roman"/>
        </w:rPr>
      </w:pPr>
    </w:p>
    <w:p w:rsidRDefault="00FD5CCC" w:rsidP="00C339BE" w:rsidR="00FD5CCC">
      <w:pPr>
        <w:ind w:left="4956"/>
        <w:jc w:val="both"/>
        <w:rPr>
          <w:rFonts w:hAnsi="Times New Roman" w:ascii="Times New Roman"/>
        </w:rPr>
      </w:pPr>
      <w:r>
        <w:rPr>
          <w:rFonts w:hAnsi="Times New Roman" w:ascii="Times New Roman"/>
        </w:rPr>
        <w:t>Za točnost otpravka-ovlašteni službenik:</w:t>
      </w:r>
    </w:p>
    <w:p w:rsidRDefault="00FD5CCC" w:rsidP="00916759" w:rsidR="00FD5CCC">
      <w:pPr>
        <w:jc w:val="right"/>
        <w:rPr>
          <w:rFonts w:hAnsi="Times New Roman" w:ascii="Times New Roman"/>
        </w:rPr>
      </w:pPr>
      <w:r w:rsidRPr="00C339BE">
        <w:rPr>
          <w:rFonts w:hAnsi="Times New Roman" w:ascii="Times New Roman"/>
        </w:rPr>
        <w:t>Gordana Cvitković</w:t>
      </w:r>
    </w:p>
    <w:p w:rsidRDefault="009C0F65" w:rsidP="00916759" w:rsidR="009C0F65">
      <w:pPr>
        <w:jc w:val="right"/>
        <w:rPr>
          <w:rFonts w:hAnsi="Times New Roman" w:ascii="Times New Roman"/>
        </w:rPr>
      </w:pPr>
    </w:p>
    <w:p w:rsidRDefault="00916759" w:rsidP="00916759" w:rsidR="00916759" w:rsidRPr="00916759">
      <w:pPr>
        <w:jc w:val="both"/>
        <w:rPr>
          <w:rFonts w:hAnsi="Times New Roman" w:ascii="Times New Roman"/>
        </w:rPr>
      </w:pPr>
    </w:p>
    <w:p w:rsidRDefault="00916759" w:rsidP="00916759" w:rsidR="00916759" w:rsidRPr="00916759">
      <w:pPr>
        <w:jc w:val="both"/>
        <w:rPr>
          <w:rFonts w:hAnsi="Times New Roman" w:ascii="Times New Roman"/>
        </w:rPr>
      </w:pPr>
      <w:r w:rsidRPr="00916759">
        <w:rPr>
          <w:rFonts w:hAnsi="Times New Roman" w:ascii="Times New Roman"/>
        </w:rPr>
        <w:t>UPUTA O PRAVNOM LIJEKU:</w:t>
      </w:r>
    </w:p>
    <w:p w:rsidRDefault="00916759" w:rsidP="00065213" w:rsidR="00916759">
      <w:pPr>
        <w:ind w:firstLine="708"/>
        <w:jc w:val="both"/>
        <w:rPr>
          <w:rFonts w:hAnsi="Times New Roman" w:ascii="Times New Roman"/>
        </w:rPr>
      </w:pPr>
      <w:r w:rsidRPr="00916759">
        <w:rPr>
          <w:rFonts w:hAnsi="Times New Roman" w:ascii="Times New Roman"/>
        </w:rPr>
        <w:t xml:space="preserve">Protiv ovog zaključka nije dopuštena žalba </w:t>
      </w:r>
      <w:r w:rsidR="00702B32">
        <w:rPr>
          <w:rFonts w:hAnsi="Times New Roman" w:ascii="Times New Roman"/>
        </w:rPr>
        <w:t>(</w:t>
      </w:r>
      <w:r w:rsidRPr="00916759">
        <w:rPr>
          <w:rFonts w:hAnsi="Times New Roman" w:ascii="Times New Roman"/>
        </w:rPr>
        <w:t>čl.11.st.9. SZ-a</w:t>
      </w:r>
      <w:r w:rsidR="00702B32">
        <w:rPr>
          <w:rFonts w:hAnsi="Times New Roman" w:ascii="Times New Roman"/>
        </w:rPr>
        <w:t>)</w:t>
      </w:r>
      <w:r w:rsidRPr="00916759">
        <w:rPr>
          <w:rFonts w:hAnsi="Times New Roman" w:ascii="Times New Roman"/>
        </w:rPr>
        <w:t>.</w:t>
      </w:r>
    </w:p>
    <w:p w:rsidRDefault="00810A04" w:rsidP="00916759" w:rsidR="00810A04" w:rsidRPr="00916759">
      <w:pPr>
        <w:jc w:val="both"/>
        <w:rPr>
          <w:rFonts w:hAnsi="Times New Roman" w:ascii="Times New Roman"/>
        </w:rPr>
      </w:pPr>
    </w:p>
    <w:p w:rsidRDefault="002775D1" w:rsidP="002775D1" w:rsidR="002775D1" w:rsidRPr="001A1A01">
      <w:pPr>
        <w:rPr>
          <w:rFonts w:hAnsi="Times New Roman" w:ascii="Times New Roman"/>
        </w:rPr>
      </w:pPr>
    </w:p>
    <w:sectPr w:rsidSect="00940E9E" w:rsidR="002775D1" w:rsidRPr="001A1A01">
      <w:headerReference w:type="default" r:id="rId11"/>
      <w:headerReference w:type="first" r:id="rId12"/>
      <w:pgSz w:code="9" w:h="16838" w:w="11906"/>
      <w:pgMar w:gutter="0" w:footer="709" w:header="709" w:left="1418" w:bottom="1843" w:right="1418" w:top="1134"/>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FD5CCC">
          <w:rPr>
            <w:noProof/>
          </w:rPr>
          <w:t>2</w:t>
        </w:r>
        <w:r>
          <w:fldChar w:fldCharType="end"/>
        </w:r>
      </w:p>
      <w:p w:rsidRDefault="00702B32" w:rsidR="0060670C">
        <w:pPr>
          <w:pStyle w:val="Zaglavlje"/>
          <w:jc w:val="center"/>
        </w:pPr>
        <w:r>
          <w:rPr>
            <w:rFonts w:hAnsi="Times New Roman" w:ascii="Times New Roman"/>
          </w:rPr>
          <w:tab/>
        </w:r>
        <w:r>
          <w:rPr>
            <w:rFonts w:hAnsi="Times New Roman" w:ascii="Times New Roman"/>
          </w:rPr>
          <w:tab/>
        </w:r>
        <w:r w:rsidRPr="00702B32">
          <w:rPr>
            <w:rFonts w:hAnsi="Times New Roman" w:ascii="Times New Roman"/>
          </w:rPr>
          <w:t>3  St-598/2013-81</w:t>
        </w:r>
      </w:p>
    </w:sdtContent>
  </w:sdt>
  <w:p w:rsidRDefault="00FD5CCC" w:rsidR="006067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E02" w:rsidP="00FE0E02" w:rsidR="00FE0E02">
    <w:pPr>
      <w:pStyle w:val="Zaglavlje"/>
      <w:jc w:val="right"/>
      <w:rPr>
        <w:rFonts w:hAnsi="Times New Roman" w:ascii="Times New Roman"/>
      </w:rPr>
    </w:pPr>
    <w:r w:rsidRPr="00FE0E02">
      <w:t xml:space="preserve">                                                                                               </w:t>
    </w:r>
  </w:p>
  <w:p w:rsidRDefault="00940E9E" w:rsidP="00FE0E02" w:rsidR="00940E9E">
    <w:pPr>
      <w:pStyle w:val="Zaglavlje"/>
      <w:jc w:val="right"/>
      <w:rPr>
        <w:rFonts w:hAnsi="Times New Roman" w:ascii="Times New Roman"/>
      </w:rPr>
    </w:pPr>
  </w:p>
  <w:p w:rsidRDefault="00940E9E" w:rsidP="00FE0E02" w:rsidR="00940E9E" w:rsidRPr="00FE0E02">
    <w:pPr>
      <w:pStyle w:val="Zaglavlje"/>
      <w:jc w:val="right"/>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7">
    <w:nsid w:val="61C80AF7"/>
    <w:multiLevelType w:val="hybridMultilevel"/>
    <w:tmpl w:val="294C9B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4"/>
  </w:num>
  <w:num w:numId="3">
    <w:abstractNumId w:val="5"/>
  </w:num>
  <w:num w:numId="4">
    <w:abstractNumId w:val="6"/>
  </w:num>
  <w:num w:numId="5">
    <w:abstractNumId w:val="0"/>
  </w:num>
  <w:num w:numId="6">
    <w:abstractNumId w:val="1"/>
  </w:num>
  <w:num w:numId="7">
    <w:abstractNumId w:val="8"/>
  </w:num>
  <w:num w:numId="8">
    <w:abstractNumId w:val="3"/>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17A9F"/>
    <w:rsid w:val="00025BA9"/>
    <w:rsid w:val="00042EC5"/>
    <w:rsid w:val="00065213"/>
    <w:rsid w:val="0008590B"/>
    <w:rsid w:val="00092E8E"/>
    <w:rsid w:val="00096468"/>
    <w:rsid w:val="000A302D"/>
    <w:rsid w:val="000E3302"/>
    <w:rsid w:val="00102555"/>
    <w:rsid w:val="001414CE"/>
    <w:rsid w:val="00164E08"/>
    <w:rsid w:val="00181C25"/>
    <w:rsid w:val="0019399D"/>
    <w:rsid w:val="001A1A01"/>
    <w:rsid w:val="001C1992"/>
    <w:rsid w:val="00200FA9"/>
    <w:rsid w:val="002043D1"/>
    <w:rsid w:val="00210B7B"/>
    <w:rsid w:val="002207BD"/>
    <w:rsid w:val="0024009E"/>
    <w:rsid w:val="00247DC5"/>
    <w:rsid w:val="002775D1"/>
    <w:rsid w:val="00277787"/>
    <w:rsid w:val="00277D1E"/>
    <w:rsid w:val="002D485F"/>
    <w:rsid w:val="003422B3"/>
    <w:rsid w:val="00395F7D"/>
    <w:rsid w:val="00420E66"/>
    <w:rsid w:val="0042534A"/>
    <w:rsid w:val="00427C8B"/>
    <w:rsid w:val="00445660"/>
    <w:rsid w:val="00456E7D"/>
    <w:rsid w:val="00485878"/>
    <w:rsid w:val="004B1F2D"/>
    <w:rsid w:val="004C28B3"/>
    <w:rsid w:val="004D6401"/>
    <w:rsid w:val="005137EB"/>
    <w:rsid w:val="00513FB9"/>
    <w:rsid w:val="0052756B"/>
    <w:rsid w:val="005C3DA6"/>
    <w:rsid w:val="005F06BF"/>
    <w:rsid w:val="005F7E02"/>
    <w:rsid w:val="00601A6F"/>
    <w:rsid w:val="00646ADE"/>
    <w:rsid w:val="006734B8"/>
    <w:rsid w:val="006862D5"/>
    <w:rsid w:val="006902CE"/>
    <w:rsid w:val="00696768"/>
    <w:rsid w:val="006A7CBC"/>
    <w:rsid w:val="006D50C3"/>
    <w:rsid w:val="006F1934"/>
    <w:rsid w:val="00702B32"/>
    <w:rsid w:val="007230A2"/>
    <w:rsid w:val="0074774C"/>
    <w:rsid w:val="00762C1C"/>
    <w:rsid w:val="007834FB"/>
    <w:rsid w:val="00793A12"/>
    <w:rsid w:val="007F50E6"/>
    <w:rsid w:val="00810A04"/>
    <w:rsid w:val="00813D04"/>
    <w:rsid w:val="00827435"/>
    <w:rsid w:val="00866493"/>
    <w:rsid w:val="008753F6"/>
    <w:rsid w:val="00916759"/>
    <w:rsid w:val="00940E9E"/>
    <w:rsid w:val="00966407"/>
    <w:rsid w:val="009701A0"/>
    <w:rsid w:val="00997385"/>
    <w:rsid w:val="009B3948"/>
    <w:rsid w:val="009C0F65"/>
    <w:rsid w:val="009D3F5B"/>
    <w:rsid w:val="009D733B"/>
    <w:rsid w:val="009E0674"/>
    <w:rsid w:val="009F3CBC"/>
    <w:rsid w:val="00A15F4F"/>
    <w:rsid w:val="00A265B2"/>
    <w:rsid w:val="00A85C1E"/>
    <w:rsid w:val="00A96B27"/>
    <w:rsid w:val="00AB0985"/>
    <w:rsid w:val="00AC09A6"/>
    <w:rsid w:val="00AE6744"/>
    <w:rsid w:val="00B028D4"/>
    <w:rsid w:val="00B12C85"/>
    <w:rsid w:val="00B408FC"/>
    <w:rsid w:val="00B61A50"/>
    <w:rsid w:val="00B675C5"/>
    <w:rsid w:val="00BA218D"/>
    <w:rsid w:val="00BA660F"/>
    <w:rsid w:val="00BA6D04"/>
    <w:rsid w:val="00BD617B"/>
    <w:rsid w:val="00BE4259"/>
    <w:rsid w:val="00BF06A7"/>
    <w:rsid w:val="00C25761"/>
    <w:rsid w:val="00C327CC"/>
    <w:rsid w:val="00C46D17"/>
    <w:rsid w:val="00C623C1"/>
    <w:rsid w:val="00CF5826"/>
    <w:rsid w:val="00D42E48"/>
    <w:rsid w:val="00D76CC9"/>
    <w:rsid w:val="00D83C04"/>
    <w:rsid w:val="00D930C1"/>
    <w:rsid w:val="00E35DA4"/>
    <w:rsid w:val="00E5782A"/>
    <w:rsid w:val="00E64B06"/>
    <w:rsid w:val="00F115F0"/>
    <w:rsid w:val="00F279A8"/>
    <w:rsid w:val="00F75C06"/>
    <w:rsid w:val="00FB77B4"/>
    <w:rsid w:val="00FD5CCC"/>
    <w:rsid w:val="00FE0E02"/>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FE0E02"/>
    <w:pPr>
      <w:tabs>
        <w:tab w:pos="4536" w:val="center"/>
        <w:tab w:pos="9072" w:val="right"/>
      </w:tabs>
    </w:pPr>
  </w:style>
  <w:style w:customStyle="true" w:styleId="PodnojeChar" w:type="character">
    <w:name w:val="Podnožje Char"/>
    <w:basedOn w:val="Zadanifontodlomka"/>
    <w:link w:val="Podnoje"/>
    <w:uiPriority w:val="99"/>
    <w:rsid w:val="00FE0E02"/>
    <w:rPr>
      <w:sz w:val="24"/>
      <w:szCs w:val="24"/>
    </w:rPr>
  </w:style>
  <w:style w:styleId="Tekstrezerviranogmjesta" w:type="character">
    <w:name w:val="Placeholder Text"/>
    <w:basedOn w:val="Zadanifontodlomka"/>
    <w:uiPriority w:val="99"/>
    <w:semiHidden/>
    <w:rsid w:val="00FD5CCC"/>
    <w:rPr>
      <w:color w:val="808080"/>
      <w:bdr w:space="0" w:sz="0" w:color="auto" w:val="none"/>
      <w:shd w:fill="auto" w:color="auto" w:val="clear"/>
    </w:rPr>
  </w:style>
  <w:style w:customStyle="true" w:styleId="eSPISCCParagraphDefaultFont" w:type="character">
    <w:name w:val="eSPIS_CC_Paragraph Default Font"/>
    <w:basedOn w:val="Zadanifontodlomka"/>
    <w:rsid w:val="00FD5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D5C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D5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D5C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FE0E02"/>
    <w:pPr>
      <w:tabs>
        <w:tab w:pos="4536" w:val="center"/>
        <w:tab w:pos="9072" w:val="right"/>
      </w:tabs>
    </w:pPr>
  </w:style>
  <w:style w:customStyle="1" w:styleId="PodnojeChar" w:type="character">
    <w:name w:val="Podnožje Char"/>
    <w:basedOn w:val="Zadanifontodlomka"/>
    <w:link w:val="Podnoje"/>
    <w:uiPriority w:val="99"/>
    <w:rsid w:val="00FE0E02"/>
    <w:rPr>
      <w:sz w:val="24"/>
      <w:szCs w:val="24"/>
    </w:rPr>
  </w:style>
  <w:style w:styleId="Tekstrezerviranogmjesta" w:type="character">
    <w:name w:val="Placeholder Text"/>
    <w:basedOn w:val="Zadanifontodlomka"/>
    <w:uiPriority w:val="99"/>
    <w:semiHidden/>
    <w:rsid w:val="00FD5CCC"/>
    <w:rPr>
      <w:color w:val="808080"/>
      <w:bdr w:color="auto" w:space="0" w:sz="0" w:val="none"/>
      <w:shd w:color="auto" w:fill="auto" w:val="clear"/>
    </w:rPr>
  </w:style>
  <w:style w:customStyle="1" w:styleId="eSPISCCParagraphDefaultFont" w:type="character">
    <w:name w:val="eSPIS_CC_Paragraph Default Font"/>
    <w:basedOn w:val="Zadanifontodlomka"/>
    <w:rsid w:val="00FD5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D5C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D5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D5CC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travnja 2019.</izvorni_sadrzaj>
    <derivirana_varijabla naziv="DomainObject.DatumDonosenjaOdluke_1">2.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598</izvorni_sadrzaj>
    <derivirana_varijabla naziv="DomainObject.Predmet.Broj_1">598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2013.</izvorni_sadrzaj>
    <derivirana_varijabla naziv="DomainObject.Predmet.DatumOsnivanja_1">28.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St-598/2013</izvorni_sadrzaj>
    <derivirana_varijabla naziv="DomainObject.Predmet.OznakaBroj_1">St-598/2013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40.ST-296/2011
67.ST-1262/11
20.ST-1566/11
31. ST-433/2010</izvorni_sadrzaj>
    <derivirana_varijabla naziv="DomainObject.Predmet.PrimjedbaSuca_1">VEZA:
40.ST-296/2011
67.ST-1262/11
20.ST-1566/11
31. ST-433/2010</derivirana_varijabla>
  </DomainObject.Predmet.PrimjedbaSuca>
  <DomainObject.Predmet.ProtustrankaFormated>
    <izvorni_sadrzaj>  AAG NAUTIKA društvo s ograničenom odgovornošću za proizvodnju i usluge u nautici</izvorni_sadrzaj>
    <derivirana_varijabla naziv="DomainObject.Predmet.ProtustrankaFormated_1">  AAG NAUTIKA društvo s ograničenom odgovornošću za proizvodnju i usluge u nautici</derivirana_varijabla>
  </DomainObject.Predmet.ProtustrankaFormated>
  <DomainObject.Predmet.ProtustrankaFormatedOIB>
    <izvorni_sadrzaj>  AAG NAUTIKA društvo s ograničenom odgovornošću za proizvodnju i usluge u nautici, OIB 54675047105</izvorni_sadrzaj>
    <derivirana_varijabla naziv="DomainObject.Predmet.ProtustrankaFormatedOIB_1">  AAG NAUTIKA društvo s ograničenom odgovornošću za proizvodnju i usluge u nautici, OIB 54675047105</derivirana_varijabla>
  </DomainObject.Predmet.ProtustrankaFormatedOIB>
  <DomainObject.Predmet.ProtustrankaFormatedWithAdress>
    <izvorni_sadrzaj> AAG NAUTIKA društvo s ograničenom odgovornošću za proizvodnju i usluge u nautici, Ilica 15, 10000 Zagreb</izvorni_sadrzaj>
    <derivirana_varijabla naziv="DomainObject.Predmet.ProtustrankaFormatedWithAdress_1"> AAG NAUTIKA društvo s ograničenom odgovornošću za proizvodnju i usluge u nautici, Ilica 15, 10000 Zagreb</derivirana_varijabla>
  </DomainObject.Predmet.ProtustrankaFormatedWithAdress>
  <DomainObject.Predmet.ProtustrankaFormatedWithAdressOIB>
    <izvorni_sadrzaj> AAG NAUTIKA društvo s ograničenom odgovornošću za proizvodnju i usluge u nautici, OIB 54675047105, Ilica 15, 10000 Zagreb</izvorni_sadrzaj>
    <derivirana_varijabla naziv="DomainObject.Predmet.ProtustrankaFormatedWithAdressOIB_1"> AAG NAUTIKA društvo s ograničenom odgovornošću za proizvodnju i usluge u nautici, OIB 54675047105, Ilica 15, 10000 Zagreb</derivirana_varijabla>
  </DomainObject.Predmet.ProtustrankaFormatedWithAdressOIB>
  <DomainObject.Predmet.ProtustrankaWithAdress>
    <izvorni_sadrzaj>AAG NAUTIKA društvo s ograničenom odgovornošću za proizvodnju i usluge u nautici Ilica 15, 10000 Zagreb</izvorni_sadrzaj>
    <derivirana_varijabla naziv="DomainObject.Predmet.ProtustrankaWithAdress_1">AAG NAUTIKA društvo s ograničenom odgovornošću za proizvodnju i usluge u nautici Ilica 15, 10000 Zagreb</derivirana_varijabla>
  </DomainObject.Predmet.ProtustrankaWithAdress>
  <DomainObject.Predmet.ProtustrankaWithAdressOIB>
    <izvorni_sadrzaj>AAG NAUTIKA društvo s ograničenom odgovornošću za proizvodnju i usluge u nautici, OIB 54675047105, Ilica 15, 10000 Zagreb</izvorni_sadrzaj>
    <derivirana_varijabla naziv="DomainObject.Predmet.ProtustrankaWithAdressOIB_1">AAG NAUTIKA društvo s ograničenom odgovornošću za proizvodnju i usluge u nautici, OIB 54675047105, Ilica 15, 10000 Zagreb</derivirana_varijabla>
  </DomainObject.Predmet.ProtustrankaWithAdressOIB>
  <DomainObject.Predmet.ProtustrankaNazivFormated>
    <izvorni_sadrzaj>AAG NAUTIKA društvo s ograničenom odgovornošću za proizvodnju i usluge u nautici</izvorni_sadrzaj>
    <derivirana_varijabla naziv="DomainObject.Predmet.ProtustrankaNazivFormated_1">AAG NAUTIKA društvo s ograničenom odgovornošću za proizvodnju i usluge u nautici</derivirana_varijabla>
  </DomainObject.Predmet.ProtustrankaNazivFormated>
  <DomainObject.Predmet.ProtustrankaNazivFormatedOIB>
    <izvorni_sadrzaj>AAG NAUTIKA društvo s ograničenom odgovornošću za proizvodnju i usluge u nautici, OIB 54675047105</izvorni_sadrzaj>
    <derivirana_varijabla naziv="DomainObject.Predmet.ProtustrankaNazivFormatedOIB_1">AAG NAUTIKA društvo s ograničenom odgovornošću za proizvodnju i usluge u nautici, OIB 54675047105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ALBRECHTOVA 42, 10000 Zagreb</izvorni_sadrzaj>
    <derivirana_varijabla naziv="DomainObject.Predmet.StrankaFormatedWithAdress_1"> FINA, ALBRECHTOVA 42, 10000 Zagreb</derivirana_varijabla>
  </DomainObject.Predmet.StrankaFormatedWithAdress>
  <DomainObject.Predmet.StrankaFormatedWithAdressOIB>
    <izvorni_sadrzaj> FINA, OIB 85821130368, ALBRECHTOVA 42, 10000 Zagreb</izvorni_sadrzaj>
    <derivirana_varijabla naziv="DomainObject.Predmet.StrankaFormatedWithAdressOIB_1"> FINA, OIB 85821130368, ALBRECHTOVA 42, 10000 Zagreb</derivirana_varijabla>
  </DomainObject.Predmet.StrankaFormatedWithAdressOIB>
  <DomainObject.Predmet.StrankaWithAdress>
    <izvorni_sadrzaj>FINA ALBRECHTOVA 42,10000 Zagreb</izvorni_sadrzaj>
    <derivirana_varijabla naziv="DomainObject.Predmet.StrankaWithAdress_1">FINA ALBRECHTOVA 42,10000 Zagreb</derivirana_varijabla>
  </DomainObject.Predmet.StrankaWithAdress>
  <DomainObject.Predmet.StrankaWithAdressOIB>
    <izvorni_sadrzaj>FINA, OIB 85821130368, ALBRECHTOVA 42,10000 Zagreb</izvorni_sadrzaj>
    <derivirana_varijabla naziv="DomainObject.Predmet.StrankaWithAdressOIB_1">FINA, OIB 85821130368, ALBRECHTOVA 42,10000 Zagreb</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ALBRECHTOVA 42, 10000 Zagreb</item>
    </izvorni_sadrzaj>
    <derivirana_varijabla naziv="DomainObject.Predmet.StrankaListFormatedWithAdress_1">
      <item>FINA, ALBRECHTOVA 42, 10000 Zagreb</item>
    </derivirana_varijabla>
  </DomainObject.Predmet.StrankaListFormatedWithAdress>
  <DomainObject.Predmet.StrankaListFormatedWithAdressOIB>
    <izvorni_sadrzaj>
      <item>FINA, OIB 85821130368, ALBRECHTOVA 42, 10000 Zagreb</item>
    </izvorni_sadrzaj>
    <derivirana_varijabla naziv="DomainObject.Predmet.StrankaListFormatedWithAdressOIB_1">
      <item>FINA, OIB 85821130368, ALBRECHTOVA 42, 10000 Zagreb</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AAG NAUTIKA društvo s ograničenom odgovornošću za proizvodnju i usluge u nautici</item>
    </izvorni_sadrzaj>
    <derivirana_varijabla naziv="DomainObject.Predmet.ProtuStrankaListFormated_1">
      <item>AAG NAUTIKA društvo s ograničenom odgovornošću za proizvodnju i usluge u nautici</item>
    </derivirana_varijabla>
  </DomainObject.Predmet.ProtuStrankaListFormated>
  <DomainObject.Predmet.ProtuStrankaListFormatedOIB>
    <izvorni_sadrzaj>
      <item>AAG NAUTIKA društvo s ograničenom odgovornošću za proizvodnju i usluge u nautici, OIB 54675047105</item>
    </izvorni_sadrzaj>
    <derivirana_varijabla naziv="DomainObject.Predmet.ProtuStrankaListFormatedOIB_1">
      <item>AAG NAUTIKA društvo s ograničenom odgovornošću za proizvodnju i usluge u nautici, OIB 54675047105</item>
    </derivirana_varijabla>
  </DomainObject.Predmet.ProtuStrankaListFormatedOIB>
  <DomainObject.Predmet.ProtuStrankaListFormatedWithAdress>
    <izvorni_sadrzaj>
      <item>AAG NAUTIKA društvo s ograničenom odgovornošću za proizvodnju i usluge u nautici, Ilica 15, 10000 Zagreb</item>
    </izvorni_sadrzaj>
    <derivirana_varijabla naziv="DomainObject.Predmet.ProtuStrankaListFormatedWithAdress_1">
      <item>AAG NAUTIKA društvo s ograničenom odgovornošću za proizvodnju i usluge u nautici, Ilica 15, 10000 Zagreb</item>
    </derivirana_varijabla>
  </DomainObject.Predmet.ProtuStrankaListFormatedWithAdress>
  <DomainObject.Predmet.ProtuStrankaListFormatedWithAdressOIB>
    <izvorni_sadrzaj>
      <item>AAG NAUTIKA društvo s ograničenom odgovornošću za proizvodnju i usluge u nautici, OIB 54675047105, Ilica 15, 10000 Zagreb</item>
    </izvorni_sadrzaj>
    <derivirana_varijabla naziv="DomainObject.Predmet.ProtuStrankaListFormatedWithAdressOIB_1">
      <item>AAG NAUTIKA društvo s ograničenom odgovornošću za proizvodnju i usluge u nautici, OIB 54675047105, Ilica 15, 10000 Zagreb</item>
    </derivirana_varijabla>
  </DomainObject.Predmet.ProtuStrankaListFormatedWithAdressOIB>
  <DomainObject.Predmet.ProtuStrankaListNazivFormated>
    <izvorni_sadrzaj>
      <item>AAG NAUTIKA društvo s ograničenom odgovornošću za proizvodnju i usluge u nautici</item>
    </izvorni_sadrzaj>
    <derivirana_varijabla naziv="DomainObject.Predmet.ProtuStrankaListNazivFormated_1">
      <item>AAG NAUTIKA društvo s ograničenom odgovornošću za proizvodnju i usluge u nautici</item>
    </derivirana_varijabla>
  </DomainObject.Predmet.ProtuStrankaListNazivFormated>
  <DomainObject.Predmet.ProtuStrankaListNazivFormatedOIB>
    <izvorni_sadrzaj>
      <item>AAG NAUTIKA društvo s ograničenom odgovornošću za proizvodnju i usluge u nautici, OIB 54675047105</item>
    </izvorni_sadrzaj>
    <derivirana_varijabla naziv="DomainObject.Predmet.ProtuStrankaListNazivFormatedOIB_1">
      <item>AAG NAUTIKA društvo s ograničenom odgovornošću za proizvodnju i usluge u nautici, OIB 54675047105</item>
    </derivirana_varijabla>
  </DomainObject.Predmet.ProtuStrankaListNazivFormatedOIB>
  <DomainObject.Predmet.OstaliListFormated>
    <izvorni_sadrzaj>
      <item>Marko Murtić</item>
      <item>Draško Šoć</item>
      <item>Jure Marušić</item>
      <item>MF Porezna uprava Zagreb</item>
      <item>Ministarstvo pravosuđa</item>
    </izvorni_sadrzaj>
    <derivirana_varijabla naziv="DomainObject.Predmet.OstaliListFormated_1">
      <item>Marko Murtić</item>
      <item>Draško Šoć</item>
      <item>Jure Marušić</item>
      <item>MF Porezna uprava Zagreb</item>
      <item>Ministarstvo pravosuđa</item>
    </derivirana_varijabla>
  </DomainObject.Predmet.OstaliListFormated>
  <DomainObject.Predmet.OstaliListFormatedOIB>
    <izvorni_sadrzaj>
      <item>Marko Murtić, OIB 29690714908</item>
      <item>Draško Šoć</item>
      <item>Jure Marušić, OIB 52703189678</item>
      <item>MF Porezna uprava Zagreb</item>
      <item>Ministarstvo pravosuđa</item>
    </izvorni_sadrzaj>
    <derivirana_varijabla naziv="DomainObject.Predmet.OstaliListFormatedOIB_1">
      <item>Marko Murtić, OIB 29690714908</item>
      <item>Draško Šoć</item>
      <item>Jure Marušić, OIB 52703189678</item>
      <item>MF Porezna uprava Zagreb</item>
      <item>Ministarstvo pravosuđa</item>
    </derivirana_varijabla>
  </DomainObject.Predmet.OstaliListFormatedOIB>
  <DomainObject.Predmet.OstaliListFormatedWithAdress>
    <izvorni_sadrzaj>
      <item>Marko Murtić, Pavla Hatza 13, 10000 Zagreb</item>
      <item>Draško Šoć, Crvenog Križa 31, 10000 Zagreb</item>
      <item>Jure Marušić, Bleiweisova 21, 10000 Zagreb</item>
      <item>MF Porezna uprava Zagreb, Albrechtova 42, 10000 Zagreb</item>
      <item>Ministarstvo pravosuđa, Dežmanova 10, 10000 Zagreb</item>
    </izvorni_sadrzaj>
    <derivirana_varijabla naziv="DomainObject.Predmet.OstaliListFormatedWithAdress_1">
      <item>Marko Murtić, Pavla Hatza 13, 10000 Zagreb</item>
      <item>Draško Šoć, Crvenog Križa 31, 10000 Zagreb</item>
      <item>Jure Marušić, Bleiweisova 21, 10000 Zagreb</item>
      <item>MF Porezna uprava Zagreb, Albrechtova 42, 10000 Zagreb</item>
      <item>Ministarstvo pravosuđa, Dežmanova 10, 10000 Zagreb</item>
    </derivirana_varijabla>
  </DomainObject.Predmet.OstaliListFormatedWithAdress>
  <DomainObject.Predmet.OstaliListFormatedWithAdressOIB>
    <izvorni_sadrzaj>
      <item>Marko Murtić, OIB 29690714908, Pavla Hatza 13, 10000 Zagreb</item>
      <item>Draško Šoć, Crvenog Križa 31, 10000 Zagreb</item>
      <item>Jure Marušić, OIB 52703189678, Bleiweisova 21, 10000 Zagreb</item>
      <item>MF Porezna uprava Zagreb, Albrechtova 42, 10000 Zagreb</item>
      <item>Ministarstvo pravosuđa, Dežmanova 10, 10000 Zagreb</item>
    </izvorni_sadrzaj>
    <derivirana_varijabla naziv="DomainObject.Predmet.OstaliListFormatedWithAdressOIB_1">
      <item>Marko Murtić, OIB 29690714908, Pavla Hatza 13, 10000 Zagreb</item>
      <item>Draško Šoć, Crvenog Križa 31, 10000 Zagreb</item>
      <item>Jure Marušić, OIB 52703189678, Bleiweisova 21, 10000 Zagreb</item>
      <item>MF Porezna uprava Zagreb, Albrechtova 42, 10000 Zagreb</item>
      <item>Ministarstvo pravosuđa, Dežmanova 10, 10000 Zagreb</item>
    </derivirana_varijabla>
  </DomainObject.Predmet.OstaliListFormatedWithAdressOIB>
  <DomainObject.Predmet.OstaliListNazivFormated>
    <izvorni_sadrzaj>
      <item>Marko Murtić</item>
      <item>Draško Šoć</item>
      <item>Jure Marušić</item>
      <item>MF Porezna uprava Zagreb</item>
      <item>Ministarstvo pravosuđa</item>
    </izvorni_sadrzaj>
    <derivirana_varijabla naziv="DomainObject.Predmet.OstaliListNazivFormated_1">
      <item>Marko Murtić</item>
      <item>Draško Šoć</item>
      <item>Jure Marušić</item>
      <item>MF Porezna uprava Zagreb</item>
      <item>Ministarstvo pravosuđa</item>
    </derivirana_varijabla>
  </DomainObject.Predmet.OstaliListNazivFormated>
  <DomainObject.Predmet.OstaliListNazivFormatedOIB>
    <izvorni_sadrzaj>
      <item>Marko Murtić, OIB 29690714908</item>
      <item>Draško Šoć</item>
      <item>Jure Marušić, OIB 52703189678</item>
      <item>MF Porezna uprava Zagreb</item>
      <item>Ministarstvo pravosuđa</item>
    </izvorni_sadrzaj>
    <derivirana_varijabla naziv="DomainObject.Predmet.OstaliListNazivFormatedOIB_1">
      <item>Marko Murtić, OIB 29690714908</item>
      <item>Draško Šoć</item>
      <item>Jure Marušić, OIB 52703189678</item>
      <item>MF Porezna uprava Zagreb</item>
      <item>Ministarstvo pravosuđa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travnja 2019.</izvorni_sadrzaj>
    <derivirana_varijabla naziv="DomainObject.Datum_1">2. travnja 2019.</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AAG NAUTIKA društvo s ograničenom odgovornošću za proizvodnju i usluge u nautici</izvorni_sadrzaj>
    <derivirana_varijabla naziv="DomainObject.Predmet.ProtustrankaIDrugi_1">AAG NAUTIKA društvo s ograničenom odgovornošću za proizvodnju i usluge u nautici</derivirana_varijabla>
  </DomainObject.Predmet.ProtustrankaIDrugi>
  <DomainObject.Predmet.StrankaIDrugiAdressOIB>
    <izvorni_sadrzaj>FINA, OIB 85821130368, ALBRECHTOVA 42, 10000 Zagreb</izvorni_sadrzaj>
    <derivirana_varijabla naziv="DomainObject.Predmet.StrankaIDrugiAdressOIB_1">FINA, OIB 85821130368, ALBRECHTOVA 42, 10000 Zagreb</derivirana_varijabla>
  </DomainObject.Predmet.StrankaIDrugiAdressOIB>
  <DomainObject.Predmet.ProtustrankaIDrugiAdressOIB>
    <izvorni_sadrzaj>AAG NAUTIKA društvo s ograničenom odgovornošću za proizvodnju i usluge u nautici, OIB 54675047105, Ilica 15, 10000 Zagreb</izvorni_sadrzaj>
    <derivirana_varijabla naziv="DomainObject.Predmet.ProtustrankaIDrugiAdressOIB_1">AAG NAUTIKA društvo s ograničenom odgovornošću za proizvodnju i usluge u nautici, OIB 54675047105, Ilica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AAG NAUTIKA društvo s ograničenom odgovornošću za proizvodnju i usluge u nautici</item>
      <item>FINA</item>
      <item>Marko Murtić</item>
      <item>Draško Šoć</item>
      <item>Jure Marušić</item>
      <item>MF Porezna uprava Zagreb</item>
      <item>Ministarstvo pravosuđa</item>
    </izvorni_sadrzaj>
    <derivirana_varijabla naziv="DomainObject.Predmet.SudioniciListNaziv_1">
      <item>AAG NAUTIKA društvo s ograničenom odgovornošću za proizvodnju i usluge u nautici</item>
      <item>FINA</item>
      <item>Marko Murtić</item>
      <item>Draško Šoć</item>
      <item>Jure Marušić</item>
      <item>MF Porezna uprava Zagreb</item>
      <item>Ministarstvo pravosuđa</item>
    </derivirana_varijabla>
  </DomainObject.Predmet.SudioniciListNaziv>
  <DomainObject.Predmet.SudioniciListAdressOIB>
    <izvorni_sadrzaj>
      <item>AAG NAUTIKA društvo s ograničenom odgovornošću za proizvodnju i usluge u nautici, OIB 54675047105, Ilica 15,10000 Zagreb</item>
      <item>FINA, OIB 85821130368, ALBRECHTOVA 42,10000 Zagreb</item>
      <item>Marko Murtić, OIB 29690714908, Pavla Hatza 13,10000 Zagreb</item>
      <item>Draško Šoć, Crvenog Križa 31,10000 Zagreb</item>
      <item>Jure Marušić, OIB 52703189678, Bleiweisova 21,10000 Zagreb</item>
      <item>MF Porezna uprava Zagreb, Albrechtova 42,10000 Zagreb</item>
      <item>Ministarstvo pravosuđa, Dežmanova 10,10000 Zagreb</item>
    </izvorni_sadrzaj>
    <derivirana_varijabla naziv="DomainObject.Predmet.SudioniciListAdressOIB_1">
      <item>AAG NAUTIKA društvo s ograničenom odgovornošću za proizvodnju i usluge u nautici, OIB 54675047105, Ilica 15,10000 Zagreb</item>
      <item>FINA, OIB 85821130368, ALBRECHTOVA 42,10000 Zagreb</item>
      <item>Marko Murtić, OIB 29690714908, Pavla Hatza 13,10000 Zagreb</item>
      <item>Draško Šoć, Crvenog Križa 31,10000 Zagreb</item>
      <item>Jure Marušić, OIB 52703189678, Bleiweisova 21,10000 Zagreb</item>
      <item>MF Porezna uprava Zagreb, Albrechtova 42,10000 Zagreb</item>
      <item>Ministarstvo pravosuđa, Dežmanova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54675047105</item>
      <item>, OIB 85821130368</item>
      <item>, OIB 29690714908</item>
      <item>, OIB null</item>
      <item>, OIB 52703189678</item>
      <item>, OIB null</item>
      <item>, OIB null</item>
    </izvorni_sadrzaj>
    <derivirana_varijabla naziv="DomainObject.Predmet.SudioniciListNazivOIB_1">
      <item>, OIB 54675047105</item>
      <item>, OIB 85821130368</item>
      <item>, OIB 29690714908</item>
      <item>, OIB null</item>
      <item>, OIB 52703189678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prosinca 2014.</izvorni_sadrzaj>
    <derivirana_varijabla naziv="DomainObject.Predmet.DatumZadnjeOdrzaneSudskeRadnje_1">10. prosinca 2014.</derivirana_varijabla>
  </DomainObject.Predmet.DatumZadnjeOdrzaneSudskeRadnje>
  <DomainObject.PredzadnjaOdlukaIzPredmeta.DatumDonosenjaOdluke>
    <izvorni_sadrzaj>25. ožujka 2019.</izvorni_sadrzaj>
    <derivirana_varijabla naziv="DomainObject.PredzadnjaOdlukaIzPredmeta.DatumDonosenjaOdluke_1">25. ožujka 2019.</derivirana_varijabla>
  </DomainObject.PredzadnjaOdlukaIzPredmeta.DatumDonosenjaOdluke>
  <DomainObject.PredzadnjaOdlukaIzPredmeta.Oznaka>
    <izvorni_sadrzaj>St-598/2013-77</izvorni_sadrzaj>
    <derivirana_varijabla naziv="DomainObject.PredzadnjaOdlukaIzPredmeta.Oznaka_1">St-598/2013-77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793715-9AA1-4680-B157-591BACFEE1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378</properties:Words>
  <properties:Characters>2065</properties:Characters>
  <properties:Lines>70</properties:Lines>
  <properties:Paragraphs>34</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2019-04-02T11:57:00Z</dcterms:created>
  <dc:creator>Gordana Grčić</dc:creator>
  <cp:lastModifiedBy>Gordana Cvitković</cp:lastModifiedBy>
  <cp:lastPrinted>2019-04-02T12:06:00Z</cp:lastPrinted>
  <dcterms:modified xmlns:xsi="http://www.w3.org/2001/XMLSchema-instance" xsi:type="dcterms:W3CDTF">2019-04-02T12:06:00Z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(Zaključak  ---St-598-2013--ročište-- dioba kupovnine-.docx)</vt:lpwstr>
  </prop:property>
  <prop:property name="CC_coloring" pid="4" fmtid="{D5CDD505-2E9C-101B-9397-08002B2CF9AE}">
    <vt:bool>false</vt:bool>
  </prop:property>
  <prop:property name="BrojStranica" pid="5" fmtid="{D5CDD505-2E9C-101B-9397-08002B2CF9AE}">
    <vt:i4>2</vt:i4>
  </prop:property>
</prop:Properties>
</file>