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5b91" w14:paraId="3a65b91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B5DDC">
        <w:t xml:space="preserve">BACELAJA d.o.o. Ugljane, Nova Sela, OIB: </w:t>
      </w:r>
      <w:r w:rsidR="006B5DDC" w:rsidRPr="006B5DDC">
        <w:t>51671151913</w:t>
      </w:r>
      <w:r w:rsidR="00A25B81">
        <w:t>, dana 28</w:t>
      </w:r>
      <w:r w:rsidR="00135B11">
        <w:t>. siječnja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B5DDC" w:rsidRPr="006B5DDC">
        <w:t>BACELAJA d.o.o. Uglja</w:t>
      </w:r>
      <w:r w:rsidR="006B5DDC">
        <w:t>ne, Nova Sela, OIB: 51671151913</w:t>
      </w:r>
      <w:r w:rsidRPr="00135B11">
        <w:t>,</w:t>
      </w:r>
      <w:r>
        <w:t xml:space="preserve"> na dan 1. rujna 2015. godine u Očevidniku redoslijeda osnova za plaćanje ima evidentiran dug na temelju neizvršenih osnova za plaćanje u ukupnom iznosu od </w:t>
      </w:r>
      <w:r w:rsidR="006B5DDC">
        <w:t>160,00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270A8D">
        <w:t>2</w:t>
      </w:r>
      <w:r w:rsidR="00A25B81">
        <w:t>8</w:t>
      </w:r>
      <w:r w:rsidR="00135B11">
        <w:t>. siječnja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2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A25B81">
      <w:t>8</w:t>
    </w:r>
    <w:r w:rsidR="006B5DDC">
      <w:t>6</w:t>
    </w:r>
    <w:r w:rsidR="002E689C">
      <w:t>7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E689C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B5DDC"/>
    <w:rsid w:val="006C2337"/>
    <w:rsid w:val="006C2C72"/>
    <w:rsid w:val="006D1E1E"/>
    <w:rsid w:val="006D271A"/>
    <w:rsid w:val="006E4546"/>
    <w:rsid w:val="006E5670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St-867/2015</izvorni_sadrzaj>
    <derivirana_varijabla naziv="DomainObject.Predmet.OznakaBroj_1">St-867/2015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BACELAJA d.o.o. za ugostiteljstvo i trgovinu</izvorni_sadrzaj>
    <derivirana_varijabla naziv="DomainObject.Predmet.ProtustrankaFormated_1">  BACELAJA d.o.o. za ugostiteljstvo i trgovinu</derivirana_varijabla>
  </DomainObject.Predmet.ProtustrankaFormated>
  <DomainObject.Predmet.ProtustrankaFormatedOIB>
    <izvorni_sadrzaj>  BACELAJA d.o.o. za ugostiteljstvo i trgovinu, OIB 51671151913</izvorni_sadrzaj>
    <derivirana_varijabla naziv="DomainObject.Predmet.ProtustrankaFormatedOIB_1">  BACELAJA d.o.o. za ugostiteljstvo i trgovinu, OIB 51671151913</derivirana_varijabla>
  </DomainObject.Predmet.ProtustrankaFormatedOIB>
  <DomainObject.Predmet.ProtustrankaFormatedWithAdress>
    <izvorni_sadrzaj> BACELAJA d.o.o. za ugostiteljstvo i trgovinu, Nova Sela, 21254 Nova Sela</izvorni_sadrzaj>
    <derivirana_varijabla naziv="DomainObject.Predmet.ProtustrankaFormatedWithAdress_1"> BACELAJA d.o.o. za ugostiteljstvo i trgovinu, Nova Sela, 21254 Nova Sela</derivirana_varijabla>
  </DomainObject.Predmet.ProtustrankaFormatedWithAdress>
  <DomainObject.Predmet.ProtustrankaFormatedWithAdressOIB>
    <izvorni_sadrzaj> BACELAJA d.o.o. za ugostiteljstvo i trgovinu, OIB 51671151913, Nova Sela, 21254 Nova Sela</izvorni_sadrzaj>
    <derivirana_varijabla naziv="DomainObject.Predmet.ProtustrankaFormatedWithAdressOIB_1"> BACELAJA d.o.o. za ugostiteljstvo i trgovinu, OIB 51671151913, Nova Sela, 21254 Nova Sela</derivirana_varijabla>
  </DomainObject.Predmet.ProtustrankaFormatedWithAdressOIB>
  <DomainObject.Predmet.ProtustrankaWithAdress>
    <izvorni_sadrzaj>BACELAJA d.o.o. za ugostiteljstvo i trgovinu Nova Sela, 21254 Nova Sela</izvorni_sadrzaj>
    <derivirana_varijabla naziv="DomainObject.Predmet.ProtustrankaWithAdress_1">BACELAJA d.o.o. za ugostiteljstvo i trgovinu Nova Sela, 21254 Nova Sela</derivirana_varijabla>
  </DomainObject.Predmet.ProtustrankaWithAdress>
  <DomainObject.Predmet.ProtustrankaWithAdressOIB>
    <izvorni_sadrzaj>BACELAJA d.o.o. za ugostiteljstvo i trgovinu, OIB 51671151913, Nova Sela, 21254 Nova Sela</izvorni_sadrzaj>
    <derivirana_varijabla naziv="DomainObject.Predmet.ProtustrankaWithAdressOIB_1">BACELAJA d.o.o. za ugostiteljstvo i trgovinu, OIB 51671151913, Nova Sela, 21254 Nova Sela</derivirana_varijabla>
  </DomainObject.Predmet.ProtustrankaWithAdressOIB>
  <DomainObject.Predmet.ProtustrankaNazivFormated>
    <izvorni_sadrzaj>BACELAJA d.o.o. za ugostiteljstvo i trgovinu</izvorni_sadrzaj>
    <derivirana_varijabla naziv="DomainObject.Predmet.ProtustrankaNazivFormated_1">BACELAJA d.o.o. za ugostiteljstvo i trgovinu</derivirana_varijabla>
  </DomainObject.Predmet.ProtustrankaNazivFormated>
  <DomainObject.Predmet.ProtustrankaNazivFormatedOIB>
    <izvorni_sadrzaj>BACELAJA d.o.o. za ugostiteljstvo i trgovinu, OIB 51671151913</izvorni_sadrzaj>
    <derivirana_varijabla naziv="DomainObject.Predmet.ProtustrankaNazivFormatedOIB_1">BACELAJA d.o.o. za ugostiteljstvo i trgovinu, OIB 51671151913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160.00</izvorni_sadrzaj>
    <derivirana_varijabla naziv="DomainObject.Predmet.TrenutnaVrijednost_1">160.00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BACELAJA d.o.o. za ugostiteljstvo i trgovinu</item>
    </izvorni_sadrzaj>
    <derivirana_varijabla naziv="DomainObject.Predmet.ProtuStrankaListFormated_1">
      <item>BACELAJA d.o.o. za ugostiteljstvo i trgovinu</item>
    </derivirana_varijabla>
  </DomainObject.Predmet.ProtuStrankaListFormated>
  <DomainObject.Predmet.ProtuStrankaListFormatedOIB>
    <izvorni_sadrzaj>
      <item>BACELAJA d.o.o. za ugostiteljstvo i trgovinu, OIB 51671151913</item>
    </izvorni_sadrzaj>
    <derivirana_varijabla naziv="DomainObject.Predmet.ProtuStrankaListFormatedOIB_1">
      <item>BACELAJA d.o.o. za ugostiteljstvo i trgovinu, OIB 51671151913</item>
    </derivirana_varijabla>
  </DomainObject.Predmet.ProtuStrankaListFormatedOIB>
  <DomainObject.Predmet.ProtuStrankaListFormatedWithAdress>
    <izvorni_sadrzaj>
      <item>BACELAJA d.o.o. za ugostiteljstvo i trgovinu, Nova Sela, 21254 Nova Sela</item>
    </izvorni_sadrzaj>
    <derivirana_varijabla naziv="DomainObject.Predmet.ProtuStrankaListFormatedWithAdress_1">
      <item>BACELAJA d.o.o. za ugostiteljstvo i trgovinu, Nova Sela, 21254 Nova Sela</item>
    </derivirana_varijabla>
  </DomainObject.Predmet.ProtuStrankaListFormatedWithAdress>
  <DomainObject.Predmet.ProtuStrankaListFormatedWithAdressOIB>
    <izvorni_sadrzaj>
      <item>BACELAJA d.o.o. za ugostiteljstvo i trgovinu, OIB 51671151913, Nova Sela, 21254 Nova Sela</item>
    </izvorni_sadrzaj>
    <derivirana_varijabla naziv="DomainObject.Predmet.ProtuStrankaListFormatedWithAdressOIB_1">
      <item>BACELAJA d.o.o. za ugostiteljstvo i trgovinu, OIB 51671151913, Nova Sela, 21254 Nova Sela</item>
    </derivirana_varijabla>
  </DomainObject.Predmet.ProtuStrankaListFormatedWithAdressOIB>
  <DomainObject.Predmet.ProtuStrankaListNazivFormated>
    <izvorni_sadrzaj>
      <item>BACELAJA d.o.o. za ugostiteljstvo i trgovinu</item>
    </izvorni_sadrzaj>
    <derivirana_varijabla naziv="DomainObject.Predmet.ProtuStrankaListNazivFormated_1">
      <item>BACELAJA d.o.o. za ugostiteljstvo i trgovinu</item>
    </derivirana_varijabla>
  </DomainObject.Predmet.ProtuStrankaListNazivFormated>
  <DomainObject.Predmet.ProtuStrankaListNazivFormatedOIB>
    <izvorni_sadrzaj>
      <item>BACELAJA d.o.o. za ugostiteljstvo i trgovinu, OIB 51671151913</item>
    </izvorni_sadrzaj>
    <derivirana_varijabla naziv="DomainObject.Predmet.ProtuStrankaListNazivFormatedOIB_1">
      <item>BACELAJA d.o.o. za ugostiteljstvo i trgovinu, OIB 51671151913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BACELAJA d.o.o. za ugostiteljstvo i trgovinu</izvorni_sadrzaj>
    <derivirana_varijabla naziv="DomainObject.Predmet.ProtustrankaIDrugi_1">BACELAJA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BACELAJA d.o.o. za ugostiteljstvo i trgovinu, OIB 51671151913, Nova Sela, 21254 Nova Sela</izvorni_sadrzaj>
    <derivirana_varijabla naziv="DomainObject.Predmet.ProtustrankaIDrugiAdressOIB_1">BACELAJA d.o.o. za ugostiteljstvo i trgovinu, OIB 51671151913, Nova Sela, 21254 Nova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BACELAJA d.o.o. za ugostiteljstvo i trgovinu</item>
      <item>FINANCIJSKA AGENCIJA, RC SPLIT</item>
    </izvorni_sadrzaj>
    <derivirana_varijabla naziv="DomainObject.Predmet.SudioniciListNaziv_1">
      <item>BACELAJA d.o.o. za ugostiteljstvo i trgovinu</item>
      <item>FINANCIJSKA AGENCIJA, RC SPLIT</item>
    </derivirana_varijabla>
  </DomainObject.Predmet.SudioniciListNaziv>
  <DomainObject.Predmet.SudioniciListAdressOIB>
    <izvorni_sadrzaj>
      <item>BACELAJA d.o.o. za ugostiteljstvo i trgovinu, OIB 51671151913, Nova Sela,21254 Nova Sela</item>
      <item>FINANCIJSKA AGENCIJA, RC SPLIT, OIB 85821130368, Mažuranićevo šetalište 24 b,21000 Split</item>
    </izvorni_sadrzaj>
    <derivirana_varijabla naziv="DomainObject.Predmet.SudioniciListAdressOIB_1">
      <item>BACELAJA d.o.o. za ugostiteljstvo i trgovinu, OIB 51671151913, Nova Sela,21254 Nova Sela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51671151913</item>
      <item>, OIB 85821130368</item>
    </izvorni_sadrzaj>
    <derivirana_varijabla naziv="DomainObject.Predmet.SudioniciListNazivOIB_1">
      <item>, OIB 51671151913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B5B4B0-6D47-4F23-B8BE-134265F64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352</properties:Words>
  <properties:Characters>1955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2016-01-27T07:53:00Z</dcterms:created>
  <dc:creator>nmarkovic</dc:creator>
  <cp:lastModifiedBy>Ana Golub Gruić</cp:lastModifiedBy>
  <cp:lastPrinted>2016-01-27T07:53:00Z</cp:lastPrinted>
  <dcterms:modified xmlns:xsi="http://www.w3.org/2001/XMLSchema-instance" xsi:type="dcterms:W3CDTF">2016-01-28T07:31:00Z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