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9ab0" w14:paraId="e509ab0" w:rsidRDefault="00C21CD4" w:rsidP="00C21CD4" w:rsidR="00C21CD4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D4" w:rsidP="00C21CD4" w:rsidR="00C21CD4">
      <w:pPr>
        <w:tabs>
          <w:tab w:pos="709" w:val="left"/>
        </w:tabs>
        <w:jc w:val="both"/>
      </w:pPr>
      <w:r>
        <w:t xml:space="preserve">     REPUBLIKA HRVATSKA</w:t>
      </w:r>
    </w:p>
    <w:p w:rsidRDefault="00C21CD4" w:rsidP="00C21CD4" w:rsidR="00C21CD4">
      <w:pPr>
        <w:tabs>
          <w:tab w:pos="709" w:val="left"/>
        </w:tabs>
        <w:jc w:val="both"/>
      </w:pPr>
      <w:r>
        <w:t xml:space="preserve">TRGOVAČKI SUD U Zagrebu </w:t>
      </w:r>
    </w:p>
    <w:p w:rsidRDefault="00C21CD4" w:rsidP="00C21CD4" w:rsidR="00C21CD4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C21CD4" w:rsidP="00C21CD4" w:rsidR="00C21CD4">
      <w:pPr>
        <w:tabs>
          <w:tab w:pos="709" w:val="left"/>
        </w:tabs>
        <w:jc w:val="right"/>
      </w:pPr>
      <w:r>
        <w:t xml:space="preserve">42. St-139/2018    </w:t>
      </w:r>
    </w:p>
    <w:p w:rsidRDefault="00C21CD4" w:rsidP="00C21CD4" w:rsidR="00C21CD4">
      <w:pPr>
        <w:tabs>
          <w:tab w:pos="709" w:val="left"/>
        </w:tabs>
      </w:pPr>
    </w:p>
    <w:p w:rsidRDefault="00C21CD4" w:rsidP="00C21CD4" w:rsidR="00C21CD4">
      <w:pPr>
        <w:tabs>
          <w:tab w:pos="709" w:val="left"/>
        </w:tabs>
        <w:jc w:val="center"/>
      </w:pPr>
      <w:r>
        <w:t>R E P U B L I K A   H R V A T S K A</w:t>
      </w:r>
    </w:p>
    <w:p w:rsidRDefault="00C21CD4" w:rsidP="00C21CD4" w:rsidR="00C21CD4">
      <w:pPr>
        <w:tabs>
          <w:tab w:pos="709" w:val="left"/>
        </w:tabs>
        <w:jc w:val="center"/>
      </w:pPr>
    </w:p>
    <w:p w:rsidRDefault="00C21CD4" w:rsidP="00C21CD4" w:rsidR="00C21CD4">
      <w:pPr>
        <w:tabs>
          <w:tab w:pos="709" w:val="left"/>
        </w:tabs>
        <w:jc w:val="center"/>
      </w:pPr>
      <w:r>
        <w:t>R J E Š E N J E</w:t>
      </w:r>
    </w:p>
    <w:p w:rsidRDefault="00C21CD4" w:rsidP="00C21CD4" w:rsidR="00C21CD4">
      <w:pPr>
        <w:tabs>
          <w:tab w:pos="709" w:val="left"/>
        </w:tabs>
        <w:jc w:val="center"/>
      </w:pPr>
    </w:p>
    <w:p w:rsidRDefault="00C21CD4" w:rsidP="00C21CD4" w:rsidR="00C21CD4">
      <w:pPr>
        <w:tabs>
          <w:tab w:pos="709" w:val="left"/>
        </w:tabs>
        <w:jc w:val="both"/>
      </w:pPr>
    </w:p>
    <w:p w:rsidRDefault="00C21CD4" w:rsidP="00C21CD4" w:rsidR="00C21CD4">
      <w:pPr>
        <w:tabs>
          <w:tab w:pos="709" w:val="left"/>
        </w:tabs>
        <w:jc w:val="both"/>
      </w:pPr>
      <w:r>
        <w:t xml:space="preserve">  </w:t>
      </w:r>
      <w:r>
        <w:tab/>
        <w:t>TRGOVAČKI SUD U ZAGREBU po sucu toga suda  Hrvoju Lukšiću, kao sucu pojedincu u stečajnom predmetu povodom zahtjeva FINANCIJSKE AGENCIJE, Regionalni centar Zagreb, Trg svibanjskih žrtava 1995 br. 1, OIB: 85821130368, za provedbu skraćenog stečajnog postupka nad dužnikom BEST SOLUTIONS INTERNATIONAL društvo s ograničenom odgovornošću za inženjering, trgovinu, usluge i turistička agencija, Zagreb, Miramarska 24, OIB: 28694524852, dana 27. veljače 2018.g.</w:t>
      </w:r>
    </w:p>
    <w:p w:rsidRDefault="00C21CD4" w:rsidP="00C21CD4" w:rsidR="00C21CD4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21CD4" w:rsidP="00C21CD4" w:rsidR="00C21CD4">
      <w:pPr>
        <w:tabs>
          <w:tab w:pos="709" w:val="left"/>
        </w:tabs>
        <w:jc w:val="center"/>
      </w:pPr>
      <w:r>
        <w:t>r i j e š i o   j e</w:t>
      </w:r>
    </w:p>
    <w:p w:rsidRDefault="00C21CD4" w:rsidP="00C21CD4" w:rsidR="00C21CD4">
      <w:pPr>
        <w:tabs>
          <w:tab w:pos="709" w:val="left"/>
        </w:tabs>
        <w:jc w:val="both"/>
      </w:pPr>
    </w:p>
    <w:p w:rsidRDefault="00C21CD4" w:rsidP="00C21CD4" w:rsidR="00C21CD4">
      <w:pPr>
        <w:ind w:firstLine="708"/>
        <w:jc w:val="both"/>
      </w:pPr>
      <w:r>
        <w:t xml:space="preserve">I   Otvara se stečajni postupak nad dužnikom BEST SOLUTIONS INTERNATIONAL društvo s ograničenom odgovornošću za inženjering, trgovinu, usluge i turistička agencija, Zagreb, Miramarska 24, OIB: 28694524852.  </w:t>
      </w:r>
    </w:p>
    <w:p w:rsidRDefault="00C21CD4" w:rsidP="00C21CD4" w:rsidR="00C21CD4">
      <w:pPr>
        <w:ind w:firstLine="708"/>
        <w:jc w:val="both"/>
      </w:pPr>
      <w:r>
        <w:t xml:space="preserve">Stečajni postupak otvoren je 27. veljače 2018.g. u 15,00 sati kada je ovo rješenje objavljeno na mrežnoj stanici e-oglasne ploče ovog suda.    </w:t>
      </w:r>
    </w:p>
    <w:p w:rsidRDefault="00C21CD4" w:rsidP="00C21CD4" w:rsidR="00C21CD4">
      <w:pPr>
        <w:ind w:firstLine="708"/>
        <w:jc w:val="both"/>
      </w:pPr>
      <w:r>
        <w:t xml:space="preserve">  </w:t>
      </w:r>
    </w:p>
    <w:p w:rsidRDefault="00C21CD4" w:rsidP="00C21CD4" w:rsidR="00C21CD4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David Jakovljević, Sesvete, Kašinska 7, OIB: 63014812654.  </w:t>
      </w:r>
    </w:p>
    <w:p w:rsidRDefault="00C21CD4" w:rsidP="00C21CD4" w:rsidR="00C21CD4">
      <w:pPr>
        <w:ind w:firstLine="708"/>
        <w:jc w:val="both"/>
      </w:pPr>
    </w:p>
    <w:p w:rsidRDefault="00C21CD4" w:rsidP="00C21CD4" w:rsidR="00C21CD4">
      <w:pPr>
        <w:ind w:firstLine="708"/>
        <w:jc w:val="both"/>
      </w:pPr>
      <w:r>
        <w:t>III  Zaključuje se stečajni postupak nad dužnikom BEST SOLUTIONS INTERNATIONAL društvo s ograničenom odgovornošću za inženjering, trgovinu, usluge i turistička agencija, Zagreb, Miramarska 24, OIB: 28694524852.</w:t>
      </w:r>
    </w:p>
    <w:p w:rsidRDefault="00C21CD4" w:rsidP="00C21CD4" w:rsidR="00C21CD4">
      <w:pPr>
        <w:ind w:firstLine="708"/>
        <w:jc w:val="both"/>
      </w:pPr>
      <w:r>
        <w:tab/>
      </w:r>
    </w:p>
    <w:p w:rsidRDefault="00C21CD4" w:rsidP="00C21CD4" w:rsidR="00C21CD4">
      <w:pPr>
        <w:ind w:firstLine="708"/>
        <w:jc w:val="both"/>
      </w:pPr>
      <w:r>
        <w:t xml:space="preserve">IV   Nakon pravomoćnosti ovog rješenja dužnik će biti brisan iz sudskog registra. </w:t>
      </w:r>
    </w:p>
    <w:p w:rsidRDefault="00C21CD4" w:rsidP="00C21CD4" w:rsidR="00C21CD4">
      <w:pPr>
        <w:ind w:firstLine="708"/>
        <w:jc w:val="both"/>
      </w:pPr>
    </w:p>
    <w:p w:rsidRDefault="00C21CD4" w:rsidP="00C21CD4" w:rsidR="00C21CD4">
      <w:pPr>
        <w:jc w:val="both"/>
      </w:pPr>
    </w:p>
    <w:p w:rsidRDefault="00C21CD4" w:rsidP="00C21CD4" w:rsidR="00C21CD4">
      <w:pPr>
        <w:jc w:val="center"/>
      </w:pPr>
      <w:r>
        <w:t>Obrazloženje</w:t>
      </w:r>
    </w:p>
    <w:p w:rsidRDefault="00C21CD4" w:rsidP="00C21CD4" w:rsidR="00C21CD4">
      <w:pPr>
        <w:jc w:val="center"/>
      </w:pPr>
    </w:p>
    <w:p w:rsidRDefault="00C21CD4" w:rsidP="00C21CD4" w:rsidR="00C21CD4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:rsidRDefault="00C21CD4" w:rsidP="00C21CD4" w:rsidR="00C21CD4">
      <w:pPr>
        <w:jc w:val="both"/>
      </w:pPr>
      <w:r>
        <w:tab/>
        <w:t xml:space="preserve">Zaključkom su pozvani Hrvatski zavod za mirovinsko osiguranje, očitovati se ima li uvodno naznačeni dužnik zaposlenika te predlagatelj Financijska agencija očitovati se ima li naznačeni dužnik neizvršene osnove za plaćanje. </w:t>
      </w:r>
    </w:p>
    <w:p w:rsidRDefault="00C21CD4" w:rsidP="00C21CD4" w:rsidR="00C21CD4">
      <w:pPr>
        <w:tabs>
          <w:tab w:pos="1080" w:val="left"/>
          <w:tab w:pos="5940" w:val="left"/>
        </w:tabs>
        <w:jc w:val="center"/>
      </w:pPr>
      <w:r>
        <w:t>-   /   -</w:t>
      </w:r>
    </w:p>
    <w:p w:rsidRDefault="00C21CD4" w:rsidP="00C21CD4" w:rsidR="00C21CD4">
      <w:pPr>
        <w:tabs>
          <w:tab w:pos="1080" w:val="left"/>
          <w:tab w:pos="5940" w:val="left"/>
        </w:tabs>
        <w:jc w:val="center"/>
      </w:pPr>
    </w:p>
    <w:p w:rsidRDefault="00C21CD4" w:rsidP="00C21CD4" w:rsidR="00C21CD4">
      <w:pPr>
        <w:tabs>
          <w:tab w:pos="1080" w:val="left"/>
          <w:tab w:pos="5940" w:val="left"/>
        </w:tabs>
      </w:pPr>
    </w:p>
    <w:p w:rsidRDefault="00C21CD4" w:rsidP="00C21CD4" w:rsidR="00C21CD4">
      <w:pPr>
        <w:tabs>
          <w:tab w:pos="1080" w:val="left"/>
          <w:tab w:pos="5940" w:val="left"/>
        </w:tabs>
        <w:jc w:val="center"/>
      </w:pPr>
      <w:r>
        <w:lastRenderedPageBreak/>
        <w:t>-   2   -</w:t>
      </w:r>
    </w:p>
    <w:p w:rsidRDefault="00C21CD4" w:rsidP="00C21CD4" w:rsidR="00C21CD4">
      <w:pPr>
        <w:tabs>
          <w:tab w:pos="1080" w:val="left"/>
          <w:tab w:pos="5940" w:val="left"/>
        </w:tabs>
      </w:pPr>
    </w:p>
    <w:p w:rsidRDefault="00C21CD4" w:rsidP="00C21CD4" w:rsidR="00C21CD4">
      <w:pPr>
        <w:tabs>
          <w:tab w:pos="1080" w:val="left"/>
          <w:tab w:pos="5940" w:val="left"/>
        </w:tabs>
        <w:jc w:val="both"/>
      </w:pPr>
      <w: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:rsidTr="00C21CD4" w:rsidR="00C21CD4">
        <w:tc>
          <w:tcPr>
            <w:tcW w:type="dxa" w:w="2346"/>
          </w:tcPr>
          <w:p w:rsidRDefault="00C21CD4" w:rsidR="00C21CD4">
            <w:pPr>
              <w:tabs>
                <w:tab w:pos="709" w:val="left"/>
              </w:tabs>
              <w:jc w:val="right"/>
            </w:pPr>
            <w:r>
              <w:t xml:space="preserve">42. St-139/2018    </w:t>
            </w:r>
          </w:p>
          <w:p w:rsidRDefault="00C21CD4" w:rsidR="00C21CD4">
            <w:pPr>
              <w:tabs>
                <w:tab w:pos="1080" w:val="left"/>
                <w:tab w:pos="5940" w:val="left"/>
              </w:tabs>
              <w:jc w:val="right"/>
            </w:pPr>
          </w:p>
        </w:tc>
      </w:tr>
    </w:tbl>
    <w:p w:rsidRDefault="00C21CD4" w:rsidP="00C21CD4" w:rsidR="00C21CD4">
      <w:pPr>
        <w:jc w:val="both"/>
      </w:pPr>
    </w:p>
    <w:p w:rsidRDefault="00C21CD4" w:rsidP="00C21CD4" w:rsidR="00C21CD4">
      <w:pPr>
        <w:jc w:val="both"/>
      </w:pPr>
      <w:r>
        <w:tab/>
        <w:t xml:space="preserve">U podnesku od 18. prosinca 2017.g. Hrvatski zavod za mirovinsko osiguranje obavijestio je sud da naznačeni dužnik nije uopće registriran u Zavodu kao obveznik uplate doprinosa, pa samim tim nema niti prijavljenih radnika, dok je predlagatelj, Financijska agencija uz podnesak od 26. siječnja 2018.g. dostavila potvrdu o blokadi računa i novčanih sredstava dužnika iz koje proizlazi da je na dan izdavanja potvrde  (24. siječnja 2018.g.) na računima i novčanim sredstvima dužnika evidentirano 357 dana neprekidne blokade, odnosno ukupno 180 dana blokade u prethodnih 6 mjeseci zbog nepodmirenih osnova za plaćanje evidentiranih u Očevidniku redoslijeda osnova za plaćanje, te da nepodmirene obveze na dan izdavanja potvrde iznose 10.882,31 kn. </w:t>
      </w:r>
    </w:p>
    <w:p w:rsidRDefault="00C21CD4" w:rsidP="00C21CD4" w:rsidR="00C21CD4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:rsidRDefault="00C21CD4" w:rsidP="00C21CD4" w:rsidR="00C21CD4">
      <w:pPr>
        <w:tabs>
          <w:tab w:pos="709" w:val="left"/>
          <w:tab w:pos="1080" w:val="left"/>
          <w:tab w:pos="5940" w:val="left"/>
        </w:tabs>
      </w:pPr>
      <w:r>
        <w:tab/>
        <w:t>Zastupnik po zakonu dužnika nije postupio po zaključku suda.</w:t>
      </w:r>
    </w:p>
    <w:p w:rsidRDefault="00C21CD4" w:rsidP="00C21CD4" w:rsidR="00C21CD4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:rsidRDefault="00C21CD4" w:rsidP="00C21CD4" w:rsidR="00C21CD4">
      <w:pPr>
        <w:jc w:val="both"/>
      </w:pPr>
      <w:r>
        <w:tab/>
        <w:t xml:space="preserve">Niti jedan od vjerovnika nije u ostavljenom roku podnio prijedlog za otvaranje stečajnog postupka. </w:t>
      </w:r>
    </w:p>
    <w:p w:rsidRDefault="00C21CD4" w:rsidP="00C21CD4" w:rsidR="00C21CD4">
      <w:pPr>
        <w:jc w:val="both"/>
      </w:pPr>
      <w:r>
        <w:tab/>
        <w:t>Stoga je odlučeno kao u izreci ovog rješenja sukladno odredbi čl. 431 SZ.</w:t>
      </w:r>
    </w:p>
    <w:p w:rsidRDefault="00C21CD4" w:rsidP="00C21CD4" w:rsidR="00C21CD4">
      <w:pPr>
        <w:jc w:val="both"/>
      </w:pPr>
      <w:r>
        <w:tab/>
        <w:t>Izbor stečajnog upravitelja odabran je primjenom odredbe čl. 432 SZ.</w:t>
      </w:r>
    </w:p>
    <w:p w:rsidRDefault="00C21CD4" w:rsidP="00C21CD4" w:rsidR="00C21CD4">
      <w:pPr>
        <w:jc w:val="both"/>
      </w:pPr>
      <w:r>
        <w:tab/>
      </w:r>
    </w:p>
    <w:p w:rsidRDefault="00C21CD4" w:rsidP="00C21CD4" w:rsidR="00C21CD4">
      <w:pPr>
        <w:tabs>
          <w:tab w:pos="709" w:val="left"/>
        </w:tabs>
        <w:jc w:val="center"/>
      </w:pPr>
      <w:r>
        <w:t>U Zagrebu,  27. veljače 2018.g.</w:t>
      </w:r>
    </w:p>
    <w:p w:rsidRDefault="00C21CD4" w:rsidP="00C21CD4" w:rsidR="00C21CD4">
      <w:pPr>
        <w:tabs>
          <w:tab w:pos="709" w:val="left"/>
        </w:tabs>
        <w:jc w:val="center"/>
      </w:pPr>
    </w:p>
    <w:p w:rsidRDefault="00C21CD4" w:rsidP="00C21CD4" w:rsidR="00C21CD4">
      <w:pPr>
        <w:tabs>
          <w:tab w:pos="709" w:val="left"/>
        </w:tabs>
      </w:pPr>
    </w:p>
    <w:p w:rsidRDefault="00C21CD4" w:rsidP="00C21CD4" w:rsidR="00C21CD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C21CD4" w:rsidP="00C21CD4" w:rsidR="00C21CD4">
      <w:pPr>
        <w:tabs>
          <w:tab w:pos="709" w:val="left"/>
        </w:tabs>
      </w:pPr>
    </w:p>
    <w:p w:rsidRDefault="00C21CD4" w:rsidP="00C21CD4" w:rsidR="00C21CD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:rsidRDefault="00C21CD4" w:rsidP="00C21CD4" w:rsidR="00C21CD4">
      <w:pPr>
        <w:tabs>
          <w:tab w:pos="709" w:val="left"/>
        </w:tabs>
      </w:pPr>
    </w:p>
    <w:p w:rsidRDefault="00C21CD4" w:rsidP="00C21CD4" w:rsidR="00C21CD4">
      <w:pPr>
        <w:tabs>
          <w:tab w:pos="720" w:val="left"/>
        </w:tabs>
        <w:ind w:right="-422"/>
        <w:rPr>
          <w:sz w:val="20"/>
          <w:szCs w:val="20"/>
        </w:rPr>
      </w:pPr>
      <w:r>
        <w:rPr>
          <w:sz w:val="20"/>
          <w:szCs w:val="20"/>
        </w:rPr>
        <w:t>UPUTA O PRAVNOM LIJEKU:</w:t>
      </w:r>
    </w:p>
    <w:p w:rsidRDefault="00C21CD4" w:rsidP="00C21CD4" w:rsidR="00C21CD4">
      <w:pPr>
        <w:tabs>
          <w:tab w:pos="720" w:val="left"/>
        </w:tabs>
        <w:ind w:right="-42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nezadovoljna stranka može uložiti žalbu Visokom trgovačkom sudu </w:t>
      </w:r>
    </w:p>
    <w:p w:rsidRDefault="00C21CD4" w:rsidP="00C21CD4" w:rsidR="00C21CD4">
      <w:pPr>
        <w:tabs>
          <w:tab w:pos="720" w:val="left"/>
        </w:tabs>
        <w:ind w:right="-42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RH u roku od 8 dana od primitka ovog rješenja, a žalba se ulaže putem ovog Suda u 3 primjerka. </w:t>
      </w:r>
    </w:p>
    <w:p w:rsidRDefault="00C21CD4" w:rsidP="00C21CD4" w:rsidR="00C21CD4">
      <w:pPr>
        <w:tabs>
          <w:tab w:pos="720" w:val="left"/>
        </w:tabs>
        <w:ind w:right="-422"/>
        <w:jc w:val="both"/>
        <w:rPr>
          <w:sz w:val="20"/>
          <w:szCs w:val="20"/>
        </w:rPr>
      </w:pPr>
    </w:p>
    <w:p w:rsidRDefault="00C21CD4" w:rsidP="00C21CD4" w:rsidR="00C21CD4">
      <w:pPr>
        <w:tabs>
          <w:tab w:pos="720" w:val="left"/>
        </w:tabs>
        <w:ind w:right="-422"/>
        <w:jc w:val="both"/>
        <w:rPr>
          <w:sz w:val="20"/>
          <w:szCs w:val="20"/>
        </w:rPr>
      </w:pPr>
    </w:p>
    <w:p w:rsidRDefault="00C21CD4" w:rsidP="00C21CD4" w:rsidR="00C21CD4">
      <w:pPr>
        <w:rPr>
          <w:sz w:val="22"/>
          <w:szCs w:val="22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2"/>
          <w:szCs w:val="22"/>
        </w:rPr>
        <w:t>Za točnost otpravka</w:t>
      </w:r>
    </w:p>
    <w:p w:rsidRDefault="00C21CD4" w:rsidP="00C21CD4" w:rsidR="00C21CD4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:rsidRDefault="00C21CD4" w:rsidP="00C21CD4" w:rsidR="00C21CD4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C21CD4" w:rsidP="00C21CD4" w:rsidR="00C21CD4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C21CD4" w:rsidP="00C21CD4" w:rsidR="00C21CD4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C21CD4" w:rsidP="00C21CD4" w:rsidR="00C21CD4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C21CD4" w:rsidP="00C21CD4" w:rsidR="00C21CD4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70BC1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21CD4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1C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C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C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C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C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21CD4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C21CD4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C21CD4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C21CD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21C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1CD4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1C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C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C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C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C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21CD4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C21CD4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C21CD4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C21CD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21C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1CD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8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St-139/2018-20</izvorni_sadrzaj>
    <derivirana_varijabla naziv="DomainObject.Oznaka_1">St-139/2018-20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St-139/2018</izvorni_sadrzaj>
    <derivirana_varijabla naziv="DomainObject.Predmet.OznakaBroj_1">St-139/2018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 SOLUTIONS INTERNATIONAL d.o.o.</izvorni_sadrzaj>
    <derivirana_varijabla naziv="DomainObject.Predmet.ProtustrankaFormated_1">  BEST SOLUTIONS INTERNATIONAL d.o.o.</derivirana_varijabla>
  </DomainObject.Predmet.ProtustrankaFormated>
  <DomainObject.Predmet.ProtustrankaFormatedOIB>
    <izvorni_sadrzaj>  BEST SOLUTIONS INTERNATIONAL d.o.o., OIB 28694524852</izvorni_sadrzaj>
    <derivirana_varijabla naziv="DomainObject.Predmet.ProtustrankaFormatedOIB_1">  BEST SOLUTIONS INTERNATIONAL d.o.o., OIB 28694524852</derivirana_varijabla>
  </DomainObject.Predmet.ProtustrankaFormatedOIB>
  <DomainObject.Predmet.ProtustrankaFormatedWithAdress>
    <izvorni_sadrzaj> BEST SOLUTIONS INTERNATIONAL d.o.o., Miramarska 24 , 10000 Zagreb</izvorni_sadrzaj>
    <derivirana_varijabla naziv="DomainObject.Predmet.ProtustrankaFormatedWithAdress_1"> BEST SOLUTIONS INTERNATIONAL d.o.o., Miramarska 24 , 10000 Zagreb</derivirana_varijabla>
  </DomainObject.Predmet.ProtustrankaFormatedWithAdress>
  <DomainObject.Predmet.ProtustrankaFormatedWithAdressOIB>
    <izvorni_sadrzaj> BEST SOLUTIONS INTERNATIONAL d.o.o., OIB 28694524852, Miramarska 24 , 10000 Zagreb</izvorni_sadrzaj>
    <derivirana_varijabla naziv="DomainObject.Predmet.ProtustrankaFormatedWithAdressOIB_1"> BEST SOLUTIONS INTERNATIONAL d.o.o., OIB 28694524852, Miramarska 24 , 10000 Zagreb</derivirana_varijabla>
  </DomainObject.Predmet.ProtustrankaFormatedWithAdressOIB>
  <DomainObject.Predmet.ProtustrankaWithAdress>
    <izvorni_sadrzaj>BEST SOLUTIONS INTERNATIONAL d.o.o. Miramarska 24 , 10000 Zagreb</izvorni_sadrzaj>
    <derivirana_varijabla naziv="DomainObject.Predmet.ProtustrankaWithAdress_1">BEST SOLUTIONS INTERNATIONAL d.o.o. Miramarska 24 , 10000 Zagreb</derivirana_varijabla>
  </DomainObject.Predmet.ProtustrankaWithAdress>
  <DomainObject.Predmet.ProtustrankaWithAdressOIB>
    <izvorni_sadrzaj>BEST SOLUTIONS INTERNATIONAL d.o.o., OIB 28694524852, Miramarska 24 , 10000 Zagreb</izvorni_sadrzaj>
    <derivirana_varijabla naziv="DomainObject.Predmet.ProtustrankaWithAdressOIB_1">BEST SOLUTIONS INTERNATIONAL d.o.o., OIB 28694524852, Miramarska 24 , 10000 Zagreb</derivirana_varijabla>
  </DomainObject.Predmet.ProtustrankaWithAdressOIB>
  <DomainObject.Predmet.ProtustrankaNazivFormated>
    <izvorni_sadrzaj>BEST SOLUTIONS INTERNATIONAL d.o.o.</izvorni_sadrzaj>
    <derivirana_varijabla naziv="DomainObject.Predmet.ProtustrankaNazivFormated_1">BEST SOLUTIONS INTERNATIONAL d.o.o.</derivirana_varijabla>
  </DomainObject.Predmet.ProtustrankaNazivFormated>
  <DomainObject.Predmet.ProtustrankaNazivFormatedOIB>
    <izvorni_sadrzaj>BEST SOLUTIONS INTERNATIONAL d.o.o., OIB 28694524852</izvorni_sadrzaj>
    <derivirana_varijabla naziv="DomainObject.Predmet.ProtustrankaNazivFormatedOIB_1">BEST SOLUTIONS INTERNATIONAL d.o.o., OIB 28694524852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BEST SOLUTIONS INTERNATIONAL d.o.o.</item>
    </izvorni_sadrzaj>
    <derivirana_varijabla naziv="DomainObject.Predmet.ProtuStrankaListFormated_1">
      <item>BEST SOLUTIONS INTERNATIONAL d.o.o.</item>
    </derivirana_varijabla>
  </DomainObject.Predmet.ProtuStrankaListFormated>
  <DomainObject.Predmet.ProtuStrankaListFormatedOIB>
    <izvorni_sadrzaj>
      <item>BEST SOLUTIONS INTERNATIONAL d.o.o., OIB 28694524852</item>
    </izvorni_sadrzaj>
    <derivirana_varijabla naziv="DomainObject.Predmet.ProtuStrankaListFormatedOIB_1">
      <item>BEST SOLUTIONS INTERNATIONAL d.o.o., OIB 28694524852</item>
    </derivirana_varijabla>
  </DomainObject.Predmet.ProtuStrankaListFormatedOIB>
  <DomainObject.Predmet.ProtuStrankaListFormatedWithAdress>
    <izvorni_sadrzaj>
      <item>BEST SOLUTIONS INTERNATIONAL d.o.o., Miramarska 24 , 10000 Zagreb</item>
    </izvorni_sadrzaj>
    <derivirana_varijabla naziv="DomainObject.Predmet.ProtuStrankaListFormatedWithAdress_1">
      <item>BEST SOLUTIONS INTERNATIONAL d.o.o., Miramarska 24 , 10000 Zagreb</item>
    </derivirana_varijabla>
  </DomainObject.Predmet.ProtuStrankaListFormatedWithAdress>
  <DomainObject.Predmet.ProtuStrankaListFormatedWithAdressOIB>
    <izvorni_sadrzaj>
      <item>BEST SOLUTIONS INTERNATIONAL d.o.o., OIB 28694524852, Miramarska 24 , 10000 Zagreb</item>
    </izvorni_sadrzaj>
    <derivirana_varijabla naziv="DomainObject.Predmet.ProtuStrankaListFormatedWithAdressOIB_1">
      <item>BEST SOLUTIONS INTERNATIONAL d.o.o., OIB 28694524852, Miramarska 24 , 10000 Zagreb</item>
    </derivirana_varijabla>
  </DomainObject.Predmet.ProtuStrankaListFormatedWithAdressOIB>
  <DomainObject.Predmet.ProtuStrankaListNazivFormated>
    <izvorni_sadrzaj>
      <item>BEST SOLUTIONS INTERNATIONAL d.o.o.</item>
    </izvorni_sadrzaj>
    <derivirana_varijabla naziv="DomainObject.Predmet.ProtuStrankaListNazivFormated_1">
      <item>BEST SOLUTIONS INTERNATIONAL d.o.o.</item>
    </derivirana_varijabla>
  </DomainObject.Predmet.ProtuStrankaListNazivFormated>
  <DomainObject.Predmet.ProtuStrankaListNazivFormatedOIB>
    <izvorni_sadrzaj>
      <item>BEST SOLUTIONS INTERNATIONAL d.o.o., OIB 28694524852</item>
    </izvorni_sadrzaj>
    <derivirana_varijabla naziv="DomainObject.Predmet.ProtuStrankaListNazivFormatedOIB_1">
      <item>BEST SOLUTIONS INTERNATIONAL d.o.o., OIB 28694524852</item>
    </derivirana_varijabla>
  </DomainObject.Predmet.ProtuStrankaListNazivFormatedOIB>
  <DomainObject.Predmet.OstaliListFormated>
    <izvorni_sadrzaj>
      <item>Boris Trgovec</item>
      <item>HRVATSKI ZAVOD ZA MIROVINSKO OSIGURANJE</item>
    </izvorni_sadrzaj>
    <derivirana_varijabla naziv="DomainObject.Predmet.OstaliListFormated_1">
      <item>Boris Trgovec</item>
      <item>HRVATSKI ZAVOD ZA MIROVINSKO OSIGURANJE</item>
    </derivirana_varijabla>
  </DomainObject.Predmet.OstaliListFormated>
  <DomainObject.Predmet.OstaliListFormatedOIB>
    <izvorni_sadrzaj>
      <item>Boris Trgovec, OIB 34776924565</item>
      <item>HRVATSKI ZAVOD ZA MIROVINSKO OSIGURANJE, OIB 84397956623</item>
    </izvorni_sadrzaj>
    <derivirana_varijabla naziv="DomainObject.Predmet.OstaliListFormatedOIB_1">
      <item>Boris Trgovec, OIB 34776924565</item>
      <item>HRVATSKI ZAVOD ZA MIROVINSKO OSIGURANJE, OIB 84397956623</item>
    </derivirana_varijabla>
  </DomainObject.Predmet.OstaliListFormatedOIB>
  <DomainObject.Predmet.OstaliListFormatedWithAdress>
    <izvorni_sadrzaj>
      <item>Boris Trgovec, Kneza Ljudevita Posavskog 36, 10000 Zagreb</item>
      <item>HRVATSKI ZAVOD ZA MIROVINSKO OSIGURANJE, Trpimirova 4, 10000 Zagreb</item>
    </izvorni_sadrzaj>
    <derivirana_varijabla naziv="DomainObject.Predmet.OstaliListFormatedWithAdress_1">
      <item>Boris Trgovec, Kneza Ljudevita Posavskog 36,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Boris Trgovec, OIB 34776924565, Kneza Ljudevita Posavskog 36, 10000 Zagreb</item>
      <item>HRVATSKI ZAVOD ZA MIROVINSKO OSIGURANJE, OIB 84397956623, Trpimirova 4, 10000 Zagreb</item>
    </izvorni_sadrzaj>
    <derivirana_varijabla naziv="DomainObject.Predmet.OstaliListFormatedWithAdressOIB_1">
      <item>Boris Trgovec, OIB 34776924565, Kneza Ljudevita Posavskog 36,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Boris Trgovec</item>
      <item>HRVATSKI ZAVOD ZA MIROVINSKO OSIGURANJE</item>
    </izvorni_sadrzaj>
    <derivirana_varijabla naziv="DomainObject.Predmet.OstaliListNazivFormated_1">
      <item>Boris Trgovec</item>
      <item>HRVATSKI ZAVOD ZA MIROVINSKO OSIGURANJE</item>
    </derivirana_varijabla>
  </DomainObject.Predmet.OstaliListNazivFormated>
  <DomainObject.Predmet.OstaliListNazivFormatedOIB>
    <izvorni_sadrzaj>
      <item>Boris Trgovec, OIB 34776924565</item>
      <item>HRVATSKI ZAVOD ZA MIROVINSKO OSIGURANJE, OIB 84397956623</item>
    </izvorni_sadrzaj>
    <derivirana_varijabla naziv="DomainObject.Predmet.OstaliListNazivFormatedOIB_1">
      <item>Boris Trgovec, OIB 34776924565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>St-139/2018-20</izvorni_sadrzaj>
    <derivirana_varijabla naziv="DomainObject.PoslovniBrojDokumenta_1">St-139/2018-20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BEST SOLUTIONS INTERNATIONAL d.o.o.</izvorni_sadrzaj>
    <derivirana_varijabla naziv="DomainObject.Predmet.ProtustrankaIDrugi_1">BEST SOLUTIONS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BEST SOLUTIONS INTERNATIONAL d.o.o., OIB 28694524852, Miramarska 24 , 10000 Zagreb</izvorni_sadrzaj>
    <derivirana_varijabla naziv="DomainObject.Predmet.ProtustrankaIDrugiAdressOIB_1">BEST SOLUTIONS INTERNATIONAL d.o.o., OIB 28694524852, Miramarska 24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BEST SOLUTIONS INTERNATIONAL d.o.o.</item>
      <item>FINA Regionalni centar Zagreb</item>
      <item>Boris Trgovec</item>
      <item>HRVATSKI ZAVOD ZA MIROVINSKO OSIGURANJE</item>
    </izvorni_sadrzaj>
    <derivirana_varijabla naziv="DomainObject.Predmet.SudioniciListNaziv_1">
      <item>BEST SOLUTIONS INTERNATIONAL d.o.o.</item>
      <item>FINA Regionalni centar Zagreb</item>
      <item>Boris Trgovec</item>
      <item>HRVATSKI ZAVOD ZA MIROVINSKO OSIGURANJE</item>
    </derivirana_varijabla>
  </DomainObject.Predmet.SudioniciListNaziv>
  <DomainObject.Predmet.SudioniciListAdressOIB>
    <izvorni_sadrzaj>
      <item>BEST SOLUTIONS INTERNATIONAL d.o.o., OIB 28694524852, Miramarska 24 ,10000 Zagreb</item>
      <item>FINA Regionalni centar Zagreb, OIB 85821130368, Trg svibanjskih žrtava 1995. 1,10000 Zagreb</item>
      <item>Boris Trgovec, OIB 34776924565, Kneza Ljudevita Posavskog 36,10000 Zagreb</item>
      <item>HRVATSKI ZAVOD ZA MIROVINSKO OSIGURANJE, OIB 84397956623, Trpimirova 4,10000 Zagreb</item>
    </izvorni_sadrzaj>
    <derivirana_varijabla naziv="DomainObject.Predmet.SudioniciListAdressOIB_1">
      <item>BEST SOLUTIONS INTERNATIONAL d.o.o., OIB 28694524852, Miramarska 24 ,10000 Zagreb</item>
      <item>FINA Regionalni centar Zagreb, OIB 85821130368, Trg svibanjskih žrtava 1995. 1,10000 Zagreb</item>
      <item>Boris Trgovec, OIB 34776924565, Kneza Ljudevita Posavskog 36,10000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28694524852</item>
      <item>, OIB 85821130368</item>
      <item>, OIB 34776924565</item>
      <item>, OIB 84397956623</item>
    </izvorni_sadrzaj>
    <derivirana_varijabla naziv="DomainObject.Predmet.SudioniciListNazivOIB_1">
      <item>, OIB 28694524852</item>
      <item>, OIB 85821130368</item>
      <item>, OIB 34776924565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538</properties:Words>
  <properties:Characters>3022</properties:Characters>
  <properties:Lines>93</properties:Lines>
  <properties:Paragraphs>34</properties:Paragraphs>
  <properties:TotalTime>1</properties:TotalTime>
  <properties:ScaleCrop>false</properties:ScaleCrop>
  <properties:LinksUpToDate>false</properties:LinksUpToDate>
  <properties:CharactersWithSpaces>3968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2018-02-27T09:26:00Z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St-139/2018-20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