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2747" w14:paraId="a7b2747" w:rsidRDefault="00C73781" w:rsidP="00910611" w:rsidR="00C73781" w:rsidRPr="00A575C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575C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3781" w:rsidP="00910611" w:rsidR="00C73781" w:rsidRPr="00A575C0">
      <w:pPr>
        <w:rPr>
          <w:rFonts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>REPUBLIKA HRVATSKA</w:t>
      </w:r>
    </w:p>
    <w:p w:rsidRDefault="00C73781" w:rsidP="00910611" w:rsidR="00C73781" w:rsidRPr="00A575C0">
      <w:pPr>
        <w:rPr>
          <w:rFonts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>TRGOVAČKI SUD U RIJECI</w:t>
      </w:r>
    </w:p>
    <w:p w:rsidRDefault="00C73781" w:rsidR="00C73781" w:rsidRPr="00A575C0">
      <w:pPr>
        <w:rPr>
          <w:rFonts w:eastAsia="MS Mincho"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9632F" w:rsidP="00E9632F" w:rsidR="009F779F" w:rsidRPr="00A575C0">
      <w:pPr>
        <w:tabs>
          <w:tab w:pos="3387" w:val="left"/>
        </w:tabs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E P U B L I K A    H R V A T S K A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J E Š E N J E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</w:p>
    <w:p w:rsidRDefault="009F779F" w:rsidP="009F779F" w:rsidR="009F779F" w:rsidRPr="00A575C0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5243F4">
        <w:rPr>
          <w:rFonts w:hAnsi="Times New Roman" w:ascii="Times New Roman"/>
          <w:b w:val="false"/>
        </w:rPr>
        <w:t xml:space="preserve">odlučujući o prijedlogu dužnika PREMIUM QUALITAS društvo s ograničenom odgovornošću za proizvodnju i trgovinu Kostrena, Dujmići 10, OIB: 35829129833 za otvaranje stečajnog postupka nad </w:t>
      </w:r>
      <w:r w:rsidR="005243F4">
        <w:t xml:space="preserve"> </w:t>
      </w:r>
      <w:r w:rsidR="005243F4">
        <w:rPr>
          <w:rFonts w:hAnsi="Times New Roman" w:ascii="Times New Roman"/>
          <w:b w:val="false"/>
        </w:rPr>
        <w:t xml:space="preserve">PREMIUM QUALITAS društvo s ograničenom odgovornošću za proizvodnju i trgovinu Kostrena, Dujmići 10, OIB: </w:t>
      </w:r>
      <w:r w:rsidR="005243F4">
        <w:rPr>
          <w:rFonts w:eastAsiaTheme="minorHAnsi" w:hAnsi="Times New Roman" w:ascii="Times New Roman"/>
          <w:b w:val="false"/>
        </w:rPr>
        <w:t>35829129833</w:t>
      </w:r>
      <w:r w:rsidRPr="00A575C0">
        <w:rPr>
          <w:rFonts w:hAnsi="Times New Roman" w:ascii="Times New Roman"/>
          <w:b w:val="false"/>
        </w:rPr>
        <w:t>, dana 1</w:t>
      </w:r>
      <w:r w:rsidR="004734EA">
        <w:rPr>
          <w:rFonts w:hAnsi="Times New Roman" w:ascii="Times New Roman"/>
          <w:b w:val="false"/>
        </w:rPr>
        <w:t>5</w:t>
      </w:r>
      <w:r w:rsidRPr="00A575C0">
        <w:rPr>
          <w:rFonts w:hAnsi="Times New Roman" w:ascii="Times New Roman"/>
          <w:b w:val="false"/>
        </w:rPr>
        <w:t xml:space="preserve">. listopada 2018.  </w:t>
      </w:r>
    </w:p>
    <w:p w:rsidRDefault="004734EA" w:rsidP="009F779F" w:rsidR="004734EA">
      <w:pPr>
        <w:jc w:val="center"/>
        <w:rPr>
          <w:rFonts w:hAnsi="Times New Roman" w:ascii="Times New Roman"/>
          <w:b w:val="false"/>
          <w:bCs/>
        </w:rPr>
      </w:pP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i j e š i o   j e</w:t>
      </w:r>
    </w:p>
    <w:p w:rsidRDefault="009F779F" w:rsidP="004734EA" w:rsidR="009F779F" w:rsidRPr="00A575C0">
      <w:pPr>
        <w:jc w:val="both"/>
        <w:rPr>
          <w:rFonts w:hAnsi="Times New Roman" w:ascii="Times New Roman"/>
          <w:b w:val="false"/>
          <w:bCs/>
        </w:rPr>
      </w:pPr>
    </w:p>
    <w:p w:rsidRDefault="00A575C0" w:rsidP="00397962" w:rsidR="009F779F" w:rsidRPr="00A575C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    </w:t>
      </w:r>
      <w:r w:rsidR="009F779F" w:rsidRPr="00A575C0">
        <w:rPr>
          <w:rFonts w:hAnsi="Times New Roman" w:ascii="Times New Roman"/>
          <w:b w:val="false"/>
        </w:rPr>
        <w:t xml:space="preserve">I. Za privremenog stečajnog upravitelja imenuje se </w:t>
      </w:r>
      <w:r w:rsidR="00397962">
        <w:rPr>
          <w:rFonts w:hAnsi="Times New Roman" w:ascii="Times New Roman"/>
          <w:b w:val="false"/>
        </w:rPr>
        <w:t>Višnja Rosenberg Volarić, OIB: 15817119198, Ciottina 24, Rijeka</w:t>
      </w:r>
      <w:r w:rsidR="009450BF">
        <w:rPr>
          <w:rFonts w:hAnsi="Times New Roman" w:ascii="Times New Roman"/>
          <w:b w:val="false"/>
          <w:lang w:eastAsia="hr-HR"/>
        </w:rPr>
        <w:t>.</w:t>
      </w:r>
    </w:p>
    <w:p w:rsidRDefault="009F779F" w:rsidP="009F779F" w:rsidR="009F779F" w:rsidRPr="00A575C0">
      <w:pPr>
        <w:ind w:firstLine="851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9F779F" w:rsidP="009F779F" w:rsidR="009F779F">
      <w:pPr>
        <w:ind w:firstLine="851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III. Pisano izvješće privremeni stečajni upravitelj dužan je predati sudu najkasnije do </w:t>
      </w:r>
      <w:r w:rsidR="004734EA">
        <w:rPr>
          <w:rFonts w:hAnsi="Times New Roman" w:ascii="Times New Roman"/>
          <w:b w:val="false"/>
        </w:rPr>
        <w:t>10. studenoga</w:t>
      </w:r>
      <w:r w:rsidRPr="00A575C0">
        <w:rPr>
          <w:rFonts w:hAnsi="Times New Roman" w:ascii="Times New Roman"/>
          <w:b w:val="false"/>
        </w:rPr>
        <w:t xml:space="preserve"> 2018. </w:t>
      </w:r>
    </w:p>
    <w:p w:rsidRDefault="005243F4" w:rsidP="009F779F" w:rsidR="005243F4" w:rsidRPr="00A575C0">
      <w:pPr>
        <w:ind w:firstLine="851"/>
        <w:jc w:val="both"/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pStyle w:val="Naslov2"/>
        <w:rPr>
          <w:bCs/>
          <w:sz w:val="24"/>
        </w:rPr>
      </w:pPr>
      <w:r w:rsidRPr="00A575C0">
        <w:rPr>
          <w:bCs/>
          <w:sz w:val="24"/>
        </w:rPr>
        <w:t>Obrazloženje</w:t>
      </w:r>
    </w:p>
    <w:p w:rsidRDefault="00E9632F" w:rsidP="00E9632F" w:rsidR="00E9632F" w:rsidRPr="00A575C0">
      <w:pPr>
        <w:rPr>
          <w:b w:val="false"/>
          <w:lang w:eastAsia="hr-HR"/>
        </w:rPr>
      </w:pPr>
    </w:p>
    <w:p w:rsidRDefault="009F779F" w:rsidP="009F779F" w:rsidR="009F779F" w:rsidRPr="00A575C0">
      <w:pPr>
        <w:jc w:val="both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</w:rPr>
        <w:tab/>
        <w:t>Predlagatelj</w:t>
      </w:r>
      <w:r w:rsidR="005243F4">
        <w:rPr>
          <w:rFonts w:hAnsi="Times New Roman" w:ascii="Times New Roman"/>
          <w:b w:val="false"/>
        </w:rPr>
        <w:t xml:space="preserve"> - dužnik </w:t>
      </w:r>
      <w:r w:rsidRPr="00A575C0">
        <w:rPr>
          <w:rFonts w:hAnsi="Times New Roman" w:ascii="Times New Roman"/>
          <w:b w:val="false"/>
        </w:rPr>
        <w:t xml:space="preserve">je podnio sudu prijedlog za otvaranje stečajnog postupka nad dužnikom </w:t>
      </w:r>
      <w:r w:rsidR="005243F4">
        <w:rPr>
          <w:rFonts w:hAnsi="Times New Roman" w:ascii="Times New Roman"/>
          <w:b w:val="false"/>
        </w:rPr>
        <w:t xml:space="preserve">PREMIUM QUALITAS društvo s ograničenom odgovornošću za proizvodnju i trgovinu Kostrena, Dujmići 10, OIB: </w:t>
      </w:r>
      <w:r w:rsidR="005243F4">
        <w:rPr>
          <w:rFonts w:eastAsiaTheme="minorHAnsi" w:hAnsi="Times New Roman" w:ascii="Times New Roman"/>
          <w:b w:val="false"/>
        </w:rPr>
        <w:t>35829129833</w:t>
      </w:r>
      <w:r w:rsidR="009450BF">
        <w:rPr>
          <w:rFonts w:eastAsiaTheme="minorHAnsi" w:hAnsi="Times New Roman" w:ascii="Times New Roman"/>
          <w:b w:val="false"/>
        </w:rPr>
        <w:t xml:space="preserve"> </w:t>
      </w:r>
      <w:r w:rsidRPr="00A575C0">
        <w:rPr>
          <w:rFonts w:eastAsia="Calibri" w:hAnsi="Times New Roman" w:ascii="Times New Roman"/>
          <w:b w:val="false"/>
        </w:rPr>
        <w:t>i sud je dana 19. rujna 2018. donio rješenje posl. br. 14 St-4</w:t>
      </w:r>
      <w:r w:rsidR="005243F4">
        <w:rPr>
          <w:rFonts w:eastAsia="Calibri" w:hAnsi="Times New Roman" w:ascii="Times New Roman"/>
          <w:b w:val="false"/>
        </w:rPr>
        <w:t>58</w:t>
      </w:r>
      <w:r w:rsidRPr="00A575C0">
        <w:rPr>
          <w:rFonts w:eastAsia="Calibri" w:hAnsi="Times New Roman" w:ascii="Times New Roman"/>
          <w:b w:val="false"/>
        </w:rPr>
        <w:t>/2018-</w:t>
      </w:r>
      <w:r w:rsidR="005243F4">
        <w:rPr>
          <w:rFonts w:eastAsia="Calibri" w:hAnsi="Times New Roman" w:ascii="Times New Roman"/>
          <w:b w:val="false"/>
        </w:rPr>
        <w:t>4</w:t>
      </w:r>
      <w:r w:rsidRPr="00A575C0">
        <w:rPr>
          <w:rFonts w:eastAsia="Calibri" w:hAnsi="Times New Roman" w:ascii="Times New Roman"/>
          <w:b w:val="false"/>
        </w:rPr>
        <w:t xml:space="preserve"> kojim se pokreće prethodni postupak radi utvrđivanja pretpostavki za otvaranje stečajnog postupka nad dužnikom</w:t>
      </w:r>
      <w:r w:rsidRPr="00A575C0">
        <w:rPr>
          <w:rFonts w:hAnsi="Times New Roman" w:ascii="Times New Roman"/>
          <w:b w:val="false"/>
        </w:rPr>
        <w:t>.</w:t>
      </w:r>
    </w:p>
    <w:p w:rsidRDefault="009F779F" w:rsidP="005243F4" w:rsidR="009F779F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  <w:r w:rsidRPr="00A575C0">
        <w:rPr>
          <w:rFonts w:hAnsi="Times New Roman" w:ascii="Times New Roman"/>
          <w:b w:val="false"/>
        </w:rPr>
        <w:tab/>
        <w:t>Spisu nisu priloženi dokazi o postojanju ikakve dužnikove imovine,</w:t>
      </w:r>
      <w:r w:rsidR="005243F4">
        <w:rPr>
          <w:rFonts w:hAnsi="Times New Roman" w:ascii="Times New Roman"/>
          <w:b w:val="false"/>
        </w:rPr>
        <w:t xml:space="preserve"> te je  </w:t>
      </w:r>
      <w:r w:rsidRPr="00A575C0">
        <w:rPr>
          <w:rFonts w:hAnsi="Times New Roman" w:ascii="Times New Roman"/>
          <w:b w:val="false"/>
        </w:rPr>
        <w:t>sud u skladu s odredbom članka 118. stavak 1. i 2. Stečajnog zakona (objavljenog u NN 71/15, 104/17) odlučio kao u izreci ovog rješenja.</w:t>
      </w:r>
    </w:p>
    <w:p w:rsidRDefault="00C73781" w:rsidP="009F779F" w:rsidR="00C73781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>Rijeka, 1</w:t>
      </w:r>
      <w:r w:rsidR="004734EA">
        <w:rPr>
          <w:rFonts w:hAnsi="Times New Roman" w:ascii="Times New Roman"/>
          <w:b w:val="false"/>
        </w:rPr>
        <w:t>5</w:t>
      </w:r>
      <w:r w:rsidRPr="00A575C0">
        <w:rPr>
          <w:rFonts w:hAnsi="Times New Roman" w:ascii="Times New Roman"/>
          <w:b w:val="false"/>
        </w:rPr>
        <w:t>. listopada 2018.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                                                                                     Sudac</w:t>
      </w:r>
    </w:p>
    <w:p w:rsidRDefault="009F779F" w:rsidP="009F779F" w:rsidR="009F779F" w:rsidRPr="00A575C0">
      <w:pPr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Vera Jelenović </w:t>
      </w:r>
    </w:p>
    <w:p w:rsidRDefault="00C73781" w:rsidP="009F779F" w:rsidR="00C73781" w:rsidRPr="00A575C0">
      <w:pPr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>UPUTA O PRAVNOM LIJEKU:</w:t>
      </w:r>
    </w:p>
    <w:p w:rsidRDefault="009F779F" w:rsidP="00C73781" w:rsidR="009F779F" w:rsidRPr="00A575C0">
      <w:pPr>
        <w:ind w:firstLine="720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R="009F779F" w:rsidRPr="00A575C0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182" w:rsidP="009F779F" w:rsidR="00E24182">
      <w:r>
        <w:separator/>
      </w:r>
    </w:p>
  </w:endnote>
  <w:endnote w:id="0" w:type="continuationSeparator">
    <w:p w:rsidRDefault="00E24182" w:rsidP="009F779F" w:rsidR="00E241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2230488"/>
      <w:docPartObj>
        <w:docPartGallery w:val="Page Numbers (Bottom of Page)"/>
        <w:docPartUnique/>
      </w:docPartObj>
    </w:sdtPr>
    <w:sdtEndPr/>
    <w:sdtContent>
      <w:p w:rsidRDefault="00C73781" w:rsidR="00C737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730">
          <w:rPr>
            <w:noProof/>
          </w:rPr>
          <w:t>1</w:t>
        </w:r>
        <w:r>
          <w:fldChar w:fldCharType="end"/>
        </w:r>
      </w:p>
    </w:sdtContent>
  </w:sdt>
  <w:p w:rsidRDefault="00C73781" w:rsidR="00C737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182" w:rsidP="009F779F" w:rsidR="00E24182">
      <w:r>
        <w:separator/>
      </w:r>
    </w:p>
  </w:footnote>
  <w:footnote w:id="0" w:type="continuationSeparator">
    <w:p w:rsidRDefault="00E24182" w:rsidP="009F779F" w:rsidR="00E241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779F" w:rsidP="004734EA" w:rsidR="009F779F">
    <w:pPr>
      <w:jc w:val="right"/>
    </w:pPr>
    <w:r>
      <w:tab/>
    </w:r>
    <w:r w:rsidRPr="00C73781">
      <w:rPr>
        <w:rFonts w:hAnsi="Times New Roman" w:ascii="Times New Roman"/>
        <w:b w:val="false"/>
      </w:rPr>
      <w:tab/>
      <w:t>Posl.br. 14 St-4</w:t>
    </w:r>
    <w:r w:rsidR="00397962">
      <w:rPr>
        <w:rFonts w:hAnsi="Times New Roman" w:ascii="Times New Roman"/>
        <w:b w:val="false"/>
      </w:rPr>
      <w:t>89</w:t>
    </w:r>
    <w:r w:rsidRPr="00C73781">
      <w:rPr>
        <w:rFonts w:hAnsi="Times New Roman" w:ascii="Times New Roman"/>
        <w:b w:val="false"/>
      </w:rPr>
      <w:t>/2018-</w:t>
    </w:r>
    <w:r w:rsidR="00BF7A92">
      <w:rPr>
        <w:rFonts w:hAnsi="Times New Roman" w:ascii="Times New Roman"/>
        <w:b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79F"/>
    <w:rsid w:val="0006364D"/>
    <w:rsid w:val="000B35D7"/>
    <w:rsid w:val="002B5E70"/>
    <w:rsid w:val="00397962"/>
    <w:rsid w:val="004734EA"/>
    <w:rsid w:val="004C2F07"/>
    <w:rsid w:val="004E37A4"/>
    <w:rsid w:val="005243F4"/>
    <w:rsid w:val="00624773"/>
    <w:rsid w:val="00632D42"/>
    <w:rsid w:val="006B24F8"/>
    <w:rsid w:val="006D6E4C"/>
    <w:rsid w:val="007A4FFB"/>
    <w:rsid w:val="007B10A0"/>
    <w:rsid w:val="009450BF"/>
    <w:rsid w:val="009F779F"/>
    <w:rsid w:val="00A575C0"/>
    <w:rsid w:val="00AB4730"/>
    <w:rsid w:val="00AE5760"/>
    <w:rsid w:val="00B27ED6"/>
    <w:rsid w:val="00B3080D"/>
    <w:rsid w:val="00B46447"/>
    <w:rsid w:val="00BF7A92"/>
    <w:rsid w:val="00C63D6A"/>
    <w:rsid w:val="00C73781"/>
    <w:rsid w:val="00C847F2"/>
    <w:rsid w:val="00DF0379"/>
    <w:rsid w:val="00E15DC8"/>
    <w:rsid w:val="00E24182"/>
    <w:rsid w:val="00E9632F"/>
    <w:rsid w:val="00FA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79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F779F"/>
    <w:rPr>
      <w:rFonts w:cs="Times New Roman" w:eastAsia="Times New Roman" w:hAnsi="Times New Roman" w:asci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47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7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73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7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7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79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F779F"/>
    <w:rPr>
      <w:rFonts w:ascii="Times New Roman" w:cs="Times New Roman" w:eastAsia="Times New Roman" w:hAns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47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7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7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7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7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713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32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774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0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98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St-489/2018</izvorni_sadrzaj>
    <derivirana_varijabla naziv="DomainObject.Predmet.OznakaBroj_1">St-489/2018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BIRG j.d.o.o.</izvorni_sadrzaj>
    <derivirana_varijabla naziv="DomainObject.Predmet.ProtustrankaFormated_1">  BIRG j.d.o.o.</derivirana_varijabla>
  </DomainObject.Predmet.ProtustrankaFormated>
  <DomainObject.Predmet.ProtustrankaFormatedOIB>
    <izvorni_sadrzaj>  BIRG j.d.o.o., OIB 96351762064</izvorni_sadrzaj>
    <derivirana_varijabla naziv="DomainObject.Predmet.ProtustrankaFormatedOIB_1">  BIRG j.d.o.o., OIB 96351762064</derivirana_varijabla>
  </DomainObject.Predmet.ProtustrankaFormatedOIB>
  <DomainObject.Predmet.ProtustrankaFormatedWithAdress>
    <izvorni_sadrzaj> BIRG j.d.o.o., Zalesina 13a, 51300 Delnice</izvorni_sadrzaj>
    <derivirana_varijabla naziv="DomainObject.Predmet.ProtustrankaFormatedWithAdress_1"> BIRG j.d.o.o., Zalesina 13a, 51300 Delnice</derivirana_varijabla>
  </DomainObject.Predmet.ProtustrankaFormatedWithAdress>
  <DomainObject.Predmet.ProtustrankaFormatedWithAdressOIB>
    <izvorni_sadrzaj> BIRG j.d.o.o., OIB 96351762064, Zalesina 13a, 51300 Delnice</izvorni_sadrzaj>
    <derivirana_varijabla naziv="DomainObject.Predmet.ProtustrankaFormatedWithAdressOIB_1"> BIRG j.d.o.o., OIB 96351762064, Zalesina 13a, 51300 Delnice</derivirana_varijabla>
  </DomainObject.Predmet.ProtustrankaFormatedWithAdressOIB>
  <DomainObject.Predmet.ProtustrankaWithAdress>
    <izvorni_sadrzaj>BIRG j.d.o.o. Zalesina 13a, 51300 Delnice</izvorni_sadrzaj>
    <derivirana_varijabla naziv="DomainObject.Predmet.ProtustrankaWithAdress_1">BIRG j.d.o.o. Zalesina 13a, 51300 Delnice</derivirana_varijabla>
  </DomainObject.Predmet.ProtustrankaWithAdress>
  <DomainObject.Predmet.ProtustrankaWithAdressOIB>
    <izvorni_sadrzaj>BIRG j.d.o.o., OIB 96351762064, Zalesina 13a, 51300 Delnice</izvorni_sadrzaj>
    <derivirana_varijabla naziv="DomainObject.Predmet.ProtustrankaWithAdressOIB_1">BIRG j.d.o.o., OIB 96351762064, Zalesina 13a, 51300 Delnice</derivirana_varijabla>
  </DomainObject.Predmet.ProtustrankaWithAdressOIB>
  <DomainObject.Predmet.ProtustrankaNazivFormated>
    <izvorni_sadrzaj>BIRG j.d.o.o.</izvorni_sadrzaj>
    <derivirana_varijabla naziv="DomainObject.Predmet.ProtustrankaNazivFormated_1">BIRG j.d.o.o.</derivirana_varijabla>
  </DomainObject.Predmet.ProtustrankaNazivFormated>
  <DomainObject.Predmet.ProtustrankaNazivFormatedOIB>
    <izvorni_sadrzaj>BIRG j.d.o.o., OIB 96351762064</izvorni_sadrzaj>
    <derivirana_varijabla naziv="DomainObject.Predmet.ProtustrankaNazivFormatedOIB_1">BIRG j.d.o.o., OIB 96351762064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BIRG j.d.o.o.</item>
    </izvorni_sadrzaj>
    <derivirana_varijabla naziv="DomainObject.Predmet.ProtuStrankaListFormated_1">
      <item>BIRG j.d.o.o.</item>
    </derivirana_varijabla>
  </DomainObject.Predmet.ProtuStrankaListFormated>
  <DomainObject.Predmet.ProtuStrankaListFormatedOIB>
    <izvorni_sadrzaj>
      <item>BIRG j.d.o.o., OIB 96351762064</item>
    </izvorni_sadrzaj>
    <derivirana_varijabla naziv="DomainObject.Predmet.ProtuStrankaListFormatedOIB_1">
      <item>BIRG j.d.o.o., OIB 96351762064</item>
    </derivirana_varijabla>
  </DomainObject.Predmet.ProtuStrankaListFormatedOIB>
  <DomainObject.Predmet.ProtuStrankaListFormatedWithAdress>
    <izvorni_sadrzaj>
      <item>BIRG j.d.o.o., Zalesina 13a, 51300 Delnice</item>
    </izvorni_sadrzaj>
    <derivirana_varijabla naziv="DomainObject.Predmet.ProtuStrankaListFormatedWithAdress_1">
      <item>BIRG j.d.o.o., Zalesina 13a, 51300 Delnice</item>
    </derivirana_varijabla>
  </DomainObject.Predmet.ProtuStrankaListFormatedWithAdress>
  <DomainObject.Predmet.ProtuStrankaListFormatedWithAdressOIB>
    <izvorni_sadrzaj>
      <item>BIRG j.d.o.o., OIB 96351762064, Zalesina 13a, 51300 Delnice</item>
    </izvorni_sadrzaj>
    <derivirana_varijabla naziv="DomainObject.Predmet.ProtuStrankaListFormatedWithAdressOIB_1">
      <item>BIRG j.d.o.o., OIB 96351762064, Zalesina 13a, 51300 Delnice</item>
    </derivirana_varijabla>
  </DomainObject.Predmet.ProtuStrankaListFormatedWithAdressOIB>
  <DomainObject.Predmet.ProtuStrankaListNazivFormated>
    <izvorni_sadrzaj>
      <item>BIRG j.d.o.o.</item>
    </izvorni_sadrzaj>
    <derivirana_varijabla naziv="DomainObject.Predmet.ProtuStrankaListNazivFormated_1">
      <item>BIRG j.d.o.o.</item>
    </derivirana_varijabla>
  </DomainObject.Predmet.ProtuStrankaListNazivFormated>
  <DomainObject.Predmet.ProtuStrankaListNazivFormatedOIB>
    <izvorni_sadrzaj>
      <item>BIRG j.d.o.o., OIB 96351762064</item>
    </izvorni_sadrzaj>
    <derivirana_varijabla naziv="DomainObject.Predmet.ProtuStrankaListNazivFormatedOIB_1">
      <item>BIRG j.d.o.o., OIB 96351762064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BIRG j.d.o.o.</izvorni_sadrzaj>
    <derivirana_varijabla naziv="DomainObject.Predmet.ProtustrankaIDrugi_1">BIRG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BIRG j.d.o.o., OIB 96351762064, Zalesina 13a, 51300 Delnice</izvorni_sadrzaj>
    <derivirana_varijabla naziv="DomainObject.Predmet.ProtustrankaIDrugiAdressOIB_1">BIRG j.d.o.o., OIB 96351762064, Zalesina 13a,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BIRG j.d.o.o.</item>
    </izvorni_sadrzaj>
    <derivirana_varijabla naziv="DomainObject.Predmet.SudioniciListNaziv_1">
      <item>FINA Rijeka</item>
      <item>BIRG j.d.o.o.</item>
    </derivirana_varijabla>
  </DomainObject.Predmet.SudioniciListNaziv>
  <DomainObject.Predmet.SudioniciListAdressOIB>
    <izvorni_sadrzaj>
      <item>FINA Rijeka, OIB 85821130368, Frana Kurelca 8,51000 Rijeka</item>
      <item>BIRG j.d.o.o., OIB 96351762064, Zalesina 13a,51300 Delnice</item>
    </izvorni_sadrzaj>
    <derivirana_varijabla naziv="DomainObject.Predmet.SudioniciListAdressOIB_1">
      <item>FINA Rijeka, OIB 85821130368, Frana Kurelca 8,51000 Rijeka</item>
      <item>BIRG j.d.o.o., OIB 96351762064, Zalesina 13a,51300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96351762064</item>
    </izvorni_sadrzaj>
    <derivirana_varijabla naziv="DomainObject.Predmet.SudioniciListNazivOIB_1">
      <item>, OIB 85821130368</item>
      <item>, OIB 96351762064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037ADE-E750-4780-A70A-CC0F829FF3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1796</properties:Characters>
  <properties:Lines>46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Obrazloženje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2018-10-15T07:15:00Z</dcterms:created>
  <dc:creator>Valentina Erdelja</dc:creator>
  <cp:lastModifiedBy>Danijela Fumić</cp:lastModifiedBy>
  <cp:lastPrinted>2018-10-15T07:12:00Z</cp:lastPrinted>
  <dcterms:modified xmlns:xsi="http://www.w3.org/2001/XMLSchema-instance" xsi:type="dcterms:W3CDTF">2018-10-15T07:17:00Z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(489 18  rješenje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