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ddbc" w14:paraId="f00ddb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C74D36">
        <w:rPr>
          <w:rFonts w:hAnsi="Times New Roman" w:ascii="Times New Roman"/>
          <w:b/>
        </w:rPr>
        <w:t xml:space="preserve">    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B4862">
        <w:rPr>
          <w:rFonts w:hAnsi="Times New Roman" w:ascii="Times New Roman"/>
        </w:rPr>
        <w:t>134</w:t>
      </w:r>
      <w:r w:rsidR="001225F3">
        <w:rPr>
          <w:rFonts w:hAnsi="Times New Roman" w:ascii="Times New Roman"/>
        </w:rPr>
        <w:t>/2016</w:t>
      </w:r>
      <w:r w:rsidR="00C74D36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EB4862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EB4862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ZLATNI TRSEK d.o.o. , Zagreb (Grad Zagreb), Gajeva 28, OIB: 04460355895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225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B4862" w:rsidRPr="00EB4862">
        <w:rPr>
          <w:rFonts w:hAnsi="Times New Roman" w:ascii="Times New Roman"/>
          <w:szCs w:val="24"/>
          <w:lang w:val="hr-HR"/>
        </w:rPr>
        <w:t>ZLATNI TRSEK d.o.o. , Zagreb (Grad Zagreb), Gajeva 28, OIB: 04460355895</w:t>
      </w:r>
    </w:p>
    <w:p w:rsidRDefault="000524EE" w:rsidP="00937E6F" w:rsidR="000524E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B4862">
        <w:rPr>
          <w:rFonts w:hAnsi="Times New Roman" w:ascii="Times New Roman"/>
          <w:lang w:val="hr-HR"/>
        </w:rPr>
        <w:t>42.152,19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C74D36" w:rsidP="00E91121" w:rsidR="00C74D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74D36" w:rsidP="00E91121" w:rsidR="00C74D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74D36" w:rsidP="00E91121" w:rsidR="00C74D3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74D36" w:rsidP="00E91121" w:rsidR="00C74D3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C74D36" w:rsidR="00C74D3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60E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EB4862">
          <w:rPr>
            <w:rFonts w:hAnsi="Times New Roman" w:ascii="Times New Roman"/>
          </w:rPr>
          <w:t>34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860E5"/>
    <w:rsid w:val="00997BA9"/>
    <w:rsid w:val="009C35BE"/>
    <w:rsid w:val="00A15EE7"/>
    <w:rsid w:val="00A95334"/>
    <w:rsid w:val="00AB0334"/>
    <w:rsid w:val="00AB7883"/>
    <w:rsid w:val="00AF40B4"/>
    <w:rsid w:val="00B03169"/>
    <w:rsid w:val="00B34247"/>
    <w:rsid w:val="00BA4663"/>
    <w:rsid w:val="00C74D36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6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6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0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TRSEK d.o.o.</izvorni_sadrzaj>
    <derivirana_varijabla naziv="DomainObject.Predmet.ProtustrankaFormated_1">  ZLATNI TRSEK d.o.o.</derivirana_varijabla>
  </DomainObject.Predmet.ProtustrankaFormated>
  <DomainObject.Predmet.ProtustrankaFormatedOIB>
    <izvorni_sadrzaj>  ZLATNI TRSEK d.o.o., OIB 04460355895</izvorni_sadrzaj>
    <derivirana_varijabla naziv="DomainObject.Predmet.ProtustrankaFormatedOIB_1">  ZLATNI TRSEK d.o.o., OIB 04460355895</derivirana_varijabla>
  </DomainObject.Predmet.ProtustrankaFormatedOIB>
  <DomainObject.Predmet.ProtustrankaFormatedWithAdress>
    <izvorni_sadrzaj> ZLATNI TRSEK d.o.o., Gajeva 28, 10000 Zagreb</izvorni_sadrzaj>
    <derivirana_varijabla naziv="DomainObject.Predmet.ProtustrankaFormatedWithAdress_1"> ZLATNI TRSEK d.o.o., Gajeva 28, 10000 Zagreb</derivirana_varijabla>
  </DomainObject.Predmet.ProtustrankaFormatedWithAdress>
  <DomainObject.Predmet.ProtustrankaFormatedWithAdressOIB>
    <izvorni_sadrzaj> ZLATNI TRSEK d.o.o., OIB 04460355895, Gajeva 28, 10000 Zagreb</izvorni_sadrzaj>
    <derivirana_varijabla naziv="DomainObject.Predmet.ProtustrankaFormatedWithAdressOIB_1"> ZLATNI TRSEK d.o.o., OIB 04460355895, Gajeva 28, 10000 Zagreb</derivirana_varijabla>
  </DomainObject.Predmet.ProtustrankaFormatedWithAdressOIB>
  <DomainObject.Predmet.ProtustrankaWithAdress>
    <izvorni_sadrzaj>ZLATNI TRSEK d.o.o. Gajeva 28, 10000 Zagreb</izvorni_sadrzaj>
    <derivirana_varijabla naziv="DomainObject.Predmet.ProtustrankaWithAdress_1">ZLATNI TRSEK d.o.o. Gajeva 28, 10000 Zagreb</derivirana_varijabla>
  </DomainObject.Predmet.ProtustrankaWithAdress>
  <DomainObject.Predmet.ProtustrankaWithAdressOIB>
    <izvorni_sadrzaj>ZLATNI TRSEK d.o.o., OIB 04460355895, Gajeva 28, 10000 Zagreb</izvorni_sadrzaj>
    <derivirana_varijabla naziv="DomainObject.Predmet.ProtustrankaWithAdressOIB_1">ZLATNI TRSEK d.o.o., OIB 04460355895, Gajeva 28, 10000 Zagreb</derivirana_varijabla>
  </DomainObject.Predmet.ProtustrankaWithAdressOIB>
  <DomainObject.Predmet.ProtustrankaNazivFormated>
    <izvorni_sadrzaj>ZLATNI TRSEK d.o.o.</izvorni_sadrzaj>
    <derivirana_varijabla naziv="DomainObject.Predmet.ProtustrankaNazivFormated_1">ZLATNI TRSEK d.o.o.</derivirana_varijabla>
  </DomainObject.Predmet.ProtustrankaNazivFormated>
  <DomainObject.Predmet.ProtustrankaNazivFormatedOIB>
    <izvorni_sadrzaj>ZLATNI TRSEK d.o.o., OIB 04460355895</izvorni_sadrzaj>
    <derivirana_varijabla naziv="DomainObject.Predmet.ProtustrankaNazivFormatedOIB_1">ZLATNI TRSEK d.o.o., OIB 04460355895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TRSEK d.o.o.</item>
    </izvorni_sadrzaj>
    <derivirana_varijabla naziv="DomainObject.Predmet.ProtuStrankaListFormated_1">
      <item>ZLATNI TRSEK d.o.o.</item>
    </derivirana_varijabla>
  </DomainObject.Predmet.ProtuStrankaListFormated>
  <DomainObject.Predmet.ProtuStrankaListFormatedOIB>
    <izvorni_sadrzaj>
      <item>ZLATNI TRSEK d.o.o., OIB 04460355895</item>
    </izvorni_sadrzaj>
    <derivirana_varijabla naziv="DomainObject.Predmet.ProtuStrankaListFormatedOIB_1">
      <item>ZLATNI TRSEK d.o.o., OIB 04460355895</item>
    </derivirana_varijabla>
  </DomainObject.Predmet.ProtuStrankaListFormatedOIB>
  <DomainObject.Predmet.ProtuStrankaListFormatedWithAdress>
    <izvorni_sadrzaj>
      <item>ZLATNI TRSEK d.o.o., Gajeva 28, 10000 Zagreb</item>
    </izvorni_sadrzaj>
    <derivirana_varijabla naziv="DomainObject.Predmet.ProtuStrankaListFormatedWithAdress_1">
      <item>ZLATNI TRSEK d.o.o., Gajeva 28, 10000 Zagreb</item>
    </derivirana_varijabla>
  </DomainObject.Predmet.ProtuStrankaListFormatedWithAdress>
  <DomainObject.Predmet.ProtuStrankaListFormatedWithAdressOIB>
    <izvorni_sadrzaj>
      <item>ZLATNI TRSEK d.o.o., OIB 04460355895, Gajeva 28, 10000 Zagreb</item>
    </izvorni_sadrzaj>
    <derivirana_varijabla naziv="DomainObject.Predmet.ProtuStrankaListFormatedWithAdressOIB_1">
      <item>ZLATNI TRSEK d.o.o., OIB 04460355895, Gajeva 28, 10000 Zagreb</item>
    </derivirana_varijabla>
  </DomainObject.Predmet.ProtuStrankaListFormatedWithAdressOIB>
  <DomainObject.Predmet.ProtuStrankaListNazivFormated>
    <izvorni_sadrzaj>
      <item>ZLATNI TRSEK d.o.o.</item>
    </izvorni_sadrzaj>
    <derivirana_varijabla naziv="DomainObject.Predmet.ProtuStrankaListNazivFormated_1">
      <item>ZLATNI TRSEK d.o.o.</item>
    </derivirana_varijabla>
  </DomainObject.Predmet.ProtuStrankaListNazivFormated>
  <DomainObject.Predmet.ProtuStrankaListNazivFormatedOIB>
    <izvorni_sadrzaj>
      <item>ZLATNI TRSEK d.o.o., OIB 04460355895</item>
    </izvorni_sadrzaj>
    <derivirana_varijabla naziv="DomainObject.Predmet.ProtuStrankaListNazivFormatedOIB_1">
      <item>ZLATNI TRSEK d.o.o., OIB 04460355895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TRSEK d.o.o.</izvorni_sadrzaj>
    <derivirana_varijabla naziv="DomainObject.Predmet.ProtustrankaIDrugi_1">ZLATNI TRSEK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TRSEK d.o.o., OIB 04460355895, Gajeva 28, 10000 Zagreb</izvorni_sadrzaj>
    <derivirana_varijabla naziv="DomainObject.Predmet.ProtustrankaIDrugiAdressOIB_1">ZLATNI TRSEK d.o.o., OIB 04460355895,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TRSEK d.o.o.</item>
      <item>HRVATSKI ZAVOD ZA MIROVINSKO OSIGURANJE</item>
      <item>Financijska agencija</item>
    </izvorni_sadrzaj>
    <derivirana_varijabla naziv="DomainObject.Predmet.SudioniciListNaziv_1">
      <item>FINA Regionalni centar Zagreb</item>
      <item>ZLATNI TRSEK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04460355895</item>
      <item>, OIB 84397956623</item>
      <item>, OIB 85821130368</item>
    </izvorni_sadrzaj>
    <derivirana_varijabla naziv="DomainObject.Predmet.SudioniciListNazivOIB_1">
      <item>, OIB 85821130368</item>
      <item>, OIB 04460355895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2005</properties:Characters>
  <properties:Lines>103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2016-03-17T10:30:00Z</dcterms:created>
  <dc:creator>Sudsko vijeæe</dc:creator>
  <cp:lastModifiedBy>Jadranka Zelić</cp:lastModifiedBy>
  <cp:lastPrinted>2016-03-18T06:58:00Z</cp:lastPrinted>
  <dcterms:modified xmlns:xsi="http://www.w3.org/2001/XMLSchema-instance" xsi:type="dcterms:W3CDTF">2016-03-18T06:59:00Z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