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7866" w14:paraId="6717866"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CF2813">
        <w:rPr>
          <w:rFonts w:hAnsi="Times New Roman" w:ascii="Times New Roman"/>
          <w:szCs w:val="24"/>
        </w:rPr>
        <w:t>734/12</w:t>
      </w:r>
      <w:r>
        <w:rPr>
          <w:rFonts w:hAnsi="Times New Roman" w:ascii="Times New Roman"/>
          <w:szCs w:val="24"/>
        </w:rPr>
        <w:t xml:space="preserve"> </w:t>
      </w:r>
      <w:r w:rsidR="00783F90">
        <w:rPr>
          <w:rFonts w:hAnsi="Times New Roman" w:ascii="Times New Roman"/>
          <w:szCs w:val="24"/>
        </w:rPr>
        <w:t>-219</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CF2813">
        <w:rPr>
          <w:rFonts w:hAnsi="Times New Roman" w:ascii="Times New Roman"/>
          <w:szCs w:val="24"/>
        </w:rPr>
        <w:t>SAMOBOR BENZ d.o.o. u stečaju, Samobor, Mirka Bogovića 20, OIB 23833525806, dana 10</w:t>
      </w:r>
      <w:r w:rsidR="004258AC" w:rsidRPr="004258AC">
        <w:rPr>
          <w:rFonts w:hAnsi="Times New Roman" w:ascii="Times New Roman"/>
          <w:szCs w:val="24"/>
        </w:rPr>
        <w:t xml:space="preserve">. </w:t>
      </w:r>
      <w:r w:rsidR="00CF2813">
        <w:rPr>
          <w:rFonts w:hAnsi="Times New Roman" w:ascii="Times New Roman"/>
          <w:szCs w:val="24"/>
        </w:rPr>
        <w:t>siječnja</w:t>
      </w:r>
      <w:r w:rsidR="007E0FAC">
        <w:rPr>
          <w:rFonts w:hAnsi="Times New Roman" w:ascii="Times New Roman"/>
          <w:szCs w:val="24"/>
        </w:rPr>
        <w:t xml:space="preserve"> </w:t>
      </w:r>
      <w:r w:rsidR="00CF2813">
        <w:rPr>
          <w:rFonts w:hAnsi="Times New Roman" w:ascii="Times New Roman"/>
          <w:szCs w:val="24"/>
        </w:rPr>
        <w:t xml:space="preserve"> 2019</w:t>
      </w:r>
      <w:r w:rsidR="004258AC" w:rsidRPr="004258AC">
        <w:rPr>
          <w:rFonts w:hAnsi="Times New Roman" w:ascii="Times New Roman"/>
          <w:szCs w:val="24"/>
        </w:rPr>
        <w:t>.</w:t>
      </w:r>
      <w:r w:rsidR="00226EAD">
        <w:rPr>
          <w:rFonts w:hAnsi="Times New Roman" w:ascii="Times New Roman"/>
          <w:szCs w:val="24"/>
        </w:rPr>
        <w:t xml:space="preserve"> godine</w:t>
      </w:r>
    </w:p>
    <w:p w:rsidRDefault="007E0FAC" w:rsidP="00AF7E80" w:rsidR="007E0FAC">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CF2813" w:rsidR="007E0FAC" w:rsidRPr="000304C5">
      <w:pPr>
        <w:pStyle w:val="Tijeloteksta"/>
        <w:numPr>
          <w:ilvl w:val="0"/>
          <w:numId w:val="1"/>
        </w:numPr>
        <w:rPr>
          <w:szCs w:val="24"/>
        </w:rPr>
      </w:pPr>
      <w:r>
        <w:rPr>
          <w:szCs w:val="24"/>
        </w:rPr>
        <w:t xml:space="preserve">Određuje se ročište za diobu kupovnine polučene prodajom </w:t>
      </w:r>
      <w:r w:rsidR="00743E3A">
        <w:rPr>
          <w:szCs w:val="24"/>
        </w:rPr>
        <w:t xml:space="preserve">imovine stečajnog dužnika  </w:t>
      </w:r>
      <w:r w:rsidR="00CF2813">
        <w:rPr>
          <w:szCs w:val="24"/>
        </w:rPr>
        <w:t>SAMOBOR BENZ d.o.o. u stečaju, Samobor, Mirka Bogovića 20, OIB 23833525806</w:t>
      </w:r>
      <w:r w:rsidR="00BE5B22">
        <w:rPr>
          <w:szCs w:val="24"/>
        </w:rPr>
        <w:t xml:space="preserve">, </w:t>
      </w:r>
      <w:r w:rsidR="000304C5">
        <w:rPr>
          <w:szCs w:val="24"/>
        </w:rPr>
        <w:t xml:space="preserve">nekretnine </w:t>
      </w:r>
      <w:r w:rsidR="000304C5">
        <w:rPr>
          <w:rFonts w:cs="Times New Roman"/>
          <w:color w:val="000000"/>
          <w:szCs w:val="24"/>
        </w:rPr>
        <w:t>upisane</w:t>
      </w:r>
      <w:r w:rsidR="00CF2813">
        <w:rPr>
          <w:rFonts w:cs="Times New Roman"/>
          <w:color w:val="000000"/>
          <w:szCs w:val="24"/>
        </w:rPr>
        <w:t xml:space="preserve"> u Općinski sud u Šibeniku, zemljišnoknjižni odjel Šibenik, zk. ul. br. 6018, k.o. Donje Polje, </w:t>
      </w:r>
      <w:r w:rsidR="00CB060F">
        <w:rPr>
          <w:rFonts w:cs="Times New Roman"/>
          <w:color w:val="000000"/>
          <w:szCs w:val="24"/>
        </w:rPr>
        <w:t>z</w:t>
      </w:r>
      <w:r w:rsidR="00CF2813">
        <w:rPr>
          <w:rFonts w:cs="Times New Roman"/>
          <w:color w:val="000000"/>
          <w:szCs w:val="24"/>
        </w:rPr>
        <w:t xml:space="preserve">kč. br. 3116/28, PAŠNJAK površine 3062 m2, KČ. BR. 3116/29,  PAŠNJAK površine 366 m2, odnosno ukupna površina  3428 m2, </w:t>
      </w:r>
    </w:p>
    <w:p w:rsidRDefault="000304C5" w:rsidP="000304C5" w:rsidR="000304C5">
      <w:pPr>
        <w:pStyle w:val="Tijeloteksta"/>
        <w:ind w:left="780"/>
        <w:rPr>
          <w:szCs w:val="24"/>
        </w:rPr>
      </w:pPr>
    </w:p>
    <w:p w:rsidRDefault="00AF7E80" w:rsidP="00805D96" w:rsidR="00197626" w:rsidRPr="00805D96">
      <w:pPr>
        <w:pStyle w:val="Tijeloteksta"/>
        <w:ind w:left="780"/>
        <w:rPr>
          <w:szCs w:val="24"/>
        </w:rPr>
      </w:pPr>
      <w:r w:rsidRPr="00805D96">
        <w:rPr>
          <w:szCs w:val="24"/>
        </w:rPr>
        <w:t xml:space="preserve">a koje će se održati dana </w:t>
      </w:r>
      <w:r w:rsidR="00A072CB">
        <w:rPr>
          <w:b/>
          <w:szCs w:val="24"/>
          <w:u w:val="single"/>
        </w:rPr>
        <w:t>5</w:t>
      </w:r>
      <w:r w:rsidR="00CB060F">
        <w:rPr>
          <w:b/>
          <w:szCs w:val="24"/>
          <w:u w:val="single"/>
        </w:rPr>
        <w:t>. veljače 2019</w:t>
      </w:r>
      <w:r w:rsidRPr="00805D96">
        <w:rPr>
          <w:b/>
          <w:szCs w:val="24"/>
          <w:u w:val="single"/>
        </w:rPr>
        <w:t>.</w:t>
      </w:r>
      <w:r w:rsidR="000639D3">
        <w:rPr>
          <w:b/>
          <w:szCs w:val="24"/>
          <w:u w:val="single"/>
        </w:rPr>
        <w:t xml:space="preserve"> godine</w:t>
      </w:r>
      <w:r w:rsidRPr="00805D96">
        <w:rPr>
          <w:b/>
          <w:szCs w:val="24"/>
          <w:u w:val="single"/>
        </w:rPr>
        <w:t xml:space="preserve"> u </w:t>
      </w:r>
      <w:r w:rsidR="00A072CB">
        <w:rPr>
          <w:b/>
          <w:szCs w:val="24"/>
          <w:u w:val="single"/>
        </w:rPr>
        <w:t>10,0</w:t>
      </w:r>
      <w:r w:rsidR="006B336F">
        <w:rPr>
          <w:b/>
          <w:szCs w:val="24"/>
          <w:u w:val="single"/>
        </w:rPr>
        <w:t>0</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142A4D" w:rsidP="00AF7E80" w:rsidR="00AF7E80">
      <w:pPr>
        <w:jc w:val="center"/>
        <w:rPr>
          <w:rFonts w:hAnsi="Times New Roman" w:ascii="Times New Roman"/>
          <w:szCs w:val="24"/>
        </w:rPr>
      </w:pPr>
      <w:r>
        <w:rPr>
          <w:rFonts w:hAnsi="Times New Roman" w:ascii="Times New Roman"/>
          <w:szCs w:val="24"/>
        </w:rPr>
        <w:t>U Zagrebu, 10</w:t>
      </w:r>
      <w:r w:rsidR="00AF7E80">
        <w:rPr>
          <w:rFonts w:hAnsi="Times New Roman" w:ascii="Times New Roman"/>
          <w:szCs w:val="24"/>
        </w:rPr>
        <w:t xml:space="preserve">. </w:t>
      </w:r>
      <w:r>
        <w:rPr>
          <w:rFonts w:hAnsi="Times New Roman" w:ascii="Times New Roman"/>
          <w:szCs w:val="24"/>
        </w:rPr>
        <w:t>siječnja 2019</w:t>
      </w:r>
      <w:r w:rsidR="00AF7E80">
        <w:rPr>
          <w:rFonts w:hAnsi="Times New Roman" w:ascii="Times New Roman"/>
          <w:szCs w:val="24"/>
        </w:rPr>
        <w:t>.</w:t>
      </w:r>
    </w:p>
    <w:p w:rsidRDefault="007E0FAC" w:rsidP="007E0FAC" w:rsidR="00AF7E80">
      <w:pPr>
        <w:tabs>
          <w:tab w:pos="4993" w:val="left"/>
        </w:tabs>
        <w:rPr>
          <w:rFonts w:hAnsi="Times New Roman" w:ascii="Times New Roman"/>
          <w:b/>
          <w:szCs w:val="24"/>
        </w:rPr>
      </w:pPr>
      <w:r>
        <w:rPr>
          <w:rFonts w:hAnsi="Times New Roman" w:ascii="Times New Roman"/>
          <w:b/>
          <w:szCs w:val="24"/>
        </w:rPr>
        <w:tab/>
      </w: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783F90">
        <w:rPr>
          <w:rFonts w:hAnsi="Times New Roman" w:ascii="Times New Roman"/>
          <w:szCs w:val="24"/>
        </w:rPr>
        <w:t>,v.r.</w:t>
      </w:r>
    </w:p>
    <w:p w:rsidRDefault="00A00522" w:rsidP="00AF7E80" w:rsidR="00A00522">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Protiv ovog rješenja nije dopuštena žalba (članak 278. stavak 2. Zakona o parničnom postupku</w:t>
      </w:r>
      <w:r w:rsidR="00493DBE">
        <w:rPr>
          <w:szCs w:val="24"/>
        </w:rPr>
        <w:t>,</w:t>
      </w:r>
      <w:r>
        <w:rPr>
          <w:szCs w:val="24"/>
        </w:rPr>
        <w:t xml:space="preserve"> a u svezi s člankom 6. Stečajnog zakona).</w:t>
      </w:r>
    </w:p>
    <w:p w:rsidRDefault="00BD7766" w:rsidP="00AF7E80" w:rsidR="00BD7766">
      <w:pPr>
        <w:rPr>
          <w:rFonts w:hAnsi="Times New Roman" w:ascii="Times New Roman"/>
          <w:szCs w:val="24"/>
        </w:rPr>
      </w:pPr>
    </w:p>
    <w:p w:rsidRDefault="00783F90" w:rsidP="00692346" w:rsidR="00783F90">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783F90" w:rsidP="00C662EE" w:rsidR="00783F90" w:rsidRPr="00C662EE">
      <w:pPr>
        <w:ind w:firstLine="720" w:left="5760"/>
        <w:rPr>
          <w:rFonts w:hAnsi="Times New Roman" w:ascii="Times New Roman"/>
          <w:szCs w:val="24"/>
        </w:rPr>
      </w:pPr>
      <w:r w:rsidRPr="00C662EE">
        <w:rPr>
          <w:rFonts w:hAnsi="Times New Roman" w:ascii="Times New Roman"/>
          <w:color w:val="000000"/>
        </w:rPr>
        <w:t>Monika Grbac</w:t>
      </w:r>
    </w:p>
    <w:p w:rsidRDefault="00A00522" w:rsidP="00142A4D" w:rsidR="00A00522">
      <w:pPr>
        <w:pStyle w:val="Odlomakpopisa"/>
        <w:rPr>
          <w:rFonts w:hAnsi="Times New Roman" w:ascii="Times New Roman"/>
        </w:rPr>
      </w:pPr>
    </w:p>
    <w:p w:rsidRDefault="00783F90" w:rsidP="00142A4D" w:rsidR="00783F90" w:rsidRPr="00A00522">
      <w:pPr>
        <w:pStyle w:val="Odlomakpopisa"/>
        <w:rPr>
          <w:rFonts w:hAnsi="Times New Roman" w:ascii="Times New Roman"/>
        </w:rPr>
      </w:pPr>
    </w:p>
    <w:sectPr w:rsidSect="00142A4D" w:rsidR="00783F90" w:rsidRPr="00A00522">
      <w:headerReference w:type="default" r:id="rId10"/>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783F90">
          <w:rPr>
            <w:noProof/>
          </w:rPr>
          <w:t>2</w:t>
        </w:r>
        <w:r>
          <w:fldChar w:fldCharType="end"/>
        </w:r>
      </w:sdtContent>
    </w:sdt>
    <w:r>
      <w:tab/>
    </w:r>
    <w:r>
      <w:rPr>
        <w:rFonts w:hAnsi="Times New Roman" w:ascii="Times New Roman"/>
        <w:szCs w:val="24"/>
      </w:rPr>
      <w:t xml:space="preserve">20. St- </w:t>
    </w:r>
    <w:r w:rsidR="00142A4D">
      <w:rPr>
        <w:rFonts w:hAnsi="Times New Roman" w:ascii="Times New Roman"/>
        <w:szCs w:val="24"/>
      </w:rPr>
      <w:t>734/12</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304C5"/>
    <w:rsid w:val="000639D3"/>
    <w:rsid w:val="00142A4D"/>
    <w:rsid w:val="00164EA0"/>
    <w:rsid w:val="0019352F"/>
    <w:rsid w:val="00197626"/>
    <w:rsid w:val="00205E9E"/>
    <w:rsid w:val="00226EAD"/>
    <w:rsid w:val="002540C3"/>
    <w:rsid w:val="00275779"/>
    <w:rsid w:val="002E640D"/>
    <w:rsid w:val="003978ED"/>
    <w:rsid w:val="003E30DA"/>
    <w:rsid w:val="0040445B"/>
    <w:rsid w:val="004239A1"/>
    <w:rsid w:val="004258AC"/>
    <w:rsid w:val="00426D48"/>
    <w:rsid w:val="0046001D"/>
    <w:rsid w:val="00493DBE"/>
    <w:rsid w:val="004A4BFC"/>
    <w:rsid w:val="00537BAF"/>
    <w:rsid w:val="005F416C"/>
    <w:rsid w:val="00630227"/>
    <w:rsid w:val="0064003C"/>
    <w:rsid w:val="006B1EA7"/>
    <w:rsid w:val="006B336F"/>
    <w:rsid w:val="006F37D7"/>
    <w:rsid w:val="007314BC"/>
    <w:rsid w:val="00743E3A"/>
    <w:rsid w:val="007440F0"/>
    <w:rsid w:val="007642C3"/>
    <w:rsid w:val="00783F90"/>
    <w:rsid w:val="007E0FAC"/>
    <w:rsid w:val="00800A36"/>
    <w:rsid w:val="00805D96"/>
    <w:rsid w:val="00837243"/>
    <w:rsid w:val="008C16E6"/>
    <w:rsid w:val="00936D94"/>
    <w:rsid w:val="00966DFA"/>
    <w:rsid w:val="009875DE"/>
    <w:rsid w:val="009B03C4"/>
    <w:rsid w:val="00A00522"/>
    <w:rsid w:val="00A072CB"/>
    <w:rsid w:val="00A429FD"/>
    <w:rsid w:val="00A65EFC"/>
    <w:rsid w:val="00A8659D"/>
    <w:rsid w:val="00AE7853"/>
    <w:rsid w:val="00AF7E80"/>
    <w:rsid w:val="00BD7766"/>
    <w:rsid w:val="00BE3772"/>
    <w:rsid w:val="00BE5B22"/>
    <w:rsid w:val="00CB060F"/>
    <w:rsid w:val="00CE5C13"/>
    <w:rsid w:val="00CF2813"/>
    <w:rsid w:val="00D10D01"/>
    <w:rsid w:val="00D5075E"/>
    <w:rsid w:val="00D66CD5"/>
    <w:rsid w:val="00DA0894"/>
    <w:rsid w:val="00E33188"/>
    <w:rsid w:val="00ED6D85"/>
    <w:rsid w:val="00EF6244"/>
    <w:rsid w:val="00F41E95"/>
    <w:rsid w:val="00FB67CC"/>
    <w:rsid w:val="00FD1145"/>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83F90"/>
    <w:rPr>
      <w:color w:val="808080"/>
      <w:bdr w:space="0" w:sz="0" w:color="auto" w:val="none"/>
      <w:shd w:fill="auto" w:color="auto" w:val="clear"/>
    </w:rPr>
  </w:style>
  <w:style w:customStyle="true" w:styleId="eSPISCCParagraphDefaultFont" w:type="character">
    <w:name w:val="eSPIS_CC_Paragraph Default Font"/>
    <w:basedOn w:val="Zadanifontodlomka"/>
    <w:rsid w:val="00783F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83F9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83F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3F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83F90"/>
    <w:rPr>
      <w:color w:val="808080"/>
      <w:bdr w:color="auto" w:space="0" w:sz="0" w:val="none"/>
      <w:shd w:color="auto" w:fill="auto" w:val="clear"/>
    </w:rPr>
  </w:style>
  <w:style w:customStyle="1" w:styleId="eSPISCCParagraphDefaultFont" w:type="character">
    <w:name w:val="eSPIS_CC_Paragraph Default Font"/>
    <w:basedOn w:val="Zadanifontodlomka"/>
    <w:rsid w:val="00783F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83F9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83F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3F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St-734/2012-219</izvorni_sadrzaj>
    <derivirana_varijabla naziv="DomainObject.Oznaka_1">St-734/2012-219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 Luka Marčić; Mario Skorić; VENTOR društvo s ograničenom odgovornošću za usluge i poslovanje nekretninama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 Luka Marčić, OIB 96877768834; Mario Skorić, OIB 79362783261; VENTOR društvo s ograničenom odgovornošću za usluge i poslovanje nekretninama, OIB 46146572927</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 Luka Marčić, Danilska 35, 22000 Šibenik; Mario Skorić, Krapanjskih Spužvara 63 B, 22000 Brodarica; VENTOR društvo s ograničenom odgovornošću za usluge i poslovanje nekretninama, Podšupera 27, 51260 Crikvenica</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 Luka Marčić, OIB 96877768834, Danilska 35, 22000 Šibenik; Mario Skorić, OIB 79362783261, Krapanjskih Spužvara 63 B, 22000 Brodarica; VENTOR društvo s ograničenom odgovornošću za usluge i poslovanje nekretninama, OIB 46146572927, Podšupera 27, 51260 Crikvenica</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Gračišće,Luka Marčić Danilska 35,22000 Šibenik,Mario Skorić Krapanjskih Spužvara 63 B,22000 Brodarica,VENTOR društvo s ograničenom odgovornošću za usluge i poslovanje nekretninama Podšupera 27,51260 Crikvenica</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Gračišće,Luka Marčić, OIB 96877768834, Danilska 35,22000 Šibenik,Mario Skorić, OIB 79362783261, Krapanjskih Spužvara 63 B,22000 Brodarica,VENTOR društvo s ograničenom odgovornošću za usluge i poslovanje nekretninama, OIB 46146572927, Podšupera 27,51260 Crikvenica</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agencija,Luka Marčić,Mario Skorić,VENTOR društvo s ograničenom odgovornošću za usluge i poslovanje nekretninama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60869680078,Luka Marčić, OIB 96877768834,Mario Skorić, OIB 79362783261,VENTOR društvo s ograničenom odgovornošću za usluge i poslovanje nekretninama, OIB 46146572927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tem>Luka Marčić, Danilska 35, 22000 Šibenik</item>
      <item>Mario Skorić, Krapanjskih Spužvara 63 B, 22000 Brodarica</item>
      <item>VENTOR društvo s ograničenom odgovornošću za usluge i poslovanje nekretninama, Podšupera 27, 51260 Crikvenica</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tem>Luka Marčić, OIB 96877768834, Danilska 35, 22000 Šibenik</item>
      <item>Mario Skorić, OIB 79362783261, Krapanjskih Spužvara 63 B, 22000 Brodarica</item>
      <item>VENTOR društvo s ograničenom odgovornošću za usluge i poslovanje nekretninama, OIB 46146572927, Podšupera 27, 51260 Crikvenica</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Luka Marčić</item>
      <item>Mario Skorić</item>
      <item>VENTOR društvo s ograničenom odgovornošću za usluge i poslovanje nekretninama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tem>Luka Marčić, OIB 96877768834</item>
      <item>Mario Skorić, OIB 79362783261</item>
      <item>VENTOR društvo s ograničenom odgovornošću za usluge i poslovanje nekretninama, OIB 46146572927</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tem>Općinski sud u Šibeniku, zk odjel Šibenik, Stjepana Radića 81, 22000 Šibenik</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tem>Općinski sud u Šibeniku, zk odjel Šibenik, Stjepana Radića 81, 22000 Šibenik</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tem>Općinski sud u Šibeniku, zk odjel Šibenik</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tem>Općinski sud u Šibeniku, zk odjel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St-734/2012-219</izvorni_sadrzaj>
    <derivirana_varijabla naziv="DomainObject.PoslovniBrojDokumenta_1">St-734/2012-219</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tem>Luka Marčić</item>
      <item>Mario Skorić</item>
      <item>Općinski sud u Šibeniku, zk odjel Šibenik</item>
      <item>VENTOR društvo s ograničenom odgovornošću za usluge i poslovanje nekretninama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tem>Luka Marčić, OIB 96877768834, Danilska 35,22000 Šibenik</item>
      <item>Mario Skorić, OIB 79362783261, Krapanjskih Spužvara 63 B,22000 Brodarica</item>
      <item>Općinski sud u Šibeniku, zk odjel Šibenik, Stjepana Radića 81,22000 Šibenik</item>
      <item>VENTOR društvo s ograničenom odgovornošću za usluge i poslovanje nekretninama, OIB 46146572927, Podšupera 27,51260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tem>, OIB 96877768834</item>
      <item>, OIB 79362783261</item>
      <item>, OIB null</item>
      <item>, OIB 46146572927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St-734/2012-218</izvorni_sadrzaj>
    <derivirana_varijabla naziv="DomainObject.PredzadnjaOdlukaIzPredmeta.Oznaka_1">St-734/2012-218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300</properties:Words>
  <properties:Characters>1476</properties:Characters>
  <properties:Lines>48</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2019-01-10T13:07:00Z</dcterms:created>
  <dc:creator>Valentina Kranjčić</dc:creator>
  <cp:lastModifiedBy>Monika Grbac</cp:lastModifiedBy>
  <cp:lastPrinted>2018-09-17T13:04:00Z</cp:lastPrinted>
  <dcterms:modified xmlns:xsi="http://www.w3.org/2001/XMLSchema-instance" xsi:type="dcterms:W3CDTF">2019-01-10T13:15:00Z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St-734/2012-219 / Odluka - Rješenje o određivanju ročišta (ST-734-12 SAMOBOR.docx)</vt:lpwstr>
  </prop:property>
  <prop:property name="CC_coloring" pid="4" fmtid="{D5CDD505-2E9C-101B-9397-08002B2CF9AE}">
    <vt:bool>false</vt:bool>
  </prop:property>
  <prop:property name="BrojStranica" pid="5" fmtid="{D5CDD505-2E9C-101B-9397-08002B2CF9AE}">
    <vt:i4>2</vt:i4>
  </prop:property>
</prop:Properties>
</file>