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48e4" w14:paraId="88648e4" w:rsidRDefault="00762CEC" w:rsidR="00762CEC">
      <w:pPr>
        <w15:collapsed w:val="false"/>
      </w:pPr>
      <w:bookmarkStart w:name="_GoBack" w:id="0"/>
      <w:bookmarkEnd w:id="0"/>
    </w:p>
    <w:p w:rsidRDefault="000A3EED" w:rsidR="000A3EED"/>
    <w:p w:rsidRDefault="000A3EED" w:rsidR="000A3EED"/>
    <w:p w:rsidRDefault="000A3EED" w:rsidR="000A3EED"/>
    <w:p w:rsidRDefault="000A3EED" w:rsidR="000A3EED"/>
    <w:p w:rsidRDefault="000A3EED" w:rsidR="000A3EED"/>
    <w:p w:rsidRDefault="000A3EED" w:rsidR="000A3EED"/>
    <w:p w:rsidRDefault="000A3EED" w:rsidR="000A3EED"/>
    <w:p w:rsidRDefault="000A3EED" w:rsidR="000A3EED"/>
    <w:p w:rsidRDefault="000A3EED" w:rsidR="000A3E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St-4701/16-15</w:t>
      </w:r>
    </w:p>
    <w:p w:rsidRDefault="000A3EED" w:rsidR="000A3EED"/>
    <w:p w:rsidRDefault="000A3EED" w:rsidR="000A3EED"/>
    <w:p w:rsidRDefault="000A3EED" w:rsidR="000A3EED">
      <w:r>
        <w:t xml:space="preserve">              </w:t>
      </w:r>
      <w:r>
        <w:tab/>
      </w:r>
      <w:r>
        <w:tab/>
      </w:r>
      <w:r>
        <w:tab/>
        <w:t>TRGOVAČKI  SUD  U  ZAGREBU</w:t>
      </w:r>
    </w:p>
    <w:p w:rsidRDefault="000A3EED" w:rsidR="000A3EED">
      <w:r>
        <w:tab/>
      </w:r>
      <w:r>
        <w:tab/>
      </w:r>
      <w:r>
        <w:tab/>
        <w:t>PRETHODNI  POSTUPAK  br. 3  St-4701/16-15</w:t>
      </w:r>
    </w:p>
    <w:p w:rsidRDefault="00D84E27" w:rsidR="00D84E27"/>
    <w:p w:rsidRDefault="000A3EED" w:rsidR="000A3EED"/>
    <w:p w:rsidRDefault="000A3EED" w:rsidR="000A3EED">
      <w:r>
        <w:t>IZVJEŠĆE  PRIVREMENOG  STEČAJNOG  UPRAVITELJA  O  OBAVLJENIM  OOSLOVIMA  U  PRETHODNOM  POSTUPKU, RADI  UTVRĐIVANJA  UVJETA  ZA  OTVARANJE  STEČAJNOG  POSTUPKA  NAD  DUŽNIKOM  CONCEPTIO  RAZVOJ  d.o.o., ZAGREB,  TRG  KRALJA  TOMISLAVA  15., OIB:55921275534</w:t>
      </w:r>
    </w:p>
    <w:p w:rsidRDefault="000A3EED" w:rsidR="000A3EED"/>
    <w:p w:rsidRDefault="000A3EED" w:rsidR="000A3EED"/>
    <w:p w:rsidRDefault="000A3EED" w:rsidR="000A3EED"/>
    <w:p w:rsidRDefault="000A3EED" w:rsidR="000A3EED"/>
    <w:p w:rsidRDefault="000A3EED" w:rsidR="000A3EED"/>
    <w:p w:rsidRDefault="000A3EED" w:rsidR="000A3EED">
      <w:r>
        <w:t xml:space="preserve">U  Zagrebu, </w:t>
      </w:r>
      <w:r w:rsidR="00A828F1">
        <w:t xml:space="preserve">05. lipnja  2018. godine </w:t>
      </w:r>
    </w:p>
    <w:p w:rsidRDefault="005149DB" w:rsidR="005149DB"/>
    <w:p w:rsidRDefault="005149DB" w:rsidR="005149DB"/>
    <w:p w:rsidRDefault="005149DB" w:rsidR="005149DB"/>
    <w:p w:rsidRDefault="005149DB" w:rsidR="005149DB">
      <w:r>
        <w:lastRenderedPageBreak/>
        <w:tab/>
      </w:r>
      <w:r>
        <w:tab/>
      </w:r>
      <w:r>
        <w:tab/>
      </w:r>
      <w:r>
        <w:tab/>
      </w:r>
      <w:r>
        <w:tab/>
        <w:t>-1-</w:t>
      </w:r>
    </w:p>
    <w:p w:rsidRDefault="005149DB" w:rsidR="005149DB">
      <w:r>
        <w:t>1.  PRIJEDLOG  ZA  OTVARANJE  STEČAJNOG POSTUPKA  I  UTVRĐIVANJE  STEČAJNIH  RAZLOGA</w:t>
      </w:r>
    </w:p>
    <w:p w:rsidRDefault="005149DB" w:rsidR="005149DB">
      <w:r>
        <w:t xml:space="preserve">       Prijedlog  za  otvaranje  stečajnog  postupka  podnijela  je Financijska  agencija  i u prijedlogu  navodi da je  na dan 01. rujna  2015. godine  dužnik  u Očevidniku redoslijeda  za  plaćanje  imao evidentirane  neizvršene  osnove  za  plaćanje  u neprekinutom  razdoblju  od  603 dana, u ukupnom  iznosu od  8.749.246,14 kuna. Na dan podnošenja prijedloga za otvaranje  stečajnog postupka  dužnik je imao  4  zaposlenika.</w:t>
      </w:r>
    </w:p>
    <w:p w:rsidRDefault="005149DB" w:rsidR="005149DB">
      <w:r>
        <w:t xml:space="preserve">Nova  potvrda  o blokadi  računa  i novčanih  sredstava  </w:t>
      </w:r>
      <w:proofErr w:type="spellStart"/>
      <w:r>
        <w:t>ovršenika</w:t>
      </w:r>
      <w:proofErr w:type="spellEnd"/>
      <w:r>
        <w:t xml:space="preserve">  bilježi na dan  04. lipnja  2018. </w:t>
      </w:r>
      <w:r w:rsidR="00701049">
        <w:t>g</w:t>
      </w:r>
      <w:r>
        <w:t>odine  1609  dana  neprekidne  blokade  računa</w:t>
      </w:r>
      <w:r w:rsidR="00842207">
        <w:t>,</w:t>
      </w:r>
      <w:r>
        <w:t xml:space="preserve">  odnosno  180 dana blokade u  prethodnih  6 mjeseci  zbog  nepodmirenih  osnova  za plaćanje  evidentiranih  u Očevidniku  redoslijeda  osnova  za  plaćanje.  Nepodmirene  obveze na dan izdavanja  potvrde  iznose  6.372.871,07 kn.</w:t>
      </w:r>
    </w:p>
    <w:p w:rsidRDefault="005149DB" w:rsidR="005149DB">
      <w:r>
        <w:t xml:space="preserve">Dužnik  je  prema  tome  nedvojbeno  trajno nesposoban za plaćanje svojih dospjelih </w:t>
      </w:r>
      <w:r w:rsidR="00842207">
        <w:t xml:space="preserve">novčanih </w:t>
      </w:r>
      <w:r>
        <w:t>obveza, čime  je ispunjen  prvi  stečajni  razlog.</w:t>
      </w:r>
    </w:p>
    <w:p w:rsidRDefault="005149DB" w:rsidR="005149DB">
      <w:r>
        <w:t xml:space="preserve">Drugi  stečajni  razlog nalazi se u </w:t>
      </w:r>
      <w:r w:rsidR="0072227A">
        <w:t xml:space="preserve">priloženom  </w:t>
      </w:r>
      <w:r>
        <w:t>Financijskom izvještaju  za 2015. godinu</w:t>
      </w:r>
      <w:r w:rsidR="007E25C9">
        <w:t>, Bilanci za poduzetnike</w:t>
      </w:r>
      <w:r>
        <w:t xml:space="preserve"> </w:t>
      </w:r>
      <w:r w:rsidR="007E25C9">
        <w:t xml:space="preserve">u kojoj </w:t>
      </w:r>
      <w:r>
        <w:t xml:space="preserve"> stoji da je dužnik  na dan 31.12.2015. godine  ostvario gubitak u poslovanju u iznosu  1.787.547,00 kn.</w:t>
      </w:r>
    </w:p>
    <w:p w:rsidRDefault="0072227A" w:rsidR="0072227A">
      <w:r>
        <w:t>Dužnik  je  prema  tome  nedvojbeno i  prezadužen.</w:t>
      </w:r>
    </w:p>
    <w:p w:rsidRDefault="0072227A" w:rsidR="0072227A"/>
    <w:p w:rsidRDefault="0072227A" w:rsidR="0072227A">
      <w:r>
        <w:t>2.   UTVRĐIVANJE  GOSPODARSKO  FINANCIJSKOG  STANJA  DUŽNIKA</w:t>
      </w:r>
    </w:p>
    <w:p w:rsidRDefault="0072227A" w:rsidR="0072227A">
      <w:r>
        <w:t xml:space="preserve">      Dužnik redovno  posluje  i </w:t>
      </w:r>
      <w:r w:rsidR="00701049">
        <w:t xml:space="preserve"> prema  priloženoj  potvrdi  Hrvatskog  zavoda  za  mirovinsko  osiguranje, PU Zagreb, dužnik ima  na dan 04. lipnja 2018. godine  prijavljena  3 zaposlenika.</w:t>
      </w:r>
    </w:p>
    <w:p w:rsidRDefault="00701049" w:rsidR="00701049">
      <w:r>
        <w:t>S odgovornim osobama dužnika nisam uspio uspostaviti  nikakav  kontakt  niti izvršiti uvid u poslovne knjige.</w:t>
      </w:r>
    </w:p>
    <w:p w:rsidRDefault="00EF4707" w:rsidR="00EF4707">
      <w:r>
        <w:t xml:space="preserve">Od  imovine dužnik  je,  prema priloženom Uvjerenju o službenoj evidenciji  registracije  cestovnih  vozila  </w:t>
      </w:r>
      <w:r w:rsidR="00842207">
        <w:t>i</w:t>
      </w:r>
      <w:r>
        <w:t>zdanog  30.05.2018 godine od CVH  STP „AUTOMEHAN</w:t>
      </w:r>
      <w:r w:rsidR="00842207">
        <w:t xml:space="preserve">IKA“ iz  Zagreba, Kovinska 4, </w:t>
      </w:r>
      <w:r>
        <w:t xml:space="preserve"> vlasnik  vozila M1, marka  BMW  318 D, godina proizvodnje  2010, broj šasije WBAPG1104AA739265, registarskih  oznaka  ZG6947EG.</w:t>
      </w:r>
      <w:r w:rsidR="004779D5">
        <w:t xml:space="preserve"> Na vozilu nema tereta.</w:t>
      </w:r>
    </w:p>
    <w:p w:rsidRDefault="00EF4707" w:rsidR="00EF4707">
      <w:r>
        <w:t xml:space="preserve">Izvješću </w:t>
      </w:r>
      <w:proofErr w:type="spellStart"/>
      <w:r>
        <w:t>prileži</w:t>
      </w:r>
      <w:proofErr w:type="spellEnd"/>
      <w:r>
        <w:t xml:space="preserve">  </w:t>
      </w:r>
      <w:r w:rsidR="007E25C9">
        <w:t xml:space="preserve">i </w:t>
      </w:r>
      <w:r>
        <w:t>potvrda Središnjeg  klirinško  depozitarnog  društva  d.d.  od 30. svibnja 2018. godine u  kojoj stoji da dužnik nije upisan u sustav SKDD-a kao vlasnik/nositelj  računa.</w:t>
      </w:r>
    </w:p>
    <w:p w:rsidRDefault="007E25C9" w:rsidR="007E25C9">
      <w:r>
        <w:t xml:space="preserve">U gore navedenoj  Bilanci za poduzetnike od 31.12.2015. godine </w:t>
      </w:r>
      <w:r w:rsidR="00E03D61">
        <w:t xml:space="preserve"> od značajnih stavki </w:t>
      </w:r>
      <w:r>
        <w:t xml:space="preserve">evidentirana  je dugotrajna  imovina u iznosu </w:t>
      </w:r>
      <w:r w:rsidR="00E03D61">
        <w:t xml:space="preserve"> </w:t>
      </w:r>
      <w:r>
        <w:t>4.277.321,00 kn i</w:t>
      </w:r>
      <w:r w:rsidR="00842207">
        <w:t xml:space="preserve"> </w:t>
      </w:r>
      <w:r>
        <w:t xml:space="preserve"> kratkotrajna  imovina u iznosu  6.271.145,00 kn.</w:t>
      </w:r>
      <w:r w:rsidR="00E03D61">
        <w:t xml:space="preserve">       Na pasivi su evidentirane  kratkoročne obveze  u iznosu 14.485.675,00 kn.</w:t>
      </w:r>
    </w:p>
    <w:p w:rsidRDefault="007E25C9" w:rsidR="007E25C9">
      <w:r>
        <w:t xml:space="preserve">Kakvo je sadašnje materijalno, financijsko i </w:t>
      </w:r>
      <w:r w:rsidR="00E03D61">
        <w:t xml:space="preserve"> </w:t>
      </w:r>
      <w:r>
        <w:t>pravno  stanje imovine</w:t>
      </w:r>
      <w:r w:rsidR="00A828F1">
        <w:t>, ako je uopće još ima,</w:t>
      </w:r>
      <w:r>
        <w:t xml:space="preserve"> </w:t>
      </w:r>
      <w:r w:rsidR="00E03D61">
        <w:t>može se utvrditi samo nakon ažuriranja  poslovnih  knjiga.</w:t>
      </w:r>
      <w:r w:rsidR="00A828F1">
        <w:t xml:space="preserve"> Isto tako u Prijedlogu za otvaranje  stečajnog  postupka od FINE  stoji, da dužnik ima u Jedinstvenom  registru  računa  otvorene  sljedeće račune i  oročena  novčana sredstva  :</w:t>
      </w:r>
    </w:p>
    <w:p w:rsidRDefault="00A828F1" w:rsidR="00A828F1">
      <w:r>
        <w:lastRenderedPageBreak/>
        <w:tab/>
      </w:r>
      <w:r>
        <w:tab/>
      </w:r>
      <w:r>
        <w:tab/>
      </w:r>
      <w:r>
        <w:tab/>
      </w:r>
      <w:r>
        <w:tab/>
        <w:t>-2-</w:t>
      </w:r>
    </w:p>
    <w:p w:rsidRDefault="00A828F1" w:rsidR="00A828F1">
      <w:r>
        <w:t xml:space="preserve">- HR4625030071100041656 </w:t>
      </w:r>
      <w:proofErr w:type="spellStart"/>
      <w:r>
        <w:t>Sberbank</w:t>
      </w:r>
      <w:proofErr w:type="spellEnd"/>
      <w:r>
        <w:t xml:space="preserve">  d.d.</w:t>
      </w:r>
    </w:p>
    <w:p w:rsidRDefault="00A828F1" w:rsidR="00A828F1">
      <w:r>
        <w:t xml:space="preserve">-4275268169 </w:t>
      </w:r>
      <w:proofErr w:type="spellStart"/>
      <w:r>
        <w:t>Sberbank</w:t>
      </w:r>
      <w:proofErr w:type="spellEnd"/>
      <w:r>
        <w:t xml:space="preserve">  d.d.</w:t>
      </w:r>
    </w:p>
    <w:p w:rsidRDefault="00A828F1" w:rsidR="00A828F1">
      <w:r>
        <w:t xml:space="preserve"> -4275267169 </w:t>
      </w:r>
      <w:proofErr w:type="spellStart"/>
      <w:r>
        <w:t>Sberbank</w:t>
      </w:r>
      <w:proofErr w:type="spellEnd"/>
      <w:r>
        <w:t xml:space="preserve">  d.d.</w:t>
      </w:r>
    </w:p>
    <w:p w:rsidRDefault="00A828F1" w:rsidR="00A828F1">
      <w:r>
        <w:t xml:space="preserve">-247151 </w:t>
      </w:r>
      <w:proofErr w:type="spellStart"/>
      <w:r>
        <w:t>Sberbank</w:t>
      </w:r>
      <w:proofErr w:type="spellEnd"/>
      <w:r>
        <w:t xml:space="preserve">  d.d.</w:t>
      </w:r>
    </w:p>
    <w:p w:rsidRDefault="00A828F1" w:rsidR="00A828F1">
      <w:r>
        <w:t xml:space="preserve">-257945 </w:t>
      </w:r>
      <w:proofErr w:type="spellStart"/>
      <w:r>
        <w:t>Sberbank</w:t>
      </w:r>
      <w:proofErr w:type="spellEnd"/>
      <w:r>
        <w:t xml:space="preserve">  d.d.</w:t>
      </w:r>
    </w:p>
    <w:p w:rsidRDefault="00A828F1" w:rsidR="00A828F1">
      <w:r>
        <w:t xml:space="preserve">-HR7924840081106264721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 d.d.</w:t>
      </w:r>
    </w:p>
    <w:p w:rsidRDefault="00A828F1" w:rsidR="00A828F1">
      <w:r>
        <w:t>Ima li dužnik oročenih novčanih sredstava,  i  kolika su, nemam  saznanja.</w:t>
      </w:r>
      <w:r>
        <w:tab/>
      </w:r>
      <w:r>
        <w:tab/>
      </w:r>
      <w:r>
        <w:tab/>
      </w:r>
    </w:p>
    <w:p w:rsidRDefault="00A828F1" w:rsidR="00A828F1">
      <w:r>
        <w:t xml:space="preserve">U sudskom  spisu je uložen podnesak  dužnika od 07. svibnja  2018. godine u kojem </w:t>
      </w:r>
      <w:r w:rsidR="00842207">
        <w:t>dužnik navodi da je  na osnovu U</w:t>
      </w:r>
      <w:r>
        <w:t>govora o projektnom ra</w:t>
      </w:r>
      <w:r w:rsidR="00842207">
        <w:t xml:space="preserve">zvoju od 12.02.2016. godine i  </w:t>
      </w:r>
      <w:r w:rsidR="00070FAF">
        <w:t>+</w:t>
      </w:r>
      <w:r w:rsidR="00842207">
        <w:t>A</w:t>
      </w:r>
      <w:r>
        <w:t xml:space="preserve">neksu ugovora od 01.02.2017. godine , tvrtci  BEMA  MARKETING iz Berlina, </w:t>
      </w:r>
      <w:proofErr w:type="spellStart"/>
      <w:r>
        <w:t>Ifflandstrasse</w:t>
      </w:r>
      <w:proofErr w:type="spellEnd"/>
      <w:r>
        <w:t xml:space="preserve"> 67A  OIB:96850799807, ispostavio račun broj 001/18/1/1 od 04.05.2018. godine na iznos 2.850.000,00 Eura,  s dospijećem  24.05.2018. </w:t>
      </w:r>
    </w:p>
    <w:p w:rsidRDefault="00A828F1" w:rsidR="00A828F1">
      <w:r>
        <w:t>Račun  do 04.06.2018. godine nije plaćen pa dužniku i dalje stoji blokada na računima i novčanim sredstvima  u iznosu  6.372.871,07 kn. Ima li dužnik kakav instrument osiguranja plaćanja  nemam  saznanja.</w:t>
      </w:r>
    </w:p>
    <w:p w:rsidRDefault="00A828F1" w:rsidR="00A828F1">
      <w:r>
        <w:t xml:space="preserve">ZAKLJUČAK </w:t>
      </w:r>
    </w:p>
    <w:p w:rsidRDefault="00A828F1" w:rsidP="00A828F1" w:rsidR="00A828F1">
      <w:pPr>
        <w:pStyle w:val="Odlomakpopisa"/>
        <w:numPr>
          <w:ilvl w:val="0"/>
          <w:numId w:val="1"/>
        </w:numPr>
      </w:pPr>
      <w:r>
        <w:t>Dužnik  je  trajno nesposoban za plaćanje svojih novčanih obveza i prezadužen.</w:t>
      </w:r>
    </w:p>
    <w:p w:rsidRDefault="00A828F1" w:rsidP="00A828F1" w:rsidR="00A828F1">
      <w:pPr>
        <w:pStyle w:val="Odlomakpopisa"/>
        <w:numPr>
          <w:ilvl w:val="0"/>
          <w:numId w:val="1"/>
        </w:numPr>
      </w:pPr>
      <w:r>
        <w:t>Od  utvrđene imovine dužnik im</w:t>
      </w:r>
      <w:r w:rsidR="006B4632">
        <w:t>a</w:t>
      </w:r>
      <w:r>
        <w:t xml:space="preserve"> u vlasništvu vozilo M1, marke BMW  318 D, godina proizvodnje  2010. registarskih oznaka  ZG6947EG.</w:t>
      </w:r>
      <w:r w:rsidR="004779D5">
        <w:t xml:space="preserve"> Vozilo je bez tereta.</w:t>
      </w:r>
    </w:p>
    <w:p w:rsidRDefault="00A828F1" w:rsidP="00A828F1" w:rsidR="00A828F1">
      <w:pPr>
        <w:pStyle w:val="Odlomakpopisa"/>
        <w:numPr>
          <w:ilvl w:val="0"/>
          <w:numId w:val="1"/>
        </w:numPr>
      </w:pPr>
      <w:r>
        <w:t>Ostalu imovinu iz financijskog izvještaja  za 2015. godinu  tek  treba utvrditi.</w:t>
      </w:r>
    </w:p>
    <w:p w:rsidRDefault="00A828F1" w:rsidP="005B4DDF" w:rsidR="00EF4707">
      <w:pPr>
        <w:pStyle w:val="Odlomakpopisa"/>
        <w:numPr>
          <w:ilvl w:val="0"/>
          <w:numId w:val="1"/>
        </w:numPr>
      </w:pPr>
      <w:r>
        <w:t xml:space="preserve">Ako dužnik nije osigurao naplatu svojeg </w:t>
      </w:r>
      <w:r w:rsidR="006B4632">
        <w:t xml:space="preserve"> </w:t>
      </w:r>
      <w:r>
        <w:t>računa tvrtci  BEMA  MARKETING  iz Berlina predlažem otvaranje stečajnog postupka.</w:t>
      </w:r>
    </w:p>
    <w:p w:rsidRDefault="006B4632" w:rsidP="005B4DDF" w:rsidR="006B4632">
      <w:pPr>
        <w:pStyle w:val="Odlomakpopisa"/>
        <w:numPr>
          <w:ilvl w:val="0"/>
          <w:numId w:val="1"/>
        </w:numPr>
      </w:pPr>
      <w:r>
        <w:t xml:space="preserve">Predračun  troškova  prethodnog </w:t>
      </w:r>
      <w:r w:rsidR="008B0A6D">
        <w:t xml:space="preserve"> </w:t>
      </w:r>
      <w:r>
        <w:t xml:space="preserve">i </w:t>
      </w:r>
      <w:r w:rsidR="008B0A6D">
        <w:t xml:space="preserve"> </w:t>
      </w:r>
      <w:r>
        <w:t>stečajnog postupka  iznosi  50.000,00 kn.</w:t>
      </w:r>
    </w:p>
    <w:p w:rsidRDefault="00842207" w:rsidP="00842207" w:rsidR="00842207">
      <w:pPr>
        <w:pStyle w:val="Odlomakpopisa"/>
      </w:pPr>
    </w:p>
    <w:p w:rsidRDefault="005B4DDF" w:rsidP="005B4DDF" w:rsidR="005B4DDF">
      <w:pPr>
        <w:pStyle w:val="Odlomakpopisa"/>
      </w:pPr>
    </w:p>
    <w:p w:rsidRDefault="005B4DDF" w:rsidP="005B4DDF" w:rsidR="005B4DDF">
      <w:pPr>
        <w:pStyle w:val="Odlomakpopisa"/>
        <w:ind w:left="4956"/>
      </w:pPr>
      <w:r>
        <w:t>Privremeni  stečajni  upravitelj:</w:t>
      </w:r>
    </w:p>
    <w:p w:rsidRDefault="005B4DDF" w:rsidP="005B4DDF" w:rsidR="005B4DDF">
      <w:pPr>
        <w:pStyle w:val="Odlomakpopisa"/>
        <w:ind w:left="4956"/>
      </w:pPr>
      <w:r>
        <w:t xml:space="preserve">Janko  </w:t>
      </w:r>
      <w:proofErr w:type="spellStart"/>
      <w:r>
        <w:t>Vidiček</w:t>
      </w:r>
      <w:proofErr w:type="spellEnd"/>
    </w:p>
    <w:p w:rsidRDefault="00847B44" w:rsidP="00847B44" w:rsidR="00847B44">
      <w:pPr>
        <w:jc w:val="both"/>
      </w:pPr>
      <w:r>
        <w:t>Privitak:</w:t>
      </w:r>
    </w:p>
    <w:p w:rsidRDefault="00847B44" w:rsidP="00847B44" w:rsidR="00847B44">
      <w:pPr>
        <w:jc w:val="both"/>
      </w:pPr>
      <w:r>
        <w:t>-Potvrda o blokadi računa</w:t>
      </w:r>
    </w:p>
    <w:p w:rsidRDefault="00847B44" w:rsidP="00847B44" w:rsidR="00847B44">
      <w:pPr>
        <w:jc w:val="both"/>
      </w:pPr>
      <w:r>
        <w:t>-Financijski izvještaj  za 2015. godinu</w:t>
      </w:r>
    </w:p>
    <w:p w:rsidRDefault="00847B44" w:rsidP="00847B44" w:rsidR="00847B44">
      <w:pPr>
        <w:jc w:val="both"/>
      </w:pPr>
      <w:r>
        <w:t>-Potvrda HZMO-a</w:t>
      </w:r>
    </w:p>
    <w:p w:rsidRDefault="00847B44" w:rsidP="00847B44" w:rsidR="00847B44">
      <w:pPr>
        <w:jc w:val="both"/>
      </w:pPr>
      <w:r>
        <w:t>-Uvjerenje CVH  STP  „Automehanika“ Zagreb</w:t>
      </w:r>
    </w:p>
    <w:p w:rsidRDefault="00847B44" w:rsidP="00847B44" w:rsidR="00847B44">
      <w:pPr>
        <w:jc w:val="both"/>
      </w:pPr>
      <w:r>
        <w:t>-Potvrda  SKDD-a</w:t>
      </w:r>
    </w:p>
    <w:p w:rsidRDefault="005B4DDF" w:rsidP="005B4DDF" w:rsidR="005B4DDF">
      <w:pPr>
        <w:pStyle w:val="Odlomakpopisa"/>
        <w:ind w:left="4956"/>
      </w:pPr>
    </w:p>
    <w:p w:rsidRDefault="005B4DDF" w:rsidP="005B4DDF" w:rsidR="005B4DDF">
      <w:pPr>
        <w:pStyle w:val="Odlomakpopisa"/>
        <w:ind w:left="4956"/>
      </w:pPr>
    </w:p>
    <w:p w:rsidRDefault="005B4DDF" w:rsidP="005B4DDF" w:rsidR="005B4DDF">
      <w:pPr>
        <w:pStyle w:val="Odlomakpopisa"/>
        <w:ind w:left="4956"/>
        <w:jc w:val="both"/>
      </w:pPr>
    </w:p>
    <w:p w:rsidRDefault="005B4DDF" w:rsidP="005B4DDF" w:rsidR="005B4DDF">
      <w:pPr>
        <w:pStyle w:val="Odlomakpopisa"/>
        <w:ind w:left="4956"/>
        <w:jc w:val="both"/>
      </w:pPr>
    </w:p>
    <w:p w:rsidRDefault="005B4DDF" w:rsidP="005B4DDF" w:rsidR="005B4DDF">
      <w:pPr>
        <w:pStyle w:val="Odlomakpopisa"/>
        <w:ind w:left="4956"/>
        <w:jc w:val="both"/>
      </w:pPr>
    </w:p>
    <w:p w:rsidRDefault="005B4DDF" w:rsidP="005B4DDF" w:rsidR="005B4DDF">
      <w:pPr>
        <w:pStyle w:val="Odlomakpopisa"/>
        <w:ind w:left="4956"/>
        <w:jc w:val="both"/>
      </w:pPr>
    </w:p>
    <w:p w:rsidRDefault="00847B44" w:rsidP="005B4DDF" w:rsidR="00847B44">
      <w:pPr>
        <w:pStyle w:val="Odlomakpopisa"/>
        <w:ind w:left="4956"/>
        <w:jc w:val="both"/>
      </w:pPr>
    </w:p>
    <w:p w:rsidRDefault="00701049" w:rsidR="00701049"/>
    <w:p w:rsidRDefault="005149DB" w:rsidR="005149DB"/>
    <w:p w:rsidRDefault="005149DB" w:rsidR="005149DB"/>
    <w:p w:rsidRDefault="005149DB" w:rsidR="005149DB"/>
    <w:p w:rsidRDefault="005149DB" w:rsidR="005149DB"/>
    <w:p w:rsidRDefault="005149DB" w:rsidR="005149DB"/>
    <w:p w:rsidRDefault="005149DB" w:rsidR="005149DB"/>
    <w:p w:rsidRDefault="005149DB" w:rsidR="005149DB"/>
    <w:p w:rsidRDefault="005149DB" w:rsidR="005149DB"/>
    <w:sectPr w:rsidSect="00762CEC" w:rsidR="005149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AD606F"/>
    <w:multiLevelType w:val="hybridMultilevel"/>
    <w:tmpl w:val="45BEF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EED"/>
    <w:rsid w:val="00070FAF"/>
    <w:rsid w:val="000A3EED"/>
    <w:rsid w:val="00223441"/>
    <w:rsid w:val="004779D5"/>
    <w:rsid w:val="005149DB"/>
    <w:rsid w:val="005B4DDF"/>
    <w:rsid w:val="0067510F"/>
    <w:rsid w:val="006B4632"/>
    <w:rsid w:val="00701049"/>
    <w:rsid w:val="0072227A"/>
    <w:rsid w:val="00762CEC"/>
    <w:rsid w:val="007E25C9"/>
    <w:rsid w:val="00842207"/>
    <w:rsid w:val="00847B44"/>
    <w:rsid w:val="008B0A6D"/>
    <w:rsid w:val="00A828F1"/>
    <w:rsid w:val="00C15B01"/>
    <w:rsid w:val="00D5003F"/>
    <w:rsid w:val="00D84E27"/>
    <w:rsid w:val="00DB6194"/>
    <w:rsid w:val="00DB6588"/>
    <w:rsid w:val="00E03D61"/>
    <w:rsid w:val="00E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828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828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643</properties:Words>
  <properties:Characters>3903</properties:Characters>
  <properties:Lines>114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2018-06-05T07:55:00Z</dcterms:created>
  <dc:creator>Vidiček</dc:creator>
  <cp:lastModifiedBy>Sonja Pilić</cp:lastModifiedBy>
  <cp:lastPrinted>2018-06-05T08:10:00Z</cp:lastPrinted>
  <dcterms:modified xmlns:xsi="http://www.w3.org/2001/XMLSchema-instance" xsi:type="dcterms:W3CDTF">2018-06-05T08:10:00Z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(CONCEPTIO  RAZVOJ-izvješće stečajnog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